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D0D1A">
      <w:pPr>
        <w:autoSpaceDE w:val="0"/>
        <w:autoSpaceDN w:val="0"/>
        <w:adjustRightInd w:val="0"/>
        <w:spacing w:line="320" w:lineRule="exact"/>
        <w:rPr>
          <w:rFonts w:ascii="宋体"/>
          <w:b/>
          <w:color w:val="000080"/>
          <w:sz w:val="36"/>
          <w:szCs w:val="36"/>
        </w:rPr>
      </w:pPr>
    </w:p>
    <w:p w:rsidR="00000000" w:rsidRDefault="002D0D1A">
      <w:pPr>
        <w:autoSpaceDE w:val="0"/>
        <w:autoSpaceDN w:val="0"/>
        <w:adjustRightInd w:val="0"/>
        <w:spacing w:line="1000" w:lineRule="exact"/>
        <w:ind w:firstLineChars="150" w:firstLine="542"/>
        <w:rPr>
          <w:rFonts w:ascii="宋体"/>
          <w:b/>
          <w:color w:val="FF0000"/>
          <w:sz w:val="36"/>
          <w:szCs w:val="36"/>
        </w:rPr>
      </w:pPr>
      <w:r>
        <w:rPr>
          <w:rFonts w:ascii="宋体" w:hint="eastAsia"/>
          <w:b/>
          <w:color w:val="000080"/>
          <w:sz w:val="36"/>
          <w:szCs w:val="36"/>
        </w:rPr>
        <w:t xml:space="preserve">         </w:t>
      </w:r>
      <w:r>
        <w:rPr>
          <w:rFonts w:ascii="新宋体" w:eastAsia="新宋体" w:hAnsi="新宋体" w:cs="新宋体"/>
          <w:bCs/>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o:spid="_x0000_i1025" type="#_x0000_t136" style="width:4in;height:41.15pt;mso-wrap-style:square;mso-position-horizontal-relative:page;mso-position-vertical-relative:page">
            <v:shadow color="#868686"/>
            <v:textpath style="font-family:&quot;宋体&quot;" trim="t" string="伊尔库茨克 贝加尔湖3晚5天&#10;"/>
            <o:lock v:ext="edit" text="f"/>
          </v:shape>
        </w:pict>
      </w:r>
    </w:p>
    <w:p w:rsidR="00000000" w:rsidRDefault="002D0D1A">
      <w:pPr>
        <w:autoSpaceDE w:val="0"/>
        <w:autoSpaceDN w:val="0"/>
        <w:adjustRightInd w:val="0"/>
        <w:spacing w:line="320" w:lineRule="exact"/>
        <w:ind w:rightChars="10" w:right="21"/>
        <w:rPr>
          <w:rFonts w:ascii="宋体"/>
          <w:b/>
          <w:color w:val="0000FF"/>
          <w:sz w:val="24"/>
          <w:szCs w:val="24"/>
        </w:rPr>
      </w:pPr>
      <w:r>
        <w:rPr>
          <w:rFonts w:ascii="宋体" w:hAnsi="宋体" w:hint="eastAsia"/>
          <w:b/>
          <w:color w:val="0000FF"/>
          <w:sz w:val="24"/>
          <w:szCs w:val="24"/>
        </w:rPr>
        <w:t>行程特色</w:t>
      </w:r>
      <w:r>
        <w:rPr>
          <w:rFonts w:ascii="宋体" w:hAnsi="宋体"/>
          <w:b/>
          <w:color w:val="0000FF"/>
          <w:sz w:val="24"/>
          <w:szCs w:val="24"/>
        </w:rPr>
        <w:t>:</w:t>
      </w:r>
    </w:p>
    <w:p w:rsidR="00000000" w:rsidRDefault="00743745">
      <w:pPr>
        <w:rPr>
          <w:rFonts w:ascii="宋体" w:cs="宋体"/>
          <w:b/>
        </w:rPr>
      </w:pPr>
      <w:r>
        <w:rPr>
          <w:rFonts w:ascii="宋体" w:hAnsi="宋体" w:hint="eastAsia"/>
          <w:b/>
          <w:noProof/>
        </w:rPr>
        <w:drawing>
          <wp:inline distT="0" distB="0" distL="0" distR="0">
            <wp:extent cx="228600" cy="21780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8600" cy="217805"/>
                    </a:xfrm>
                    <a:prstGeom prst="rect">
                      <a:avLst/>
                    </a:prstGeom>
                    <a:noFill/>
                    <a:ln w="9525">
                      <a:noFill/>
                      <a:miter lim="800000"/>
                      <a:headEnd/>
                      <a:tailEnd/>
                    </a:ln>
                  </pic:spPr>
                </pic:pic>
              </a:graphicData>
            </a:graphic>
          </wp:inline>
        </w:drawing>
      </w:r>
      <w:r w:rsidR="002D0D1A">
        <w:rPr>
          <w:b/>
          <w:bCs/>
        </w:rPr>
        <w:t>贴心安排：天津包机直飞</w:t>
      </w:r>
      <w:r w:rsidR="002D0D1A">
        <w:rPr>
          <w:rFonts w:hint="eastAsia"/>
          <w:b/>
          <w:bCs/>
        </w:rPr>
        <w:t>伊尔库茨克</w:t>
      </w:r>
      <w:r w:rsidR="002D0D1A">
        <w:rPr>
          <w:b/>
          <w:bCs/>
        </w:rPr>
        <w:t>，三小时飞行时间</w:t>
      </w:r>
      <w:r w:rsidR="002D0D1A">
        <w:rPr>
          <w:rFonts w:ascii="宋体" w:hAnsi="宋体" w:cs="宋体" w:hint="eastAsia"/>
          <w:b/>
          <w:bCs/>
          <w:kern w:val="0"/>
        </w:rPr>
        <w:t>。</w:t>
      </w:r>
    </w:p>
    <w:p w:rsidR="00000000" w:rsidRDefault="00743745">
      <w:pPr>
        <w:spacing w:line="360" w:lineRule="auto"/>
        <w:rPr>
          <w:rFonts w:ascii="宋体" w:cs="宋体"/>
          <w:b/>
          <w:bCs/>
        </w:rPr>
      </w:pPr>
      <w:r>
        <w:rPr>
          <w:rFonts w:ascii="宋体" w:hAnsi="宋体" w:hint="eastAsia"/>
          <w:b/>
          <w:noProof/>
        </w:rPr>
        <w:drawing>
          <wp:inline distT="0" distB="0" distL="0" distR="0">
            <wp:extent cx="228600" cy="21780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8600" cy="217805"/>
                    </a:xfrm>
                    <a:prstGeom prst="rect">
                      <a:avLst/>
                    </a:prstGeom>
                    <a:noFill/>
                    <a:ln w="9525">
                      <a:noFill/>
                      <a:miter lim="800000"/>
                      <a:headEnd/>
                      <a:tailEnd/>
                    </a:ln>
                  </pic:spPr>
                </pic:pic>
              </a:graphicData>
            </a:graphic>
          </wp:inline>
        </w:drawing>
      </w:r>
      <w:r w:rsidR="002D0D1A">
        <w:rPr>
          <w:b/>
          <w:bCs/>
        </w:rPr>
        <w:t>悠然自得：充足的自由活动时间，在天然氧吧自在畅游</w:t>
      </w:r>
      <w:r w:rsidR="002D0D1A">
        <w:rPr>
          <w:rFonts w:hint="eastAsia"/>
          <w:b/>
          <w:bCs/>
        </w:rPr>
        <w:t>。</w:t>
      </w:r>
    </w:p>
    <w:p w:rsidR="00000000" w:rsidRDefault="00743745">
      <w:pPr>
        <w:spacing w:line="360" w:lineRule="auto"/>
        <w:rPr>
          <w:b/>
          <w:bCs/>
        </w:rPr>
      </w:pPr>
      <w:r>
        <w:rPr>
          <w:rFonts w:ascii="宋体" w:hAnsi="宋体" w:hint="eastAsia"/>
          <w:b/>
          <w:noProof/>
        </w:rPr>
        <w:drawing>
          <wp:inline distT="0" distB="0" distL="0" distR="0">
            <wp:extent cx="228600" cy="21780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8600" cy="217805"/>
                    </a:xfrm>
                    <a:prstGeom prst="rect">
                      <a:avLst/>
                    </a:prstGeom>
                    <a:noFill/>
                    <a:ln w="9525">
                      <a:noFill/>
                      <a:miter lim="800000"/>
                      <a:headEnd/>
                      <a:tailEnd/>
                    </a:ln>
                  </pic:spPr>
                </pic:pic>
              </a:graphicData>
            </a:graphic>
          </wp:inline>
        </w:drawing>
      </w:r>
      <w:r w:rsidR="002D0D1A">
        <w:rPr>
          <w:b/>
          <w:bCs/>
        </w:rPr>
        <w:t>世界之最：亲临世界最深之湖</w:t>
      </w:r>
      <w:r w:rsidR="002D0D1A">
        <w:rPr>
          <w:b/>
          <w:bCs/>
        </w:rPr>
        <w:t>-</w:t>
      </w:r>
      <w:r w:rsidR="002D0D1A">
        <w:rPr>
          <w:b/>
          <w:bCs/>
        </w:rPr>
        <w:t>贝尔加湖，探秘原生态</w:t>
      </w:r>
      <w:r w:rsidR="002D0D1A">
        <w:rPr>
          <w:rFonts w:hint="eastAsia"/>
          <w:b/>
          <w:bCs/>
        </w:rPr>
        <w:t>。</w:t>
      </w:r>
    </w:p>
    <w:p w:rsidR="00000000" w:rsidRDefault="00743745">
      <w:pPr>
        <w:autoSpaceDN w:val="0"/>
        <w:rPr>
          <w:b/>
          <w:bCs/>
        </w:rPr>
      </w:pPr>
      <w:r>
        <w:rPr>
          <w:rFonts w:ascii="宋体" w:hAnsi="宋体" w:hint="eastAsia"/>
          <w:b/>
          <w:noProof/>
        </w:rPr>
        <w:drawing>
          <wp:inline distT="0" distB="0" distL="0" distR="0">
            <wp:extent cx="228600" cy="21780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8600" cy="217805"/>
                    </a:xfrm>
                    <a:prstGeom prst="rect">
                      <a:avLst/>
                    </a:prstGeom>
                    <a:noFill/>
                    <a:ln w="9525">
                      <a:noFill/>
                      <a:miter lim="800000"/>
                      <a:headEnd/>
                      <a:tailEnd/>
                    </a:ln>
                  </pic:spPr>
                </pic:pic>
              </a:graphicData>
            </a:graphic>
          </wp:inline>
        </w:drawing>
      </w:r>
      <w:r w:rsidR="002D0D1A">
        <w:rPr>
          <w:b/>
          <w:bCs/>
        </w:rPr>
        <w:t>特色美食：带你品尝特色俄餐</w:t>
      </w:r>
      <w:r w:rsidR="002D0D1A">
        <w:rPr>
          <w:b/>
          <w:bCs/>
        </w:rPr>
        <w:t>-</w:t>
      </w:r>
      <w:r w:rsidR="002D0D1A">
        <w:rPr>
          <w:b/>
          <w:bCs/>
        </w:rPr>
        <w:t>贝加尔湖特色餐鱼宴</w:t>
      </w:r>
      <w:r w:rsidR="002D0D1A">
        <w:rPr>
          <w:rFonts w:hint="eastAsia"/>
          <w:b/>
          <w:bCs/>
        </w:rPr>
        <w:t>。</w:t>
      </w:r>
    </w:p>
    <w:p w:rsidR="00000000" w:rsidRDefault="00743745">
      <w:pPr>
        <w:autoSpaceDN w:val="0"/>
        <w:rPr>
          <w:rFonts w:ascii="宋体" w:cs="宋体"/>
          <w:b/>
          <w:kern w:val="0"/>
        </w:rPr>
      </w:pPr>
      <w:r>
        <w:rPr>
          <w:rFonts w:ascii="宋体" w:hAnsi="宋体" w:hint="eastAsia"/>
          <w:b/>
          <w:noProof/>
        </w:rPr>
        <w:drawing>
          <wp:inline distT="0" distB="0" distL="0" distR="0">
            <wp:extent cx="228600" cy="21780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28600" cy="217805"/>
                    </a:xfrm>
                    <a:prstGeom prst="rect">
                      <a:avLst/>
                    </a:prstGeom>
                    <a:noFill/>
                    <a:ln w="9525">
                      <a:noFill/>
                      <a:miter lim="800000"/>
                      <a:headEnd/>
                      <a:tailEnd/>
                    </a:ln>
                  </pic:spPr>
                </pic:pic>
              </a:graphicData>
            </a:graphic>
          </wp:inline>
        </w:drawing>
      </w:r>
      <w:r w:rsidR="002D0D1A">
        <w:rPr>
          <w:rFonts w:ascii="宋体" w:hAnsi="宋体" w:cs="Arial" w:hint="eastAsia"/>
          <w:b/>
        </w:rPr>
        <w:t>最美看点：</w:t>
      </w:r>
      <w:r w:rsidR="002D0D1A">
        <w:rPr>
          <w:rFonts w:ascii="宋体" w:hAnsi="宋体" w:cs="宋体"/>
          <w:b/>
          <w:kern w:val="0"/>
        </w:rPr>
        <w:t>1)</w:t>
      </w:r>
      <w:r w:rsidR="002D0D1A">
        <w:rPr>
          <w:rFonts w:ascii="新宋体" w:eastAsia="新宋体" w:hAnsi="新宋体" w:cs="新宋体" w:hint="eastAsia"/>
          <w:b/>
          <w:bCs/>
        </w:rPr>
        <w:t>参观</w:t>
      </w:r>
      <w:r w:rsidR="002D0D1A">
        <w:rPr>
          <w:rFonts w:ascii="新宋体" w:eastAsia="新宋体" w:hAnsi="新宋体" w:cs="新宋体" w:hint="eastAsia"/>
          <w:b/>
        </w:rPr>
        <w:t>《塔利茨木制民族建筑博物馆》</w:t>
      </w:r>
      <w:r w:rsidR="002D0D1A">
        <w:rPr>
          <w:rFonts w:ascii="新宋体" w:eastAsia="新宋体" w:hAnsi="新宋体" w:cs="新宋体" w:hint="eastAsia"/>
        </w:rPr>
        <w:t>，</w:t>
      </w:r>
      <w:r w:rsidR="002D0D1A">
        <w:rPr>
          <w:rFonts w:ascii="新宋体" w:eastAsia="新宋体" w:hAnsi="新宋体" w:cs="新宋体" w:hint="eastAsia"/>
          <w:b/>
          <w:bCs/>
        </w:rPr>
        <w:t>--</w:t>
      </w:r>
      <w:r w:rsidR="002D0D1A">
        <w:rPr>
          <w:rFonts w:ascii="新宋体" w:eastAsia="新宋体" w:hAnsi="新宋体" w:cs="新宋体" w:hint="eastAsia"/>
          <w:b/>
          <w:bCs/>
        </w:rPr>
        <w:t>露天木质民族建筑博物馆</w:t>
      </w:r>
      <w:r w:rsidR="002D0D1A">
        <w:rPr>
          <w:rFonts w:ascii="新宋体" w:eastAsia="新宋体" w:hAnsi="新宋体" w:cs="新宋体" w:hint="eastAsia"/>
          <w:b/>
          <w:bCs/>
        </w:rPr>
        <w:t>.</w:t>
      </w:r>
    </w:p>
    <w:p w:rsidR="00000000" w:rsidRDefault="002D0D1A">
      <w:pPr>
        <w:widowControl/>
        <w:spacing w:line="360" w:lineRule="auto"/>
        <w:jc w:val="left"/>
        <w:rPr>
          <w:rFonts w:ascii="宋体" w:cs="宋体"/>
          <w:b/>
          <w:kern w:val="0"/>
        </w:rPr>
      </w:pPr>
      <w:r>
        <w:rPr>
          <w:rFonts w:ascii="宋体" w:hAnsi="宋体" w:cs="宋体" w:hint="eastAsia"/>
          <w:b/>
          <w:kern w:val="0"/>
        </w:rPr>
        <w:t xml:space="preserve">             </w:t>
      </w:r>
      <w:r>
        <w:rPr>
          <w:rFonts w:ascii="宋体" w:hAnsi="宋体" w:cs="宋体"/>
          <w:b/>
          <w:kern w:val="0"/>
        </w:rPr>
        <w:t>2)</w:t>
      </w:r>
      <w:r>
        <w:rPr>
          <w:rFonts w:ascii="新宋体" w:eastAsia="新宋体" w:hAnsi="新宋体" w:cs="新宋体" w:hint="eastAsia"/>
          <w:b/>
          <w:bCs/>
        </w:rPr>
        <w:t>参观</w:t>
      </w:r>
      <w:r>
        <w:rPr>
          <w:rFonts w:ascii="新宋体" w:eastAsia="新宋体" w:hAnsi="新宋体" w:cs="新宋体" w:hint="eastAsia"/>
          <w:b/>
        </w:rPr>
        <w:t>《贝加尔湖博物馆》，</w:t>
      </w:r>
      <w:r>
        <w:rPr>
          <w:rFonts w:ascii="新宋体" w:eastAsia="新宋体" w:hAnsi="新宋体" w:cs="新宋体" w:hint="eastAsia"/>
          <w:b/>
          <w:bCs/>
        </w:rPr>
        <w:t>全面的了解贝加尔湖及贝加尔湖里的生物。</w:t>
      </w:r>
    </w:p>
    <w:p w:rsidR="00000000" w:rsidRDefault="002D0D1A">
      <w:pPr>
        <w:spacing w:line="360" w:lineRule="auto"/>
        <w:rPr>
          <w:rFonts w:ascii="宋体" w:cs="宋体"/>
          <w:b/>
        </w:rPr>
      </w:pPr>
      <w:r>
        <w:rPr>
          <w:rFonts w:ascii="宋体" w:hAnsi="宋体" w:cs="宋体" w:hint="eastAsia"/>
          <w:b/>
        </w:rPr>
        <w:t xml:space="preserve">             </w:t>
      </w:r>
      <w:r>
        <w:rPr>
          <w:rFonts w:ascii="宋体" w:hAnsi="宋体" w:cs="宋体"/>
          <w:b/>
        </w:rPr>
        <w:t>3</w:t>
      </w:r>
      <w:r>
        <w:rPr>
          <w:rFonts w:ascii="宋体" w:hAnsi="宋体" w:cs="宋体" w:hint="eastAsia"/>
          <w:b/>
        </w:rPr>
        <w:t>）</w:t>
      </w:r>
      <w:r>
        <w:rPr>
          <w:rFonts w:ascii="宋体" w:hAnsi="宋体" w:cs="宋体" w:hint="eastAsia"/>
          <w:b/>
          <w:kern w:val="0"/>
        </w:rPr>
        <w:t>游览</w:t>
      </w:r>
      <w:r>
        <w:rPr>
          <w:rFonts w:ascii="新宋体" w:eastAsia="新宋体" w:hAnsi="新宋体" w:cs="新宋体" w:hint="eastAsia"/>
          <w:b/>
          <w:bCs/>
        </w:rPr>
        <w:t>久负盛名的东正教堂等人文风光</w:t>
      </w:r>
      <w:r>
        <w:rPr>
          <w:rFonts w:ascii="新宋体" w:eastAsia="新宋体" w:hAnsi="新宋体" w:cs="新宋体" w:hint="eastAsia"/>
          <w:b/>
          <w:bCs/>
        </w:rPr>
        <w:t>.</w:t>
      </w:r>
    </w:p>
    <w:p w:rsidR="00000000" w:rsidRDefault="00743745">
      <w:pPr>
        <w:spacing w:line="360" w:lineRule="auto"/>
        <w:rPr>
          <w:rFonts w:ascii="宋体" w:cs="宋体"/>
          <w:b/>
        </w:rPr>
      </w:pPr>
      <w:r>
        <w:rPr>
          <w:rFonts w:ascii="宋体" w:hAnsi="宋体" w:hint="eastAsia"/>
          <w:b/>
          <w:noProof/>
        </w:rPr>
        <w:drawing>
          <wp:inline distT="0" distB="0" distL="0" distR="0">
            <wp:extent cx="228600" cy="21780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28600" cy="217805"/>
                    </a:xfrm>
                    <a:prstGeom prst="rect">
                      <a:avLst/>
                    </a:prstGeom>
                    <a:noFill/>
                    <a:ln w="9525">
                      <a:noFill/>
                      <a:miter lim="800000"/>
                      <a:headEnd/>
                      <a:tailEnd/>
                    </a:ln>
                  </pic:spPr>
                </pic:pic>
              </a:graphicData>
            </a:graphic>
          </wp:inline>
        </w:drawing>
      </w:r>
      <w:r w:rsidR="002D0D1A">
        <w:rPr>
          <w:rFonts w:ascii="宋体" w:hAnsi="宋体" w:cs="宋体" w:hint="eastAsia"/>
          <w:b/>
        </w:rPr>
        <w:t>导游安排：</w:t>
      </w:r>
      <w:r w:rsidR="002D0D1A">
        <w:rPr>
          <w:b/>
        </w:rPr>
        <w:t>专业中文导</w:t>
      </w:r>
      <w:r w:rsidR="002D0D1A">
        <w:rPr>
          <w:b/>
        </w:rPr>
        <w:t>游带您熟悉这座美丽的</w:t>
      </w:r>
      <w:r w:rsidR="002D0D1A">
        <w:rPr>
          <w:rFonts w:hint="eastAsia"/>
          <w:b/>
        </w:rPr>
        <w:t>国度</w:t>
      </w:r>
      <w:r w:rsidR="002D0D1A">
        <w:rPr>
          <w:rFonts w:hint="eastAsia"/>
          <w:b/>
        </w:rPr>
        <w:t>!</w:t>
      </w:r>
    </w:p>
    <w:p w:rsidR="00000000" w:rsidRDefault="00743745">
      <w:pPr>
        <w:spacing w:line="360" w:lineRule="auto"/>
        <w:rPr>
          <w:rFonts w:ascii="宋体" w:cs="宋体"/>
          <w:b/>
        </w:rPr>
      </w:pPr>
      <w:r>
        <w:rPr>
          <w:rFonts w:ascii="宋体" w:hAnsi="宋体" w:hint="eastAsia"/>
          <w:b/>
          <w:noProof/>
        </w:rPr>
        <w:drawing>
          <wp:inline distT="0" distB="0" distL="0" distR="0">
            <wp:extent cx="228600" cy="21780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28600" cy="217805"/>
                    </a:xfrm>
                    <a:prstGeom prst="rect">
                      <a:avLst/>
                    </a:prstGeom>
                    <a:noFill/>
                    <a:ln w="9525">
                      <a:noFill/>
                      <a:miter lim="800000"/>
                      <a:headEnd/>
                      <a:tailEnd/>
                    </a:ln>
                  </pic:spPr>
                </pic:pic>
              </a:graphicData>
            </a:graphic>
          </wp:inline>
        </w:drawing>
      </w:r>
      <w:r w:rsidR="002D0D1A">
        <w:rPr>
          <w:rFonts w:ascii="宋体" w:hAnsi="宋体" w:cs="宋体" w:hint="eastAsia"/>
          <w:b/>
        </w:rPr>
        <w:t>行程安排：自由活动时间充裕，让您更一步接近俄罗斯当地风土人情！</w:t>
      </w:r>
    </w:p>
    <w:p w:rsidR="00000000" w:rsidRDefault="00743745">
      <w:pPr>
        <w:spacing w:line="360" w:lineRule="auto"/>
        <w:rPr>
          <w:rFonts w:ascii="宋体" w:cs="宋体"/>
          <w:b/>
        </w:rPr>
      </w:pPr>
      <w:r>
        <w:rPr>
          <w:rFonts w:ascii="宋体" w:cs="宋体" w:hint="eastAsia"/>
          <w:b/>
          <w:noProof/>
        </w:rPr>
        <w:drawing>
          <wp:inline distT="0" distB="0" distL="0" distR="0">
            <wp:extent cx="6563995" cy="3200400"/>
            <wp:effectExtent l="1905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contrast="-2000"/>
                    </a:blip>
                    <a:srcRect/>
                    <a:stretch>
                      <a:fillRect/>
                    </a:stretch>
                  </pic:blipFill>
                  <pic:spPr bwMode="auto">
                    <a:xfrm>
                      <a:off x="0" y="0"/>
                      <a:ext cx="6563995" cy="3200400"/>
                    </a:xfrm>
                    <a:prstGeom prst="rect">
                      <a:avLst/>
                    </a:prstGeom>
                    <a:noFill/>
                    <a:ln w="9525">
                      <a:noFill/>
                      <a:miter lim="800000"/>
                      <a:headEnd/>
                      <a:tailEnd/>
                    </a:ln>
                  </pic:spPr>
                </pic:pic>
              </a:graphicData>
            </a:graphic>
          </wp:inline>
        </w:drawing>
      </w:r>
    </w:p>
    <w:p w:rsidR="00000000" w:rsidRDefault="002D0D1A">
      <w:pPr>
        <w:spacing w:line="360" w:lineRule="auto"/>
        <w:rPr>
          <w:rFonts w:ascii="宋体" w:cs="宋体"/>
          <w:b/>
        </w:rPr>
      </w:pPr>
    </w:p>
    <w:p w:rsidR="00000000" w:rsidRDefault="002D0D1A">
      <w:pPr>
        <w:spacing w:line="360" w:lineRule="auto"/>
        <w:rPr>
          <w:rFonts w:ascii="宋体" w:cs="宋体"/>
          <w:b/>
        </w:rPr>
      </w:pPr>
    </w:p>
    <w:tbl>
      <w:tblPr>
        <w:tblpPr w:leftFromText="180" w:rightFromText="180" w:vertAnchor="text" w:horzAnchor="page" w:tblpXSpec="center" w:tblpY="253"/>
        <w:tblOverlap w:val="never"/>
        <w:tblW w:w="0" w:type="auto"/>
        <w:tblBorders>
          <w:top w:val="threeDEmboss" w:sz="24" w:space="0" w:color="8DB3E2"/>
          <w:left w:val="threeDEmboss" w:sz="24" w:space="0" w:color="8DB3E2"/>
          <w:bottom w:val="threeDEmboss" w:sz="24" w:space="0" w:color="8DB3E2"/>
          <w:right w:val="threeDEmboss" w:sz="24" w:space="0" w:color="8DB3E2"/>
          <w:insideH w:val="single" w:sz="4" w:space="0" w:color="8DB3E2"/>
          <w:insideV w:val="single" w:sz="4" w:space="0" w:color="8DB3E2"/>
        </w:tblBorders>
        <w:tblLayout w:type="fixed"/>
        <w:tblLook w:val="0000"/>
      </w:tblPr>
      <w:tblGrid>
        <w:gridCol w:w="822"/>
        <w:gridCol w:w="7650"/>
        <w:gridCol w:w="825"/>
        <w:gridCol w:w="870"/>
        <w:gridCol w:w="840"/>
      </w:tblGrid>
      <w:tr w:rsidR="00000000">
        <w:tblPrEx>
          <w:tblCellMar>
            <w:top w:w="0" w:type="dxa"/>
            <w:bottom w:w="0" w:type="dxa"/>
          </w:tblCellMar>
        </w:tblPrEx>
        <w:trPr>
          <w:trHeight w:val="525"/>
        </w:trPr>
        <w:tc>
          <w:tcPr>
            <w:tcW w:w="11007" w:type="dxa"/>
            <w:gridSpan w:val="5"/>
            <w:tcBorders>
              <w:top w:val="threeDEmboss" w:sz="24" w:space="0" w:color="8DB3E2"/>
              <w:left w:val="threeDEmboss" w:sz="24" w:space="0" w:color="8DB3E2"/>
              <w:bottom w:val="single" w:sz="4" w:space="0" w:color="99CCFF"/>
              <w:right w:val="threeDEmboss" w:sz="24" w:space="0" w:color="8DB3E2"/>
            </w:tcBorders>
            <w:vAlign w:val="center"/>
          </w:tcPr>
          <w:p w:rsidR="00000000" w:rsidRDefault="002D0D1A">
            <w:pPr>
              <w:jc w:val="center"/>
              <w:rPr>
                <w:rStyle w:val="a3"/>
                <w:color w:val="000000"/>
              </w:rPr>
            </w:pPr>
            <w:r>
              <w:rPr>
                <w:rFonts w:ascii="宋体" w:hAnsi="宋体" w:cs="宋体" w:hint="eastAsia"/>
                <w:b/>
                <w:bCs/>
                <w:color w:val="000000"/>
                <w:sz w:val="24"/>
                <w:szCs w:val="24"/>
              </w:rPr>
              <w:lastRenderedPageBreak/>
              <w:t>行程表</w:t>
            </w:r>
          </w:p>
        </w:tc>
      </w:tr>
      <w:tr w:rsidR="00000000">
        <w:tblPrEx>
          <w:tblCellMar>
            <w:top w:w="0" w:type="dxa"/>
            <w:bottom w:w="0" w:type="dxa"/>
          </w:tblCellMar>
        </w:tblPrEx>
        <w:trPr>
          <w:trHeight w:val="465"/>
        </w:trPr>
        <w:tc>
          <w:tcPr>
            <w:tcW w:w="822" w:type="dxa"/>
            <w:tcBorders>
              <w:top w:val="single" w:sz="4" w:space="0" w:color="99CCFF"/>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r>
              <w:rPr>
                <w:rFonts w:cs="宋体" w:hint="eastAsia"/>
                <w:sz w:val="20"/>
                <w:szCs w:val="20"/>
              </w:rPr>
              <w:t>天数</w:t>
            </w:r>
          </w:p>
        </w:tc>
        <w:tc>
          <w:tcPr>
            <w:tcW w:w="7650" w:type="dxa"/>
            <w:tcBorders>
              <w:top w:val="single" w:sz="4" w:space="0" w:color="99CCFF"/>
              <w:left w:val="single" w:sz="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r>
              <w:rPr>
                <w:rFonts w:cs="宋体" w:hint="eastAsia"/>
                <w:sz w:val="20"/>
                <w:szCs w:val="20"/>
              </w:rPr>
              <w:t>行程内容</w:t>
            </w:r>
          </w:p>
        </w:tc>
        <w:tc>
          <w:tcPr>
            <w:tcW w:w="825" w:type="dxa"/>
            <w:tcBorders>
              <w:top w:val="single" w:sz="4" w:space="0" w:color="99CCFF"/>
              <w:left w:val="single" w:sz="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r>
              <w:rPr>
                <w:rFonts w:cs="宋体" w:hint="eastAsia"/>
                <w:sz w:val="20"/>
                <w:szCs w:val="20"/>
              </w:rPr>
              <w:t>用餐</w:t>
            </w:r>
          </w:p>
        </w:tc>
        <w:tc>
          <w:tcPr>
            <w:tcW w:w="870" w:type="dxa"/>
            <w:tcBorders>
              <w:top w:val="single" w:sz="4" w:space="0" w:color="99CCFF"/>
              <w:left w:val="single" w:sz="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r>
              <w:rPr>
                <w:rFonts w:cs="宋体" w:hint="eastAsia"/>
                <w:sz w:val="20"/>
                <w:szCs w:val="20"/>
              </w:rPr>
              <w:t>交通</w:t>
            </w:r>
          </w:p>
        </w:tc>
        <w:tc>
          <w:tcPr>
            <w:tcW w:w="840" w:type="dxa"/>
            <w:tcBorders>
              <w:top w:val="single" w:sz="4" w:space="0" w:color="99CCFF"/>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sz w:val="20"/>
                <w:szCs w:val="20"/>
              </w:rPr>
            </w:pPr>
            <w:r>
              <w:rPr>
                <w:rFonts w:cs="宋体" w:hint="eastAsia"/>
                <w:sz w:val="20"/>
                <w:szCs w:val="20"/>
              </w:rPr>
              <w:t>住宿</w:t>
            </w:r>
          </w:p>
        </w:tc>
      </w:tr>
      <w:tr w:rsidR="00000000">
        <w:tblPrEx>
          <w:tblCellMar>
            <w:top w:w="0" w:type="dxa"/>
            <w:bottom w:w="0" w:type="dxa"/>
          </w:tblCellMar>
        </w:tblPrEx>
        <w:trPr>
          <w:trHeight w:val="312"/>
        </w:trPr>
        <w:tc>
          <w:tcPr>
            <w:tcW w:w="822" w:type="dxa"/>
            <w:vMerge w:val="restart"/>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rPr>
                <w:rFonts w:cs="宋体"/>
                <w:sz w:val="20"/>
                <w:szCs w:val="20"/>
              </w:rPr>
            </w:pPr>
            <w:r>
              <w:rPr>
                <w:rFonts w:cs="宋体" w:hint="eastAsia"/>
                <w:sz w:val="20"/>
                <w:szCs w:val="20"/>
              </w:rPr>
              <w:t>第一天</w:t>
            </w:r>
          </w:p>
        </w:tc>
        <w:tc>
          <w:tcPr>
            <w:tcW w:w="7650" w:type="dxa"/>
            <w:tcBorders>
              <w:top w:val="single" w:sz="4" w:space="0" w:color="8DB3E2"/>
              <w:left w:val="single" w:sz="4" w:space="0" w:color="8DB3E2"/>
              <w:bottom w:val="single" w:sz="4" w:space="0" w:color="8DB3E2"/>
              <w:right w:val="single" w:sz="4" w:space="0" w:color="8DB3E2"/>
            </w:tcBorders>
          </w:tcPr>
          <w:p w:rsidR="00000000" w:rsidRDefault="002D0D1A">
            <w:pPr>
              <w:spacing w:line="360" w:lineRule="auto"/>
              <w:rPr>
                <w:rFonts w:cs="Times New Roman"/>
                <w:sz w:val="18"/>
                <w:szCs w:val="18"/>
              </w:rPr>
            </w:pPr>
            <w:r>
              <w:rPr>
                <w:rFonts w:ascii="新宋体" w:eastAsia="新宋体" w:hAnsi="新宋体" w:cs="新宋体" w:hint="eastAsia"/>
                <w:b/>
                <w:bCs/>
              </w:rPr>
              <w:t>北京</w:t>
            </w:r>
            <w:r>
              <w:rPr>
                <w:rFonts w:ascii="新宋体" w:eastAsia="新宋体" w:hAnsi="新宋体" w:cs="新宋体" w:hint="eastAsia"/>
                <w:b/>
                <w:bCs/>
              </w:rPr>
              <w:t>-</w:t>
            </w:r>
            <w:r>
              <w:rPr>
                <w:rFonts w:ascii="新宋体" w:eastAsia="新宋体" w:hAnsi="新宋体" w:cs="新宋体" w:hint="eastAsia"/>
                <w:b/>
                <w:bCs/>
              </w:rPr>
              <w:t>天津</w:t>
            </w:r>
            <w:r>
              <w:rPr>
                <w:rFonts w:ascii="新宋体" w:eastAsia="新宋体" w:hAnsi="新宋体" w:cs="新宋体" w:hint="eastAsia"/>
                <w:b/>
                <w:bCs/>
              </w:rPr>
              <w:sym w:font="Wingdings" w:char="F051"/>
            </w:r>
            <w:r>
              <w:rPr>
                <w:rFonts w:ascii="新宋体" w:eastAsia="新宋体" w:hAnsi="新宋体" w:cs="新宋体" w:hint="eastAsia"/>
                <w:b/>
                <w:bCs/>
              </w:rPr>
              <w:t>伊尔库茨克</w:t>
            </w:r>
            <w:r>
              <w:rPr>
                <w:rFonts w:ascii="新宋体" w:eastAsia="新宋体" w:hAnsi="新宋体" w:cs="新宋体" w:hint="eastAsia"/>
                <w:b/>
                <w:bCs/>
              </w:rPr>
              <w:t xml:space="preserve"> </w:t>
            </w:r>
          </w:p>
        </w:tc>
        <w:tc>
          <w:tcPr>
            <w:tcW w:w="825"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r>
              <w:rPr>
                <w:rFonts w:cs="宋体" w:hint="eastAsia"/>
                <w:sz w:val="18"/>
                <w:szCs w:val="18"/>
              </w:rPr>
              <w:t>早：无</w:t>
            </w:r>
          </w:p>
          <w:p w:rsidR="00000000" w:rsidRDefault="002D0D1A">
            <w:pPr>
              <w:spacing w:line="360" w:lineRule="auto"/>
              <w:jc w:val="left"/>
              <w:rPr>
                <w:rFonts w:cs="Times New Roman"/>
                <w:sz w:val="18"/>
                <w:szCs w:val="18"/>
              </w:rPr>
            </w:pPr>
            <w:r>
              <w:rPr>
                <w:rFonts w:cs="宋体" w:hint="eastAsia"/>
                <w:sz w:val="18"/>
                <w:szCs w:val="18"/>
              </w:rPr>
              <w:t>午：无</w:t>
            </w:r>
          </w:p>
          <w:p w:rsidR="00000000" w:rsidRDefault="002D0D1A">
            <w:pPr>
              <w:spacing w:line="360" w:lineRule="auto"/>
              <w:jc w:val="left"/>
              <w:rPr>
                <w:rFonts w:cs="Times New Roman"/>
                <w:sz w:val="18"/>
                <w:szCs w:val="18"/>
              </w:rPr>
            </w:pPr>
            <w:r>
              <w:rPr>
                <w:rFonts w:cs="宋体" w:hint="eastAsia"/>
                <w:sz w:val="18"/>
                <w:szCs w:val="18"/>
              </w:rPr>
              <w:t>晚：无</w:t>
            </w:r>
          </w:p>
        </w:tc>
        <w:tc>
          <w:tcPr>
            <w:tcW w:w="870"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20" w:lineRule="exact"/>
              <w:jc w:val="center"/>
              <w:rPr>
                <w:rFonts w:ascii="宋体" w:hAnsi="宋体"/>
                <w:bCs/>
              </w:rPr>
            </w:pPr>
            <w:r>
              <w:rPr>
                <w:rFonts w:ascii="宋体" w:hAnsi="宋体" w:hint="eastAsia"/>
                <w:bCs/>
              </w:rPr>
              <w:t>巴士</w:t>
            </w:r>
          </w:p>
          <w:p w:rsidR="00000000" w:rsidRDefault="002D0D1A">
            <w:pPr>
              <w:spacing w:line="360" w:lineRule="auto"/>
              <w:jc w:val="center"/>
              <w:rPr>
                <w:rFonts w:cs="Times New Roman"/>
                <w:bCs/>
              </w:rPr>
            </w:pPr>
            <w:r>
              <w:rPr>
                <w:rFonts w:cs="宋体" w:hint="eastAsia"/>
                <w:bCs/>
              </w:rPr>
              <w:t>飞机</w:t>
            </w:r>
          </w:p>
        </w:tc>
        <w:tc>
          <w:tcPr>
            <w:tcW w:w="840" w:type="dxa"/>
            <w:vMerge w:val="restart"/>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r>
              <w:rPr>
                <w:rFonts w:ascii="宋体" w:hAnsi="宋体" w:hint="eastAsia"/>
                <w:bCs/>
              </w:rPr>
              <w:t>当地三星酒店</w:t>
            </w:r>
          </w:p>
        </w:tc>
      </w:tr>
      <w:tr w:rsidR="00000000">
        <w:tblPrEx>
          <w:tblCellMar>
            <w:top w:w="0" w:type="dxa"/>
            <w:bottom w:w="0" w:type="dxa"/>
          </w:tblCellMar>
        </w:tblPrEx>
        <w:trPr>
          <w:trHeight w:val="90"/>
        </w:trPr>
        <w:tc>
          <w:tcPr>
            <w:tcW w:w="822" w:type="dxa"/>
            <w:vMerge/>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p>
        </w:tc>
        <w:tc>
          <w:tcPr>
            <w:tcW w:w="7650" w:type="dxa"/>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rPr>
                <w:rFonts w:ascii="宋体"/>
                <w:b/>
                <w:sz w:val="20"/>
                <w:szCs w:val="20"/>
              </w:rPr>
            </w:pPr>
            <w:r>
              <w:rPr>
                <w:rFonts w:ascii="宋体" w:hAnsi="宋体" w:hint="eastAsia"/>
                <w:b/>
                <w:sz w:val="20"/>
                <w:szCs w:val="20"/>
              </w:rPr>
              <w:t>参考航班时间：</w:t>
            </w:r>
            <w:r>
              <w:rPr>
                <w:rFonts w:ascii="新宋体" w:eastAsia="新宋体" w:hAnsi="新宋体" w:cs="新宋体" w:hint="eastAsia"/>
                <w:b/>
                <w:bCs/>
                <w:color w:val="000000"/>
                <w:sz w:val="22"/>
                <w:szCs w:val="22"/>
              </w:rPr>
              <w:t>19</w:t>
            </w:r>
            <w:r>
              <w:rPr>
                <w:rFonts w:ascii="新宋体" w:eastAsia="新宋体" w:hAnsi="新宋体" w:cs="新宋体" w:hint="eastAsia"/>
                <w:b/>
                <w:bCs/>
                <w:color w:val="000000"/>
                <w:sz w:val="22"/>
                <w:szCs w:val="22"/>
              </w:rPr>
              <w:t>：</w:t>
            </w:r>
            <w:r>
              <w:rPr>
                <w:rFonts w:ascii="新宋体" w:eastAsia="新宋体" w:hAnsi="新宋体" w:cs="新宋体" w:hint="eastAsia"/>
                <w:b/>
                <w:bCs/>
                <w:color w:val="000000"/>
                <w:sz w:val="22"/>
                <w:szCs w:val="22"/>
              </w:rPr>
              <w:t>30-22</w:t>
            </w:r>
            <w:r>
              <w:rPr>
                <w:rFonts w:ascii="新宋体" w:eastAsia="新宋体" w:hAnsi="新宋体" w:cs="新宋体" w:hint="eastAsia"/>
                <w:b/>
                <w:bCs/>
                <w:color w:val="000000"/>
                <w:sz w:val="22"/>
                <w:szCs w:val="22"/>
              </w:rPr>
              <w:t>：</w:t>
            </w:r>
            <w:r>
              <w:rPr>
                <w:rFonts w:ascii="新宋体" w:eastAsia="新宋体" w:hAnsi="新宋体" w:cs="新宋体" w:hint="eastAsia"/>
                <w:b/>
                <w:bCs/>
                <w:color w:val="000000"/>
                <w:sz w:val="22"/>
                <w:szCs w:val="22"/>
              </w:rPr>
              <w:t>20</w:t>
            </w:r>
          </w:p>
          <w:p w:rsidR="00000000" w:rsidRDefault="002D0D1A">
            <w:pPr>
              <w:spacing w:line="360" w:lineRule="auto"/>
              <w:rPr>
                <w:rFonts w:cs="Times New Roman"/>
                <w:sz w:val="20"/>
                <w:szCs w:val="20"/>
              </w:rPr>
            </w:pPr>
            <w:r>
              <w:rPr>
                <w:rFonts w:ascii="新宋体" w:eastAsia="新宋体" w:hAnsi="新宋体" w:cs="新宋体" w:hint="eastAsia"/>
              </w:rPr>
              <w:t>在学校集合前往天津，办理登机手续。后搭乘国际航班飞往伊尔库茨克，</w:t>
            </w:r>
            <w:r>
              <w:rPr>
                <w:rFonts w:ascii="新宋体" w:eastAsia="新宋体" w:hAnsi="新宋体" w:cs="新宋体" w:hint="eastAsia"/>
              </w:rPr>
              <w:t xml:space="preserve"> </w:t>
            </w:r>
            <w:r>
              <w:rPr>
                <w:rFonts w:ascii="新宋体" w:eastAsia="新宋体" w:hAnsi="新宋体" w:cs="新宋体" w:hint="eastAsia"/>
              </w:rPr>
              <w:t>抵达伊尔库茨克后，导游接机，入住酒店。</w:t>
            </w:r>
            <w:r>
              <w:rPr>
                <w:rFonts w:ascii="新宋体" w:eastAsia="新宋体" w:hAnsi="新宋体" w:cs="新宋体" w:hint="eastAsia"/>
              </w:rPr>
              <w:t xml:space="preserve"> </w:t>
            </w:r>
          </w:p>
        </w:tc>
        <w:tc>
          <w:tcPr>
            <w:tcW w:w="825"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p>
        </w:tc>
        <w:tc>
          <w:tcPr>
            <w:tcW w:w="870"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center"/>
              <w:rPr>
                <w:rFonts w:cs="Times New Roman"/>
                <w:bCs/>
              </w:rPr>
            </w:pPr>
          </w:p>
        </w:tc>
        <w:tc>
          <w:tcPr>
            <w:tcW w:w="840" w:type="dxa"/>
            <w:vMerge/>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p>
        </w:tc>
      </w:tr>
      <w:tr w:rsidR="00000000">
        <w:tblPrEx>
          <w:tblCellMar>
            <w:top w:w="0" w:type="dxa"/>
            <w:bottom w:w="0" w:type="dxa"/>
          </w:tblCellMar>
        </w:tblPrEx>
        <w:trPr>
          <w:trHeight w:val="452"/>
        </w:trPr>
        <w:tc>
          <w:tcPr>
            <w:tcW w:w="822" w:type="dxa"/>
            <w:vMerge w:val="restart"/>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宋体"/>
                <w:sz w:val="20"/>
                <w:szCs w:val="20"/>
              </w:rPr>
            </w:pPr>
            <w:r>
              <w:rPr>
                <w:rFonts w:cs="宋体" w:hint="eastAsia"/>
                <w:sz w:val="20"/>
                <w:szCs w:val="20"/>
              </w:rPr>
              <w:t>第二天</w:t>
            </w:r>
          </w:p>
        </w:tc>
        <w:tc>
          <w:tcPr>
            <w:tcW w:w="7650" w:type="dxa"/>
            <w:tcBorders>
              <w:top w:val="single" w:sz="4" w:space="0" w:color="8DB3E2"/>
              <w:left w:val="single" w:sz="4" w:space="0" w:color="8DB3E2"/>
              <w:bottom w:val="single" w:sz="4" w:space="0" w:color="8DB3E2"/>
              <w:right w:val="single" w:sz="4" w:space="0" w:color="8DB3E2"/>
            </w:tcBorders>
          </w:tcPr>
          <w:p w:rsidR="00000000" w:rsidRDefault="002D0D1A">
            <w:pPr>
              <w:rPr>
                <w:rFonts w:cs="Times New Roman"/>
              </w:rPr>
            </w:pPr>
            <w:r>
              <w:rPr>
                <w:rFonts w:ascii="新宋体" w:eastAsia="新宋体" w:hAnsi="新宋体" w:cs="新宋体" w:hint="eastAsia"/>
                <w:b/>
                <w:bCs/>
                <w:sz w:val="22"/>
                <w:szCs w:val="22"/>
              </w:rPr>
              <w:t>伊尔库茨克</w:t>
            </w:r>
            <w:r>
              <w:rPr>
                <w:rFonts w:ascii="新宋体" w:eastAsia="新宋体" w:hAnsi="新宋体" w:cs="新宋体" w:hint="eastAsia"/>
                <w:b/>
                <w:bCs/>
                <w:sz w:val="22"/>
                <w:szCs w:val="22"/>
              </w:rPr>
              <w:sym w:font="Webdings" w:char="F076"/>
            </w:r>
            <w:r>
              <w:rPr>
                <w:rFonts w:ascii="新宋体" w:eastAsia="新宋体" w:hAnsi="新宋体" w:cs="新宋体" w:hint="eastAsia"/>
                <w:b/>
                <w:bCs/>
                <w:sz w:val="22"/>
                <w:szCs w:val="22"/>
              </w:rPr>
              <w:t>里斯特温卡镇</w:t>
            </w:r>
          </w:p>
        </w:tc>
        <w:tc>
          <w:tcPr>
            <w:tcW w:w="825"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r>
              <w:rPr>
                <w:rFonts w:cs="宋体" w:hint="eastAsia"/>
                <w:sz w:val="18"/>
                <w:szCs w:val="18"/>
              </w:rPr>
              <w:t>早：含</w:t>
            </w:r>
          </w:p>
          <w:p w:rsidR="00000000" w:rsidRDefault="002D0D1A">
            <w:pPr>
              <w:spacing w:line="360" w:lineRule="auto"/>
              <w:jc w:val="left"/>
              <w:rPr>
                <w:rFonts w:cs="Times New Roman"/>
                <w:sz w:val="18"/>
                <w:szCs w:val="18"/>
              </w:rPr>
            </w:pPr>
            <w:r>
              <w:rPr>
                <w:rFonts w:cs="宋体" w:hint="eastAsia"/>
                <w:sz w:val="18"/>
                <w:szCs w:val="18"/>
              </w:rPr>
              <w:t>午：含</w:t>
            </w:r>
          </w:p>
          <w:p w:rsidR="00000000" w:rsidRDefault="002D0D1A">
            <w:pPr>
              <w:spacing w:line="360" w:lineRule="auto"/>
              <w:rPr>
                <w:rFonts w:cs="Times New Roman"/>
                <w:sz w:val="20"/>
                <w:szCs w:val="20"/>
              </w:rPr>
            </w:pPr>
            <w:r>
              <w:rPr>
                <w:rFonts w:cs="宋体" w:hint="eastAsia"/>
                <w:sz w:val="18"/>
                <w:szCs w:val="18"/>
              </w:rPr>
              <w:t>晚：含</w:t>
            </w:r>
          </w:p>
        </w:tc>
        <w:tc>
          <w:tcPr>
            <w:tcW w:w="870"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20" w:lineRule="exact"/>
              <w:jc w:val="center"/>
              <w:rPr>
                <w:rFonts w:ascii="宋体" w:hAnsi="宋体"/>
                <w:bCs/>
              </w:rPr>
            </w:pPr>
            <w:r>
              <w:rPr>
                <w:rFonts w:ascii="宋体" w:hAnsi="宋体" w:hint="eastAsia"/>
                <w:bCs/>
              </w:rPr>
              <w:t>巴士</w:t>
            </w:r>
          </w:p>
          <w:p w:rsidR="00000000" w:rsidRDefault="002D0D1A">
            <w:pPr>
              <w:spacing w:line="360" w:lineRule="auto"/>
              <w:jc w:val="center"/>
              <w:rPr>
                <w:rFonts w:ascii="宋体"/>
                <w:bCs/>
              </w:rPr>
            </w:pPr>
          </w:p>
        </w:tc>
        <w:tc>
          <w:tcPr>
            <w:tcW w:w="840" w:type="dxa"/>
            <w:vMerge w:val="restart"/>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r>
              <w:rPr>
                <w:rFonts w:ascii="宋体" w:hAnsi="宋体" w:hint="eastAsia"/>
                <w:bCs/>
              </w:rPr>
              <w:t>当地三星酒店</w:t>
            </w:r>
          </w:p>
        </w:tc>
      </w:tr>
      <w:tr w:rsidR="00000000">
        <w:tblPrEx>
          <w:tblCellMar>
            <w:top w:w="0" w:type="dxa"/>
            <w:bottom w:w="0" w:type="dxa"/>
          </w:tblCellMar>
        </w:tblPrEx>
        <w:trPr>
          <w:trHeight w:val="2967"/>
        </w:trPr>
        <w:tc>
          <w:tcPr>
            <w:tcW w:w="822" w:type="dxa"/>
            <w:vMerge/>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p>
        </w:tc>
        <w:tc>
          <w:tcPr>
            <w:tcW w:w="7650" w:type="dxa"/>
            <w:tcBorders>
              <w:top w:val="single" w:sz="4" w:space="0" w:color="8DB3E2"/>
              <w:left w:val="single" w:sz="4" w:space="0" w:color="8DB3E2"/>
              <w:bottom w:val="single" w:sz="4" w:space="0" w:color="8DB3E2"/>
              <w:right w:val="single" w:sz="4" w:space="0" w:color="8DB3E2"/>
            </w:tcBorders>
          </w:tcPr>
          <w:p w:rsidR="00000000" w:rsidRDefault="00743745">
            <w:pPr>
              <w:shd w:val="solid" w:color="FFFFFF" w:fill="auto"/>
              <w:autoSpaceDN w:val="0"/>
              <w:spacing w:line="360" w:lineRule="auto"/>
              <w:rPr>
                <w:rFonts w:ascii="Arial"/>
                <w:shd w:val="clear" w:color="auto" w:fill="FFFFFF"/>
              </w:rPr>
            </w:pPr>
            <w:r>
              <w:rPr>
                <w:noProof/>
              </w:rPr>
              <w:drawing>
                <wp:anchor distT="0" distB="0" distL="114300" distR="114300" simplePos="0" relativeHeight="251657728" behindDoc="0" locked="0" layoutInCell="1" allowOverlap="1">
                  <wp:simplePos x="0" y="0"/>
                  <wp:positionH relativeFrom="column">
                    <wp:posOffset>1974850</wp:posOffset>
                  </wp:positionH>
                  <wp:positionV relativeFrom="paragraph">
                    <wp:posOffset>1851660</wp:posOffset>
                  </wp:positionV>
                  <wp:extent cx="2943225" cy="1371600"/>
                  <wp:effectExtent l="19050" t="0" r="9525" b="0"/>
                  <wp:wrapSquare wrapText="bothSides"/>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2943225" cy="1371600"/>
                          </a:xfrm>
                          <a:prstGeom prst="rect">
                            <a:avLst/>
                          </a:prstGeom>
                          <a:noFill/>
                          <a:ln w="9525">
                            <a:noFill/>
                            <a:miter lim="800000"/>
                            <a:headEnd/>
                            <a:tailEnd/>
                          </a:ln>
                        </pic:spPr>
                      </pic:pic>
                    </a:graphicData>
                  </a:graphic>
                </wp:anchor>
              </w:drawing>
            </w:r>
            <w:r w:rsidR="002D0D1A">
              <w:rPr>
                <w:rFonts w:ascii="新宋体" w:eastAsia="新宋体" w:hAnsi="新宋体" w:cs="新宋体" w:hint="eastAsia"/>
              </w:rPr>
              <w:t>酒店内早餐，然后驱车前往具有“贝加尔</w:t>
            </w:r>
            <w:r w:rsidR="002D0D1A">
              <w:rPr>
                <w:rFonts w:ascii="新宋体" w:eastAsia="新宋体" w:hAnsi="新宋体" w:cs="新宋体" w:hint="eastAsia"/>
              </w:rPr>
              <w:t>湖大门”之称的里斯特温卡镇，途中参观</w:t>
            </w:r>
            <w:r w:rsidR="002D0D1A">
              <w:rPr>
                <w:rFonts w:ascii="新宋体" w:eastAsia="新宋体" w:hAnsi="新宋体" w:cs="新宋体" w:hint="eastAsia"/>
                <w:b/>
              </w:rPr>
              <w:t>《塔利茨露天民族博物馆》</w:t>
            </w:r>
            <w:r w:rsidR="002D0D1A">
              <w:rPr>
                <w:rFonts w:ascii="新宋体" w:eastAsia="新宋体" w:hAnsi="新宋体" w:cs="新宋体" w:hint="eastAsia"/>
                <w:bCs/>
              </w:rPr>
              <w:t>（参观时间约</w:t>
            </w:r>
            <w:r w:rsidR="002D0D1A">
              <w:rPr>
                <w:rFonts w:ascii="新宋体" w:eastAsia="新宋体" w:hAnsi="新宋体" w:cs="新宋体" w:hint="eastAsia"/>
                <w:bCs/>
              </w:rPr>
              <w:t>1</w:t>
            </w:r>
            <w:r w:rsidR="002D0D1A">
              <w:rPr>
                <w:rFonts w:ascii="新宋体" w:eastAsia="新宋体" w:hAnsi="新宋体" w:cs="新宋体" w:hint="eastAsia"/>
                <w:bCs/>
              </w:rPr>
              <w:t>小时）</w:t>
            </w:r>
            <w:r w:rsidR="002D0D1A">
              <w:rPr>
                <w:rFonts w:ascii="新宋体" w:eastAsia="新宋体" w:hAnsi="新宋体" w:cs="新宋体" w:hint="eastAsia"/>
              </w:rPr>
              <w:t>，博物馆</w:t>
            </w:r>
            <w:r w:rsidR="002D0D1A">
              <w:rPr>
                <w:rFonts w:ascii="新宋体" w:eastAsia="新宋体" w:hAnsi="新宋体" w:cs="新宋体" w:hint="eastAsia"/>
                <w:shd w:val="clear" w:color="auto" w:fill="FFFFFF"/>
              </w:rPr>
              <w:t>始建于</w:t>
            </w:r>
            <w:r w:rsidR="002D0D1A">
              <w:rPr>
                <w:rFonts w:ascii="新宋体" w:eastAsia="新宋体" w:hAnsi="新宋体" w:cs="新宋体" w:hint="eastAsia"/>
                <w:shd w:val="clear" w:color="auto" w:fill="FFFFFF"/>
              </w:rPr>
              <w:t>1969</w:t>
            </w:r>
            <w:r w:rsidR="002D0D1A">
              <w:rPr>
                <w:rFonts w:ascii="新宋体" w:eastAsia="新宋体" w:hAnsi="新宋体" w:cs="新宋体" w:hint="eastAsia"/>
                <w:shd w:val="clear" w:color="auto" w:fill="FFFFFF"/>
              </w:rPr>
              <w:t>年，</w:t>
            </w:r>
            <w:r w:rsidR="002D0D1A">
              <w:rPr>
                <w:rFonts w:ascii="新宋体" w:eastAsia="新宋体" w:hAnsi="新宋体" w:cs="新宋体" w:hint="eastAsia"/>
              </w:rPr>
              <w:t>坐落在一片林中空地上，</w:t>
            </w:r>
            <w:r w:rsidR="002D0D1A">
              <w:rPr>
                <w:rFonts w:ascii="新宋体" w:eastAsia="新宋体" w:hAnsi="新宋体" w:cs="新宋体" w:hint="eastAsia"/>
                <w:shd w:val="clear" w:color="auto" w:fill="FFFFFF"/>
              </w:rPr>
              <w:t>它占地</w:t>
            </w:r>
            <w:r w:rsidR="002D0D1A">
              <w:rPr>
                <w:rFonts w:ascii="新宋体" w:eastAsia="新宋体" w:hAnsi="新宋体" w:cs="新宋体" w:hint="eastAsia"/>
                <w:shd w:val="clear" w:color="auto" w:fill="FFFFFF"/>
              </w:rPr>
              <w:t>67</w:t>
            </w:r>
            <w:hyperlink r:id="rId10" w:history="1">
              <w:r w:rsidR="002D0D1A">
                <w:rPr>
                  <w:rFonts w:ascii="新宋体" w:eastAsia="新宋体" w:hAnsi="新宋体" w:cs="新宋体" w:hint="eastAsia"/>
                  <w:shd w:val="clear" w:color="auto" w:fill="FFFFFF"/>
                </w:rPr>
                <w:t>公顷</w:t>
              </w:r>
            </w:hyperlink>
            <w:r w:rsidR="002D0D1A">
              <w:rPr>
                <w:rFonts w:ascii="新宋体" w:eastAsia="新宋体" w:hAnsi="新宋体" w:cs="新宋体" w:hint="eastAsia"/>
                <w:shd w:val="clear" w:color="auto" w:fill="FFFFFF"/>
              </w:rPr>
              <w:t>，在自然保护区域内。博物馆全是原木建造的房子，已有几百年的历史。馆内有超过</w:t>
            </w:r>
            <w:r w:rsidR="002D0D1A">
              <w:rPr>
                <w:rFonts w:ascii="新宋体" w:eastAsia="新宋体" w:hAnsi="新宋体" w:cs="新宋体" w:hint="eastAsia"/>
                <w:shd w:val="clear" w:color="auto" w:fill="FFFFFF"/>
              </w:rPr>
              <w:t>40</w:t>
            </w:r>
            <w:r w:rsidR="002D0D1A">
              <w:rPr>
                <w:rFonts w:ascii="新宋体" w:eastAsia="新宋体" w:hAnsi="新宋体" w:cs="新宋体" w:hint="eastAsia"/>
                <w:shd w:val="clear" w:color="auto" w:fill="FFFFFF"/>
              </w:rPr>
              <w:t>个建筑物和</w:t>
            </w:r>
            <w:r w:rsidR="002D0D1A">
              <w:rPr>
                <w:rFonts w:ascii="新宋体" w:eastAsia="新宋体" w:hAnsi="新宋体" w:cs="新宋体" w:hint="eastAsia"/>
                <w:shd w:val="clear" w:color="auto" w:fill="FFFFFF"/>
              </w:rPr>
              <w:t xml:space="preserve"> 8,000</w:t>
            </w:r>
            <w:r w:rsidR="002D0D1A">
              <w:rPr>
                <w:rFonts w:ascii="新宋体" w:eastAsia="新宋体" w:hAnsi="新宋体" w:cs="新宋体" w:hint="eastAsia"/>
                <w:shd w:val="clear" w:color="auto" w:fill="FFFFFF"/>
              </w:rPr>
              <w:t>个展品，展示了许多东方</w:t>
            </w:r>
            <w:hyperlink r:id="rId11" w:history="1">
              <w:r w:rsidR="002D0D1A">
                <w:rPr>
                  <w:rFonts w:ascii="新宋体" w:eastAsia="新宋体" w:hAnsi="新宋体" w:cs="新宋体" w:hint="eastAsia"/>
                  <w:shd w:val="clear" w:color="auto" w:fill="FFFFFF"/>
                </w:rPr>
                <w:t>游牧民族</w:t>
              </w:r>
            </w:hyperlink>
            <w:r w:rsidR="002D0D1A">
              <w:rPr>
                <w:rFonts w:ascii="新宋体" w:eastAsia="新宋体" w:hAnsi="新宋体" w:cs="新宋体" w:hint="eastAsia"/>
                <w:shd w:val="clear" w:color="auto" w:fill="FFFFFF"/>
              </w:rPr>
              <w:t>的生活设施：</w:t>
            </w:r>
            <w:hyperlink r:id="rId12" w:history="1">
              <w:r w:rsidR="002D0D1A">
                <w:rPr>
                  <w:rFonts w:ascii="新宋体" w:eastAsia="新宋体" w:hAnsi="新宋体" w:cs="新宋体" w:hint="eastAsia"/>
                  <w:shd w:val="clear" w:color="auto" w:fill="FFFFFF"/>
                </w:rPr>
                <w:t>埃文基人</w:t>
              </w:r>
            </w:hyperlink>
            <w:r w:rsidR="002D0D1A">
              <w:rPr>
                <w:rFonts w:ascii="新宋体" w:eastAsia="新宋体" w:hAnsi="新宋体" w:cs="新宋体" w:hint="eastAsia"/>
                <w:shd w:val="clear" w:color="auto" w:fill="FFFFFF"/>
              </w:rPr>
              <w:t>的兽皮、桦皮帐篷、布里亚特民族的</w:t>
            </w:r>
            <w:hyperlink r:id="rId13" w:history="1">
              <w:r w:rsidR="002D0D1A">
                <w:rPr>
                  <w:rFonts w:ascii="新宋体" w:eastAsia="新宋体" w:hAnsi="新宋体" w:cs="新宋体" w:hint="eastAsia"/>
                  <w:shd w:val="clear" w:color="auto" w:fill="FFFFFF"/>
                </w:rPr>
                <w:t>蒙古包</w:t>
              </w:r>
            </w:hyperlink>
            <w:r w:rsidR="002D0D1A">
              <w:rPr>
                <w:rFonts w:ascii="新宋体" w:eastAsia="新宋体" w:hAnsi="新宋体" w:cs="新宋体" w:hint="eastAsia"/>
                <w:shd w:val="clear" w:color="auto" w:fill="FFFFFF"/>
              </w:rPr>
              <w:t>、</w:t>
            </w:r>
            <w:hyperlink r:id="rId14" w:history="1">
              <w:r w:rsidR="002D0D1A">
                <w:rPr>
                  <w:rFonts w:ascii="新宋体" w:eastAsia="新宋体" w:hAnsi="新宋体" w:cs="新宋体" w:hint="eastAsia"/>
                  <w:shd w:val="clear" w:color="auto" w:fill="FFFFFF"/>
                </w:rPr>
                <w:t>俄罗斯</w:t>
              </w:r>
            </w:hyperlink>
            <w:r w:rsidR="002D0D1A">
              <w:rPr>
                <w:rFonts w:ascii="新宋体" w:eastAsia="新宋体" w:hAnsi="新宋体" w:cs="新宋体" w:hint="eastAsia"/>
                <w:shd w:val="clear" w:color="auto" w:fill="FFFFFF"/>
              </w:rPr>
              <w:t>古布里亚特民族的木制小屋以及</w:t>
            </w:r>
            <w:hyperlink r:id="rId15" w:history="1">
              <w:r w:rsidR="002D0D1A">
                <w:rPr>
                  <w:rFonts w:ascii="新宋体" w:eastAsia="新宋体" w:hAnsi="新宋体" w:cs="新宋体" w:hint="eastAsia"/>
                  <w:shd w:val="clear" w:color="auto" w:fill="FFFFFF"/>
                </w:rPr>
                <w:t>草棚</w:t>
              </w:r>
            </w:hyperlink>
            <w:r w:rsidR="002D0D1A">
              <w:rPr>
                <w:rFonts w:ascii="新宋体" w:eastAsia="新宋体" w:hAnsi="新宋体" w:cs="新宋体" w:hint="eastAsia"/>
                <w:shd w:val="clear" w:color="auto" w:fill="FFFFFF"/>
              </w:rPr>
              <w:t>、</w:t>
            </w:r>
            <w:hyperlink r:id="rId16" w:history="1">
              <w:r w:rsidR="002D0D1A">
                <w:rPr>
                  <w:rFonts w:ascii="新宋体" w:eastAsia="新宋体" w:hAnsi="新宋体" w:cs="新宋体" w:hint="eastAsia"/>
                  <w:shd w:val="clear" w:color="auto" w:fill="FFFFFF"/>
                </w:rPr>
                <w:t>粮仓</w:t>
              </w:r>
            </w:hyperlink>
            <w:r w:rsidR="002D0D1A">
              <w:rPr>
                <w:rFonts w:ascii="新宋体" w:eastAsia="新宋体" w:hAnsi="新宋体" w:cs="新宋体" w:hint="eastAsia"/>
                <w:shd w:val="clear" w:color="auto" w:fill="FFFFFF"/>
              </w:rPr>
              <w:t>、</w:t>
            </w:r>
            <w:hyperlink r:id="rId17" w:history="1">
              <w:r w:rsidR="002D0D1A">
                <w:rPr>
                  <w:rFonts w:ascii="新宋体" w:eastAsia="新宋体" w:hAnsi="新宋体" w:cs="新宋体" w:hint="eastAsia"/>
                  <w:shd w:val="clear" w:color="auto" w:fill="FFFFFF"/>
                </w:rPr>
                <w:t>澡堂</w:t>
              </w:r>
            </w:hyperlink>
            <w:r w:rsidR="002D0D1A">
              <w:rPr>
                <w:rFonts w:ascii="新宋体" w:eastAsia="新宋体" w:hAnsi="新宋体" w:cs="新宋体" w:hint="eastAsia"/>
                <w:shd w:val="clear" w:color="auto" w:fill="FFFFFF"/>
              </w:rPr>
              <w:t>、</w:t>
            </w:r>
            <w:hyperlink r:id="rId18" w:history="1">
              <w:r w:rsidR="002D0D1A">
                <w:rPr>
                  <w:rFonts w:ascii="新宋体" w:eastAsia="新宋体" w:hAnsi="新宋体" w:cs="新宋体" w:hint="eastAsia"/>
                  <w:shd w:val="clear" w:color="auto" w:fill="FFFFFF"/>
                </w:rPr>
                <w:t>鸡舍</w:t>
              </w:r>
            </w:hyperlink>
            <w:r w:rsidR="002D0D1A">
              <w:rPr>
                <w:rFonts w:ascii="新宋体" w:eastAsia="新宋体" w:hAnsi="新宋体" w:cs="新宋体" w:hint="eastAsia"/>
                <w:shd w:val="clear" w:color="auto" w:fill="FFFFFF"/>
              </w:rPr>
              <w:t>等，是</w:t>
            </w:r>
            <w:hyperlink r:id="rId19" w:history="1">
              <w:r w:rsidR="002D0D1A">
                <w:rPr>
                  <w:rFonts w:ascii="新宋体" w:eastAsia="新宋体" w:hAnsi="新宋体" w:cs="新宋体" w:hint="eastAsia"/>
                  <w:shd w:val="clear" w:color="auto" w:fill="FFFFFF"/>
                </w:rPr>
                <w:t>俄罗斯人</w:t>
              </w:r>
            </w:hyperlink>
            <w:r w:rsidR="002D0D1A">
              <w:rPr>
                <w:rFonts w:ascii="新宋体" w:eastAsia="新宋体" w:hAnsi="新宋体" w:cs="新宋体" w:hint="eastAsia"/>
                <w:shd w:val="clear" w:color="auto" w:fill="FFFFFF"/>
              </w:rPr>
              <w:t>和</w:t>
            </w:r>
            <w:hyperlink r:id="rId20" w:history="1">
              <w:r w:rsidR="002D0D1A">
                <w:rPr>
                  <w:rFonts w:ascii="新宋体" w:eastAsia="新宋体" w:hAnsi="新宋体" w:cs="新宋体" w:hint="eastAsia"/>
                  <w:shd w:val="clear" w:color="auto" w:fill="FFFFFF"/>
                </w:rPr>
                <w:t>布里亚特人</w:t>
              </w:r>
            </w:hyperlink>
            <w:r w:rsidR="002D0D1A">
              <w:rPr>
                <w:rFonts w:ascii="新宋体" w:eastAsia="新宋体" w:hAnsi="新宋体" w:cs="新宋体" w:hint="eastAsia"/>
                <w:shd w:val="clear" w:color="auto" w:fill="FFFFFF"/>
              </w:rPr>
              <w:t>居住和生活的真实写照，具有高度的历史价值和文化价值。</w:t>
            </w:r>
          </w:p>
          <w:p w:rsidR="00000000" w:rsidRDefault="00743745">
            <w:pPr>
              <w:shd w:val="solid" w:color="FFFFFF" w:fill="auto"/>
              <w:autoSpaceDN w:val="0"/>
              <w:spacing w:line="360" w:lineRule="auto"/>
              <w:jc w:val="left"/>
              <w:rPr>
                <w:rFonts w:ascii="新宋体" w:eastAsia="新宋体" w:hAnsi="新宋体" w:cs="新宋体"/>
                <w:shd w:val="clear" w:color="auto" w:fill="FFFFFF"/>
              </w:rPr>
            </w:pPr>
            <w:r>
              <w:rPr>
                <w:rFonts w:ascii="新宋体" w:eastAsia="新宋体" w:hAnsi="新宋体" w:cs="新宋体" w:hint="eastAsia"/>
                <w:noProof/>
                <w:color w:val="000000"/>
              </w:rPr>
              <w:drawing>
                <wp:anchor distT="0" distB="0" distL="114300" distR="114300" simplePos="0" relativeHeight="251656704" behindDoc="0" locked="0" layoutInCell="1" allowOverlap="1">
                  <wp:simplePos x="0" y="0"/>
                  <wp:positionH relativeFrom="column">
                    <wp:posOffset>2364105</wp:posOffset>
                  </wp:positionH>
                  <wp:positionV relativeFrom="paragraph">
                    <wp:posOffset>1815465</wp:posOffset>
                  </wp:positionV>
                  <wp:extent cx="2332355" cy="1663700"/>
                  <wp:effectExtent l="19050" t="0" r="0" b="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srcRect/>
                          <a:stretch>
                            <a:fillRect/>
                          </a:stretch>
                        </pic:blipFill>
                        <pic:spPr bwMode="auto">
                          <a:xfrm>
                            <a:off x="0" y="0"/>
                            <a:ext cx="2332355" cy="1663700"/>
                          </a:xfrm>
                          <a:prstGeom prst="rect">
                            <a:avLst/>
                          </a:prstGeom>
                          <a:noFill/>
                          <a:ln w="9525">
                            <a:noFill/>
                            <a:miter lim="800000"/>
                            <a:headEnd/>
                            <a:tailEnd/>
                          </a:ln>
                        </pic:spPr>
                      </pic:pic>
                    </a:graphicData>
                  </a:graphic>
                </wp:anchor>
              </w:drawing>
            </w:r>
            <w:r w:rsidR="002D0D1A">
              <w:rPr>
                <w:rFonts w:ascii="新宋体" w:eastAsia="新宋体" w:hAnsi="新宋体" w:cs="新宋体" w:hint="eastAsia"/>
              </w:rPr>
              <w:t>继续驱车前往贝加尔湖。</w:t>
            </w:r>
            <w:r w:rsidR="002D0D1A">
              <w:rPr>
                <w:rFonts w:ascii="新宋体" w:eastAsia="新宋体" w:hAnsi="新宋体" w:cs="新宋体" w:hint="eastAsia"/>
                <w:shd w:val="clear" w:color="auto" w:fill="FFFFFF"/>
              </w:rPr>
              <w:t>贝加尔湖是世界上最深，蓄水量最大的</w:t>
            </w:r>
            <w:hyperlink r:id="rId22" w:history="1">
              <w:r w:rsidR="002D0D1A">
                <w:rPr>
                  <w:rFonts w:ascii="新宋体" w:eastAsia="新宋体" w:hAnsi="新宋体" w:cs="新宋体" w:hint="eastAsia"/>
                  <w:shd w:val="clear" w:color="auto" w:fill="FFFFFF"/>
                </w:rPr>
                <w:t>淡水湖</w:t>
              </w:r>
            </w:hyperlink>
            <w:r w:rsidR="002D0D1A">
              <w:rPr>
                <w:rFonts w:ascii="新宋体" w:eastAsia="新宋体" w:hAnsi="新宋体" w:cs="新宋体" w:hint="eastAsia"/>
                <w:shd w:val="clear" w:color="auto" w:fill="FFFFFF"/>
              </w:rPr>
              <w:t>，被称为“</w:t>
            </w:r>
            <w:hyperlink r:id="rId23" w:history="1">
              <w:r w:rsidR="002D0D1A">
                <w:rPr>
                  <w:rFonts w:ascii="新宋体" w:eastAsia="新宋体" w:hAnsi="新宋体" w:cs="新宋体" w:hint="eastAsia"/>
                  <w:shd w:val="clear" w:color="auto" w:fill="FFFFFF"/>
                </w:rPr>
                <w:t>西伯利亚</w:t>
              </w:r>
            </w:hyperlink>
            <w:r w:rsidR="002D0D1A">
              <w:rPr>
                <w:rFonts w:ascii="新宋体" w:eastAsia="新宋体" w:hAnsi="新宋体" w:cs="新宋体" w:hint="eastAsia"/>
                <w:shd w:val="clear" w:color="auto" w:fill="FFFFFF"/>
              </w:rPr>
              <w:t>的明眸”，其位于</w:t>
            </w:r>
            <w:hyperlink r:id="rId24" w:history="1">
              <w:r w:rsidR="002D0D1A">
                <w:rPr>
                  <w:rFonts w:ascii="新宋体" w:eastAsia="新宋体" w:hAnsi="新宋体" w:cs="新宋体" w:hint="eastAsia"/>
                  <w:shd w:val="clear" w:color="auto" w:fill="FFFFFF"/>
                </w:rPr>
                <w:t>俄罗斯</w:t>
              </w:r>
            </w:hyperlink>
            <w:r w:rsidR="002D0D1A">
              <w:rPr>
                <w:rFonts w:ascii="新宋体" w:eastAsia="新宋体" w:hAnsi="新宋体" w:cs="新宋体" w:hint="eastAsia"/>
                <w:shd w:val="clear" w:color="auto" w:fill="FFFFFF"/>
              </w:rPr>
              <w:t>西伯利亚的南部</w:t>
            </w:r>
            <w:hyperlink r:id="rId25" w:history="1">
              <w:r w:rsidR="002D0D1A">
                <w:rPr>
                  <w:rFonts w:ascii="新宋体" w:eastAsia="新宋体" w:hAnsi="新宋体" w:cs="新宋体" w:hint="eastAsia"/>
                  <w:shd w:val="clear" w:color="auto" w:fill="FFFFFF"/>
                </w:rPr>
                <w:t>伊尔库茨克州</w:t>
              </w:r>
            </w:hyperlink>
            <w:r w:rsidR="002D0D1A">
              <w:rPr>
                <w:rFonts w:ascii="新宋体" w:eastAsia="新宋体" w:hAnsi="新宋体" w:cs="新宋体" w:hint="eastAsia"/>
                <w:shd w:val="clear" w:color="auto" w:fill="FFFFFF"/>
              </w:rPr>
              <w:t>及</w:t>
            </w:r>
            <w:hyperlink r:id="rId26" w:history="1">
              <w:r w:rsidR="002D0D1A">
                <w:rPr>
                  <w:rFonts w:ascii="新宋体" w:eastAsia="新宋体" w:hAnsi="新宋体" w:cs="新宋体" w:hint="eastAsia"/>
                  <w:shd w:val="clear" w:color="auto" w:fill="FFFFFF"/>
                </w:rPr>
                <w:t>布里亚特共和国</w:t>
              </w:r>
            </w:hyperlink>
            <w:r w:rsidR="002D0D1A">
              <w:rPr>
                <w:rFonts w:ascii="新宋体" w:eastAsia="新宋体" w:hAnsi="新宋体" w:cs="新宋体" w:hint="eastAsia"/>
                <w:shd w:val="clear" w:color="auto" w:fill="FFFFFF"/>
              </w:rPr>
              <w:t>境内，距</w:t>
            </w:r>
            <w:hyperlink r:id="rId27" w:history="1">
              <w:r w:rsidR="002D0D1A">
                <w:rPr>
                  <w:rFonts w:ascii="新宋体" w:eastAsia="新宋体" w:hAnsi="新宋体" w:cs="新宋体" w:hint="eastAsia"/>
                  <w:shd w:val="clear" w:color="auto" w:fill="FFFFFF"/>
                </w:rPr>
                <w:t>蒙古国</w:t>
              </w:r>
            </w:hyperlink>
            <w:r w:rsidR="002D0D1A">
              <w:rPr>
                <w:rFonts w:ascii="新宋体" w:eastAsia="新宋体" w:hAnsi="新宋体" w:cs="新宋体" w:hint="eastAsia"/>
                <w:shd w:val="clear" w:color="auto" w:fill="FFFFFF"/>
              </w:rPr>
              <w:t>边界</w:t>
            </w:r>
            <w:r w:rsidR="002D0D1A">
              <w:rPr>
                <w:rFonts w:ascii="新宋体" w:eastAsia="新宋体" w:hAnsi="新宋体" w:cs="新宋体" w:hint="eastAsia"/>
                <w:shd w:val="clear" w:color="auto" w:fill="FFFFFF"/>
              </w:rPr>
              <w:t>111</w:t>
            </w:r>
            <w:r w:rsidR="002D0D1A">
              <w:rPr>
                <w:rFonts w:ascii="新宋体" w:eastAsia="新宋体" w:hAnsi="新宋体" w:cs="新宋体" w:hint="eastAsia"/>
                <w:shd w:val="clear" w:color="auto" w:fill="FFFFFF"/>
              </w:rPr>
              <w:t>公里，是东亚地区许多民族的发源地。</w:t>
            </w:r>
            <w:r w:rsidR="002D0D1A">
              <w:rPr>
                <w:rFonts w:ascii="新宋体" w:eastAsia="新宋体" w:hAnsi="新宋体" w:cs="新宋体" w:hint="eastAsia"/>
                <w:shd w:val="clear" w:color="auto" w:fill="FFFFFF"/>
              </w:rPr>
              <w:t xml:space="preserve"> 1996</w:t>
            </w:r>
            <w:r w:rsidR="002D0D1A">
              <w:rPr>
                <w:rFonts w:ascii="新宋体" w:eastAsia="新宋体" w:hAnsi="新宋体" w:cs="新宋体" w:hint="eastAsia"/>
                <w:shd w:val="clear" w:color="auto" w:fill="FFFFFF"/>
              </w:rPr>
              <w:t>年被联合国教科文组织</w:t>
            </w:r>
          </w:p>
          <w:p w:rsidR="00000000" w:rsidRDefault="002D0D1A">
            <w:pPr>
              <w:shd w:val="solid" w:color="FFFFFF" w:fill="auto"/>
              <w:autoSpaceDN w:val="0"/>
              <w:spacing w:line="360" w:lineRule="auto"/>
              <w:rPr>
                <w:rFonts w:ascii="新宋体" w:eastAsia="新宋体" w:hAnsi="新宋体" w:cs="新宋体"/>
                <w:bCs/>
              </w:rPr>
            </w:pPr>
            <w:r>
              <w:rPr>
                <w:rFonts w:ascii="新宋体" w:eastAsia="新宋体" w:hAnsi="新宋体" w:cs="新宋体" w:hint="eastAsia"/>
                <w:shd w:val="clear" w:color="auto" w:fill="FFFFFF"/>
              </w:rPr>
              <w:t>列入《</w:t>
            </w:r>
            <w:hyperlink r:id="rId28" w:history="1">
              <w:r>
                <w:rPr>
                  <w:rFonts w:ascii="新宋体" w:eastAsia="新宋体" w:hAnsi="新宋体" w:cs="新宋体" w:hint="eastAsia"/>
                  <w:u w:val="single"/>
                  <w:shd w:val="clear" w:color="auto" w:fill="FFFFFF"/>
                </w:rPr>
                <w:t>世界遗产名录</w:t>
              </w:r>
            </w:hyperlink>
            <w:r>
              <w:rPr>
                <w:rFonts w:ascii="新宋体" w:eastAsia="新宋体" w:hAnsi="新宋体" w:cs="新宋体" w:hint="eastAsia"/>
                <w:shd w:val="clear" w:color="auto" w:fill="FFFFFF"/>
              </w:rPr>
              <w:t>》。</w:t>
            </w:r>
            <w:hyperlink r:id="rId29" w:anchor="3057147$" w:history="1"/>
            <w:r>
              <w:rPr>
                <w:rFonts w:ascii="新宋体" w:eastAsia="新宋体" w:hAnsi="新宋体" w:cs="新宋体" w:hint="eastAsia"/>
              </w:rPr>
              <w:t xml:space="preserve"> </w:t>
            </w:r>
            <w:r>
              <w:rPr>
                <w:rFonts w:ascii="新宋体" w:eastAsia="新宋体" w:hAnsi="新宋体" w:cs="新宋体" w:hint="eastAsia"/>
              </w:rPr>
              <w:t>贝加尔湖</w:t>
            </w:r>
            <w:r>
              <w:rPr>
                <w:rFonts w:ascii="新宋体" w:eastAsia="新宋体" w:hAnsi="新宋体" w:cs="新宋体" w:hint="eastAsia"/>
                <w:shd w:val="clear" w:color="auto" w:fill="FFFFFF"/>
              </w:rPr>
              <w:t>长</w:t>
            </w:r>
            <w:r>
              <w:rPr>
                <w:rFonts w:ascii="新宋体" w:eastAsia="新宋体" w:hAnsi="新宋体" w:cs="新宋体" w:hint="eastAsia"/>
                <w:shd w:val="clear" w:color="auto" w:fill="FFFFFF"/>
              </w:rPr>
              <w:t>636</w:t>
            </w:r>
            <w:r>
              <w:rPr>
                <w:rFonts w:ascii="新宋体" w:eastAsia="新宋体" w:hAnsi="新宋体" w:cs="新宋体" w:hint="eastAsia"/>
                <w:shd w:val="clear" w:color="auto" w:fill="FFFFFF"/>
              </w:rPr>
              <w:t>公里，平均宽</w:t>
            </w:r>
            <w:r>
              <w:rPr>
                <w:rFonts w:ascii="新宋体" w:eastAsia="新宋体" w:hAnsi="新宋体" w:cs="新宋体" w:hint="eastAsia"/>
                <w:shd w:val="clear" w:color="auto" w:fill="FFFFFF"/>
              </w:rPr>
              <w:t>48</w:t>
            </w:r>
            <w:r>
              <w:rPr>
                <w:rFonts w:ascii="新宋体" w:eastAsia="新宋体" w:hAnsi="新宋体" w:cs="新宋体" w:hint="eastAsia"/>
                <w:shd w:val="clear" w:color="auto" w:fill="FFFFFF"/>
              </w:rPr>
              <w:t>公里，最宽</w:t>
            </w:r>
            <w:r>
              <w:rPr>
                <w:rFonts w:ascii="新宋体" w:eastAsia="新宋体" w:hAnsi="新宋体" w:cs="新宋体" w:hint="eastAsia"/>
                <w:shd w:val="clear" w:color="auto" w:fill="FFFFFF"/>
              </w:rPr>
              <w:t>79.4</w:t>
            </w:r>
            <w:r>
              <w:rPr>
                <w:rFonts w:ascii="新宋体" w:eastAsia="新宋体" w:hAnsi="新宋体" w:cs="新宋体" w:hint="eastAsia"/>
                <w:shd w:val="clear" w:color="auto" w:fill="FFFFFF"/>
              </w:rPr>
              <w:t>公里，面积</w:t>
            </w:r>
            <w:r>
              <w:rPr>
                <w:rFonts w:ascii="新宋体" w:eastAsia="新宋体" w:hAnsi="新宋体" w:cs="新宋体" w:hint="eastAsia"/>
                <w:shd w:val="clear" w:color="auto" w:fill="FFFFFF"/>
              </w:rPr>
              <w:t>3.15</w:t>
            </w:r>
            <w:r>
              <w:rPr>
                <w:rFonts w:ascii="新宋体" w:eastAsia="新宋体" w:hAnsi="新宋体" w:cs="新宋体" w:hint="eastAsia"/>
                <w:shd w:val="clear" w:color="auto" w:fill="FFFFFF"/>
              </w:rPr>
              <w:t>万平方公里，平均深度</w:t>
            </w:r>
            <w:r>
              <w:rPr>
                <w:rFonts w:ascii="新宋体" w:eastAsia="新宋体" w:hAnsi="新宋体" w:cs="新宋体" w:hint="eastAsia"/>
                <w:shd w:val="clear" w:color="auto" w:fill="FFFFFF"/>
              </w:rPr>
              <w:t>744</w:t>
            </w:r>
            <w:r>
              <w:rPr>
                <w:rFonts w:ascii="新宋体" w:eastAsia="新宋体" w:hAnsi="新宋体" w:cs="新宋体" w:hint="eastAsia"/>
                <w:shd w:val="clear" w:color="auto" w:fill="FFFFFF"/>
              </w:rPr>
              <w:t>米，最深点</w:t>
            </w:r>
            <w:r>
              <w:rPr>
                <w:rFonts w:ascii="新宋体" w:eastAsia="新宋体" w:hAnsi="新宋体" w:cs="新宋体" w:hint="eastAsia"/>
                <w:shd w:val="clear" w:color="auto" w:fill="FFFFFF"/>
              </w:rPr>
              <w:t>1637</w:t>
            </w:r>
            <w:r>
              <w:rPr>
                <w:rFonts w:ascii="新宋体" w:eastAsia="新宋体" w:hAnsi="新宋体" w:cs="新宋体" w:hint="eastAsia"/>
                <w:shd w:val="clear" w:color="auto" w:fill="FFFFFF"/>
              </w:rPr>
              <w:t>米，</w:t>
            </w:r>
            <w:r>
              <w:rPr>
                <w:rFonts w:ascii="新宋体" w:eastAsia="新宋体" w:hAnsi="新宋体" w:cs="新宋体" w:hint="eastAsia"/>
              </w:rPr>
              <w:t xml:space="preserve"> </w:t>
            </w:r>
            <w:r>
              <w:rPr>
                <w:rFonts w:ascii="新宋体" w:eastAsia="新宋体" w:hAnsi="新宋体" w:cs="新宋体" w:hint="eastAsia"/>
                <w:shd w:val="clear" w:color="auto" w:fill="FFFFFF"/>
              </w:rPr>
              <w:t>湖水可供</w:t>
            </w:r>
            <w:hyperlink r:id="rId30" w:history="1">
              <w:r>
                <w:rPr>
                  <w:rFonts w:ascii="新宋体" w:eastAsia="新宋体" w:hAnsi="新宋体" w:cs="新宋体" w:hint="eastAsia"/>
                  <w:shd w:val="clear" w:color="auto" w:fill="FFFFFF"/>
                </w:rPr>
                <w:t>50</w:t>
              </w:r>
            </w:hyperlink>
            <w:r>
              <w:rPr>
                <w:rFonts w:ascii="新宋体" w:eastAsia="新宋体" w:hAnsi="新宋体" w:cs="新宋体" w:hint="eastAsia"/>
                <w:shd w:val="clear" w:color="auto" w:fill="FFFFFF"/>
              </w:rPr>
              <w:t>亿人饮用半个</w:t>
            </w:r>
            <w:hyperlink r:id="rId31" w:history="1">
              <w:r>
                <w:rPr>
                  <w:rFonts w:ascii="新宋体" w:eastAsia="新宋体" w:hAnsi="新宋体" w:cs="新宋体" w:hint="eastAsia"/>
                  <w:u w:val="single"/>
                  <w:shd w:val="clear" w:color="auto" w:fill="FFFFFF"/>
                </w:rPr>
                <w:t>世纪</w:t>
              </w:r>
            </w:hyperlink>
            <w:r>
              <w:rPr>
                <w:rFonts w:ascii="新宋体" w:eastAsia="新宋体" w:hAnsi="新宋体" w:cs="新宋体" w:hint="eastAsia"/>
              </w:rPr>
              <w:t xml:space="preserve"> </w:t>
            </w:r>
            <w:r>
              <w:rPr>
                <w:rFonts w:ascii="新宋体" w:eastAsia="新宋体" w:hAnsi="新宋体" w:cs="新宋体" w:hint="eastAsia"/>
              </w:rPr>
              <w:t>。</w:t>
            </w:r>
            <w:r>
              <w:rPr>
                <w:rFonts w:ascii="新宋体" w:eastAsia="新宋体" w:hAnsi="新宋体" w:cs="新宋体" w:hint="eastAsia"/>
                <w:shd w:val="clear" w:color="auto" w:fill="FFFFFF"/>
              </w:rPr>
              <w:t>在贝加尔湖周围，总共有大小</w:t>
            </w:r>
            <w:r>
              <w:rPr>
                <w:rFonts w:ascii="新宋体" w:eastAsia="新宋体" w:hAnsi="新宋体" w:cs="新宋体" w:hint="eastAsia"/>
                <w:shd w:val="clear" w:color="auto" w:fill="FFFFFF"/>
              </w:rPr>
              <w:t>336</w:t>
            </w:r>
            <w:r>
              <w:rPr>
                <w:rFonts w:ascii="新宋体" w:eastAsia="新宋体" w:hAnsi="新宋体" w:cs="新宋体" w:hint="eastAsia"/>
                <w:shd w:val="clear" w:color="auto" w:fill="FFFFFF"/>
              </w:rPr>
              <w:t>条河流注入湖中，最大的是</w:t>
            </w:r>
            <w:hyperlink r:id="rId32" w:history="1">
              <w:r>
                <w:rPr>
                  <w:rFonts w:ascii="新宋体" w:eastAsia="新宋体" w:hAnsi="新宋体" w:cs="新宋体" w:hint="eastAsia"/>
                  <w:shd w:val="clear" w:color="auto" w:fill="FFFFFF"/>
                </w:rPr>
                <w:t>色楞格河</w:t>
              </w:r>
            </w:hyperlink>
            <w:r>
              <w:rPr>
                <w:rFonts w:ascii="新宋体" w:eastAsia="新宋体" w:hAnsi="新宋体" w:cs="新宋体" w:hint="eastAsia"/>
                <w:shd w:val="clear" w:color="auto" w:fill="FFFFFF"/>
              </w:rPr>
              <w:t>，而从湖中流出的则仅有一条河流</w:t>
            </w:r>
            <w:r>
              <w:rPr>
                <w:rFonts w:ascii="新宋体" w:eastAsia="新宋体" w:hAnsi="新宋体" w:cs="新宋体" w:hint="eastAsia"/>
                <w:shd w:val="clear" w:color="auto" w:fill="FFFFFF"/>
              </w:rPr>
              <w:t>---</w:t>
            </w:r>
            <w:hyperlink r:id="rId33" w:history="1">
              <w:r>
                <w:rPr>
                  <w:rFonts w:ascii="新宋体" w:eastAsia="新宋体" w:hAnsi="新宋体" w:cs="新宋体" w:hint="eastAsia"/>
                  <w:shd w:val="clear" w:color="auto" w:fill="FFFFFF"/>
                </w:rPr>
                <w:t>安加拉河</w:t>
              </w:r>
            </w:hyperlink>
            <w:r>
              <w:rPr>
                <w:rFonts w:ascii="新宋体" w:eastAsia="新宋体" w:hAnsi="新宋体" w:cs="新宋体" w:hint="eastAsia"/>
                <w:shd w:val="clear" w:color="auto" w:fill="FFFFFF"/>
              </w:rPr>
              <w:t>，</w:t>
            </w:r>
            <w:r>
              <w:rPr>
                <w:rFonts w:ascii="新宋体" w:eastAsia="新宋体" w:hAnsi="新宋体" w:cs="新宋体" w:hint="eastAsia"/>
              </w:rPr>
              <w:t>安加拉河从贝加尔湖</w:t>
            </w:r>
            <w:r>
              <w:rPr>
                <w:rFonts w:ascii="新宋体" w:eastAsia="新宋体" w:hAnsi="新宋体" w:cs="新宋体" w:hint="eastAsia"/>
              </w:rPr>
              <w:lastRenderedPageBreak/>
              <w:t>流出后，形成一个大的湖湾，号称伊尔库茨克海，风景宜人。</w:t>
            </w:r>
            <w:r>
              <w:rPr>
                <w:rFonts w:ascii="新宋体" w:eastAsia="新宋体" w:hAnsi="新宋体" w:cs="新宋体" w:hint="eastAsia"/>
              </w:rPr>
              <w:t xml:space="preserve"> </w:t>
            </w:r>
            <w:r>
              <w:rPr>
                <w:rFonts w:ascii="新宋体" w:eastAsia="新宋体" w:hAnsi="新宋体" w:cs="新宋体" w:hint="eastAsia"/>
                <w:shd w:val="clear" w:color="auto" w:fill="FFFFFF"/>
              </w:rPr>
              <w:t>在</w:t>
            </w:r>
            <w:hyperlink r:id="rId34" w:history="1">
              <w:r>
                <w:rPr>
                  <w:rFonts w:ascii="新宋体" w:eastAsia="新宋体" w:hAnsi="新宋体" w:cs="新宋体" w:hint="eastAsia"/>
                  <w:shd w:val="clear" w:color="auto" w:fill="FFFFFF"/>
                </w:rPr>
                <w:t>西汉</w:t>
              </w:r>
            </w:hyperlink>
            <w:r>
              <w:rPr>
                <w:rFonts w:ascii="新宋体" w:eastAsia="新宋体" w:hAnsi="新宋体" w:cs="新宋体" w:hint="eastAsia"/>
                <w:shd w:val="clear" w:color="auto" w:fill="FFFFFF"/>
              </w:rPr>
              <w:t>时期，“贝加尔湖”是在</w:t>
            </w:r>
            <w:hyperlink r:id="rId35" w:history="1">
              <w:r>
                <w:rPr>
                  <w:rFonts w:ascii="新宋体" w:eastAsia="新宋体" w:hAnsi="新宋体" w:cs="新宋体" w:hint="eastAsia"/>
                  <w:shd w:val="clear" w:color="auto" w:fill="FFFFFF"/>
                </w:rPr>
                <w:t>匈奴</w:t>
              </w:r>
            </w:hyperlink>
            <w:r>
              <w:rPr>
                <w:rFonts w:ascii="新宋体" w:eastAsia="新宋体" w:hAnsi="新宋体" w:cs="新宋体" w:hint="eastAsia"/>
                <w:shd w:val="clear" w:color="auto" w:fill="FFFFFF"/>
              </w:rPr>
              <w:t>的控制范围之内，名曰“</w:t>
            </w:r>
            <w:hyperlink r:id="rId36" w:history="1">
              <w:r>
                <w:rPr>
                  <w:rFonts w:ascii="新宋体" w:eastAsia="新宋体" w:hAnsi="新宋体" w:cs="新宋体" w:hint="eastAsia"/>
                  <w:shd w:val="clear" w:color="auto" w:fill="FFFFFF"/>
                </w:rPr>
                <w:t>北海</w:t>
              </w:r>
            </w:hyperlink>
            <w:r>
              <w:rPr>
                <w:rFonts w:ascii="新宋体" w:eastAsia="新宋体" w:hAnsi="新宋体" w:cs="新宋体" w:hint="eastAsia"/>
                <w:shd w:val="clear" w:color="auto" w:fill="FFFFFF"/>
              </w:rPr>
              <w:t>”，</w:t>
            </w:r>
            <w:hyperlink r:id="rId37" w:history="1">
              <w:r>
                <w:rPr>
                  <w:rFonts w:ascii="新宋体" w:eastAsia="新宋体" w:hAnsi="新宋体" w:cs="新宋体" w:hint="eastAsia"/>
                  <w:shd w:val="clear" w:color="auto" w:fill="FFFFFF"/>
                </w:rPr>
                <w:t>苏武</w:t>
              </w:r>
            </w:hyperlink>
            <w:r>
              <w:rPr>
                <w:rFonts w:ascii="新宋体" w:eastAsia="新宋体" w:hAnsi="新宋体" w:cs="新宋体" w:hint="eastAsia"/>
                <w:shd w:val="clear" w:color="auto" w:fill="FFFFFF"/>
              </w:rPr>
              <w:t>被匈奴王单于流放到“北</w:t>
            </w:r>
            <w:r>
              <w:rPr>
                <w:rFonts w:ascii="新宋体" w:eastAsia="新宋体" w:hAnsi="新宋体" w:cs="新宋体" w:hint="eastAsia"/>
                <w:shd w:val="clear" w:color="auto" w:fill="FFFFFF"/>
              </w:rPr>
              <w:t>海”去牧羊。</w:t>
            </w:r>
            <w:hyperlink r:id="rId38" w:history="1">
              <w:r>
                <w:rPr>
                  <w:rFonts w:ascii="新宋体" w:eastAsia="新宋体" w:hAnsi="新宋体" w:cs="新宋体" w:hint="eastAsia"/>
                  <w:shd w:val="clear" w:color="auto" w:fill="FFFFFF"/>
                </w:rPr>
                <w:t>苏武</w:t>
              </w:r>
            </w:hyperlink>
            <w:r>
              <w:rPr>
                <w:rFonts w:ascii="新宋体" w:eastAsia="新宋体" w:hAnsi="新宋体" w:cs="新宋体" w:hint="eastAsia"/>
                <w:shd w:val="clear" w:color="auto" w:fill="FFFFFF"/>
              </w:rPr>
              <w:t>在北海边艰难熬过</w:t>
            </w:r>
            <w:r>
              <w:rPr>
                <w:rFonts w:ascii="新宋体" w:eastAsia="新宋体" w:hAnsi="新宋体" w:cs="新宋体" w:hint="eastAsia"/>
                <w:shd w:val="clear" w:color="auto" w:fill="FFFFFF"/>
              </w:rPr>
              <w:t>19</w:t>
            </w:r>
            <w:r>
              <w:rPr>
                <w:rFonts w:ascii="新宋体" w:eastAsia="新宋体" w:hAnsi="新宋体" w:cs="新宋体" w:hint="eastAsia"/>
                <w:shd w:val="clear" w:color="auto" w:fill="FFFFFF"/>
              </w:rPr>
              <w:t>年，最后回到汉都</w:t>
            </w:r>
            <w:hyperlink r:id="rId39" w:history="1">
              <w:r>
                <w:rPr>
                  <w:rFonts w:ascii="新宋体" w:eastAsia="新宋体" w:hAnsi="新宋体" w:cs="新宋体" w:hint="eastAsia"/>
                  <w:shd w:val="clear" w:color="auto" w:fill="FFFFFF"/>
                </w:rPr>
                <w:t>长安</w:t>
              </w:r>
            </w:hyperlink>
            <w:r>
              <w:rPr>
                <w:rFonts w:ascii="新宋体" w:eastAsia="新宋体" w:hAnsi="新宋体" w:cs="新宋体" w:hint="eastAsia"/>
                <w:shd w:val="clear" w:color="auto" w:fill="FFFFFF"/>
              </w:rPr>
              <w:t>。</w:t>
            </w:r>
            <w:r>
              <w:rPr>
                <w:rFonts w:ascii="新宋体" w:eastAsia="新宋体" w:hAnsi="新宋体" w:cs="新宋体" w:hint="eastAsia"/>
              </w:rPr>
              <w:t xml:space="preserve">  </w:t>
            </w:r>
            <w:r>
              <w:rPr>
                <w:rFonts w:ascii="新宋体" w:eastAsia="新宋体" w:hAnsi="新宋体" w:cs="新宋体" w:hint="eastAsia"/>
              </w:rPr>
              <w:t>午餐可</w:t>
            </w:r>
            <w:r>
              <w:rPr>
                <w:rFonts w:ascii="新宋体" w:eastAsia="新宋体" w:hAnsi="新宋体" w:cs="新宋体" w:hint="eastAsia"/>
                <w:b/>
              </w:rPr>
              <w:t>品尝贝加尔湖特色鱼宴（俄餐）。</w:t>
            </w:r>
            <w:r>
              <w:rPr>
                <w:rFonts w:ascii="新宋体" w:eastAsia="新宋体" w:hAnsi="新宋体" w:cs="新宋体" w:hint="eastAsia"/>
                <w:bCs/>
              </w:rPr>
              <w:t>午餐</w:t>
            </w:r>
            <w:r>
              <w:rPr>
                <w:rFonts w:ascii="新宋体" w:eastAsia="新宋体" w:hAnsi="新宋体" w:cs="新宋体" w:hint="eastAsia"/>
              </w:rPr>
              <w:t>后参观</w:t>
            </w:r>
            <w:r>
              <w:rPr>
                <w:rFonts w:ascii="新宋体" w:eastAsia="新宋体" w:hAnsi="新宋体" w:cs="新宋体" w:hint="eastAsia"/>
                <w:b/>
              </w:rPr>
              <w:t>《贝加尔湖海洋博物馆》</w:t>
            </w:r>
            <w:r>
              <w:rPr>
                <w:rFonts w:ascii="新宋体" w:eastAsia="新宋体" w:hAnsi="新宋体" w:cs="新宋体" w:hint="eastAsia"/>
                <w:bCs/>
              </w:rPr>
              <w:t>（参观时间约</w:t>
            </w:r>
            <w:r>
              <w:rPr>
                <w:rFonts w:ascii="新宋体" w:eastAsia="新宋体" w:hAnsi="新宋体" w:cs="新宋体" w:hint="eastAsia"/>
                <w:bCs/>
              </w:rPr>
              <w:t>1</w:t>
            </w:r>
            <w:r>
              <w:rPr>
                <w:rFonts w:ascii="新宋体" w:eastAsia="新宋体" w:hAnsi="新宋体" w:cs="新宋体" w:hint="eastAsia"/>
                <w:bCs/>
              </w:rPr>
              <w:t>小时）</w:t>
            </w:r>
            <w:r>
              <w:rPr>
                <w:rFonts w:ascii="新宋体" w:eastAsia="新宋体" w:hAnsi="新宋体" w:cs="新宋体" w:hint="eastAsia"/>
              </w:rPr>
              <w:t>，可以全面的了解贝加尔湖及贝加尔湖里的生物，参观湖边工艺品市场和渔市，可登山俯瞰贝加尔湖全貌，欣赏安加拉河的发源地及“萨满石”。然后返回市区，晚餐后</w:t>
            </w:r>
            <w:r>
              <w:rPr>
                <w:rFonts w:ascii="新宋体" w:eastAsia="新宋体" w:hAnsi="新宋体" w:cs="新宋体" w:hint="eastAsia"/>
                <w:bCs/>
              </w:rPr>
              <w:t>入</w:t>
            </w:r>
            <w:r>
              <w:rPr>
                <w:rFonts w:ascii="新宋体" w:eastAsia="新宋体" w:hAnsi="新宋体" w:cs="新宋体" w:hint="eastAsia"/>
                <w:bCs/>
              </w:rPr>
              <w:t>住酒店休息。</w:t>
            </w:r>
          </w:p>
        </w:tc>
        <w:tc>
          <w:tcPr>
            <w:tcW w:w="825"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p>
        </w:tc>
        <w:tc>
          <w:tcPr>
            <w:tcW w:w="870"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center"/>
              <w:rPr>
                <w:rFonts w:cs="Times New Roman"/>
                <w:bCs/>
              </w:rPr>
            </w:pPr>
          </w:p>
        </w:tc>
        <w:tc>
          <w:tcPr>
            <w:tcW w:w="840" w:type="dxa"/>
            <w:vMerge/>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p>
        </w:tc>
      </w:tr>
      <w:tr w:rsidR="00000000">
        <w:tblPrEx>
          <w:tblCellMar>
            <w:top w:w="0" w:type="dxa"/>
            <w:bottom w:w="0" w:type="dxa"/>
          </w:tblCellMar>
        </w:tblPrEx>
        <w:trPr>
          <w:trHeight w:val="64"/>
        </w:trPr>
        <w:tc>
          <w:tcPr>
            <w:tcW w:w="822" w:type="dxa"/>
            <w:vMerge w:val="restart"/>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宋体"/>
                <w:sz w:val="20"/>
                <w:szCs w:val="20"/>
              </w:rPr>
            </w:pPr>
            <w:r>
              <w:rPr>
                <w:rFonts w:cs="宋体" w:hint="eastAsia"/>
                <w:sz w:val="20"/>
                <w:szCs w:val="20"/>
              </w:rPr>
              <w:lastRenderedPageBreak/>
              <w:t>第三天</w:t>
            </w:r>
          </w:p>
        </w:tc>
        <w:tc>
          <w:tcPr>
            <w:tcW w:w="7650" w:type="dxa"/>
            <w:tcBorders>
              <w:top w:val="single" w:sz="4" w:space="0" w:color="8DB3E2"/>
              <w:left w:val="single" w:sz="4" w:space="0" w:color="8DB3E2"/>
              <w:bottom w:val="single" w:sz="4" w:space="0" w:color="8DB3E2"/>
              <w:right w:val="single" w:sz="4" w:space="0" w:color="8DB3E2"/>
            </w:tcBorders>
          </w:tcPr>
          <w:p w:rsidR="00000000" w:rsidRDefault="002D0D1A">
            <w:pPr>
              <w:autoSpaceDN w:val="0"/>
              <w:rPr>
                <w:rFonts w:cs="Times New Roman"/>
                <w:color w:val="000000"/>
              </w:rPr>
            </w:pPr>
            <w:r>
              <w:rPr>
                <w:rFonts w:ascii="新宋体" w:eastAsia="新宋体" w:hAnsi="新宋体" w:cs="新宋体" w:hint="eastAsia"/>
                <w:b/>
                <w:bCs/>
              </w:rPr>
              <w:t>伊尔库茨克</w:t>
            </w:r>
          </w:p>
        </w:tc>
        <w:tc>
          <w:tcPr>
            <w:tcW w:w="825"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r>
              <w:rPr>
                <w:rFonts w:cs="宋体" w:hint="eastAsia"/>
                <w:sz w:val="18"/>
                <w:szCs w:val="18"/>
              </w:rPr>
              <w:t>早：含</w:t>
            </w:r>
          </w:p>
          <w:p w:rsidR="00000000" w:rsidRDefault="002D0D1A">
            <w:pPr>
              <w:spacing w:line="360" w:lineRule="auto"/>
              <w:jc w:val="left"/>
              <w:rPr>
                <w:rFonts w:cs="Times New Roman"/>
                <w:sz w:val="18"/>
                <w:szCs w:val="18"/>
              </w:rPr>
            </w:pPr>
            <w:r>
              <w:rPr>
                <w:rFonts w:cs="宋体" w:hint="eastAsia"/>
                <w:sz w:val="18"/>
                <w:szCs w:val="18"/>
              </w:rPr>
              <w:t>午：无</w:t>
            </w:r>
          </w:p>
          <w:p w:rsidR="00000000" w:rsidRDefault="002D0D1A">
            <w:pPr>
              <w:spacing w:line="360" w:lineRule="auto"/>
              <w:rPr>
                <w:rFonts w:cs="Times New Roman"/>
                <w:sz w:val="20"/>
                <w:szCs w:val="20"/>
              </w:rPr>
            </w:pPr>
            <w:r>
              <w:rPr>
                <w:rFonts w:cs="宋体" w:hint="eastAsia"/>
                <w:sz w:val="18"/>
                <w:szCs w:val="18"/>
              </w:rPr>
              <w:t>晚：无</w:t>
            </w:r>
          </w:p>
        </w:tc>
        <w:tc>
          <w:tcPr>
            <w:tcW w:w="870"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rPr>
                <w:rFonts w:ascii="宋体"/>
                <w:bCs/>
              </w:rPr>
            </w:pPr>
            <w:r>
              <w:rPr>
                <w:rFonts w:ascii="宋体" w:hAnsi="宋体" w:hint="eastAsia"/>
                <w:bCs/>
              </w:rPr>
              <w:t xml:space="preserve">  </w:t>
            </w:r>
            <w:r>
              <w:rPr>
                <w:rFonts w:ascii="宋体" w:hAnsi="宋体" w:hint="eastAsia"/>
                <w:bCs/>
              </w:rPr>
              <w:t>无</w:t>
            </w:r>
          </w:p>
        </w:tc>
        <w:tc>
          <w:tcPr>
            <w:tcW w:w="840" w:type="dxa"/>
            <w:vMerge w:val="restart"/>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left"/>
              <w:rPr>
                <w:rFonts w:cs="Times New Roman"/>
                <w:bCs/>
              </w:rPr>
            </w:pPr>
            <w:r>
              <w:rPr>
                <w:rFonts w:ascii="宋体" w:hAnsi="宋体" w:hint="eastAsia"/>
                <w:bCs/>
              </w:rPr>
              <w:t>当地三星酒店</w:t>
            </w:r>
          </w:p>
        </w:tc>
      </w:tr>
      <w:tr w:rsidR="00000000">
        <w:tblPrEx>
          <w:tblCellMar>
            <w:top w:w="0" w:type="dxa"/>
            <w:bottom w:w="0" w:type="dxa"/>
          </w:tblCellMar>
        </w:tblPrEx>
        <w:trPr>
          <w:trHeight w:val="1189"/>
        </w:trPr>
        <w:tc>
          <w:tcPr>
            <w:tcW w:w="822" w:type="dxa"/>
            <w:vMerge/>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p>
        </w:tc>
        <w:tc>
          <w:tcPr>
            <w:tcW w:w="7650" w:type="dxa"/>
            <w:tcBorders>
              <w:top w:val="single" w:sz="4" w:space="0" w:color="8DB3E2"/>
              <w:left w:val="single" w:sz="4" w:space="0" w:color="8DB3E2"/>
              <w:bottom w:val="single" w:sz="4" w:space="0" w:color="8DB3E2"/>
              <w:right w:val="single" w:sz="4" w:space="0" w:color="8DB3E2"/>
            </w:tcBorders>
          </w:tcPr>
          <w:p w:rsidR="00000000" w:rsidRDefault="002D0D1A">
            <w:pPr>
              <w:spacing w:line="360" w:lineRule="auto"/>
              <w:jc w:val="left"/>
              <w:rPr>
                <w:rFonts w:ascii="新宋体" w:eastAsia="新宋体" w:hAnsi="新宋体" w:cs="新宋体"/>
                <w:color w:val="000000"/>
              </w:rPr>
            </w:pPr>
            <w:r>
              <w:rPr>
                <w:rFonts w:ascii="新宋体" w:eastAsia="新宋体" w:hAnsi="新宋体" w:cs="新宋体" w:hint="eastAsia"/>
                <w:color w:val="000000"/>
              </w:rPr>
              <w:t>酒店内早餐。自由活动。</w:t>
            </w:r>
          </w:p>
        </w:tc>
        <w:tc>
          <w:tcPr>
            <w:tcW w:w="825"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p>
        </w:tc>
        <w:tc>
          <w:tcPr>
            <w:tcW w:w="870"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center"/>
              <w:rPr>
                <w:rFonts w:cs="Times New Roman"/>
                <w:bCs/>
              </w:rPr>
            </w:pPr>
          </w:p>
        </w:tc>
        <w:tc>
          <w:tcPr>
            <w:tcW w:w="840" w:type="dxa"/>
            <w:vMerge/>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p>
        </w:tc>
      </w:tr>
      <w:tr w:rsidR="00000000">
        <w:tblPrEx>
          <w:tblCellMar>
            <w:top w:w="0" w:type="dxa"/>
            <w:bottom w:w="0" w:type="dxa"/>
          </w:tblCellMar>
        </w:tblPrEx>
        <w:trPr>
          <w:trHeight w:val="173"/>
        </w:trPr>
        <w:tc>
          <w:tcPr>
            <w:tcW w:w="822" w:type="dxa"/>
            <w:vMerge w:val="restart"/>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宋体"/>
                <w:sz w:val="20"/>
                <w:szCs w:val="20"/>
              </w:rPr>
            </w:pPr>
            <w:r>
              <w:rPr>
                <w:rFonts w:cs="宋体" w:hint="eastAsia"/>
                <w:sz w:val="20"/>
                <w:szCs w:val="20"/>
              </w:rPr>
              <w:t>第四天</w:t>
            </w:r>
          </w:p>
        </w:tc>
        <w:tc>
          <w:tcPr>
            <w:tcW w:w="7650" w:type="dxa"/>
            <w:tcBorders>
              <w:top w:val="single" w:sz="4" w:space="0" w:color="8DB3E2"/>
              <w:left w:val="single" w:sz="4" w:space="0" w:color="8DB3E2"/>
              <w:bottom w:val="single" w:sz="4" w:space="0" w:color="8DB3E2"/>
              <w:right w:val="single" w:sz="4" w:space="0" w:color="8DB3E2"/>
            </w:tcBorders>
          </w:tcPr>
          <w:p w:rsidR="00000000" w:rsidRDefault="002D0D1A">
            <w:pPr>
              <w:rPr>
                <w:rFonts w:ascii="宋体" w:cs="Arial"/>
                <w:b/>
                <w:color w:val="000000"/>
              </w:rPr>
            </w:pPr>
            <w:r>
              <w:rPr>
                <w:rFonts w:ascii="新宋体" w:eastAsia="新宋体" w:hAnsi="新宋体" w:cs="新宋体" w:hint="eastAsia"/>
                <w:b/>
                <w:bCs/>
              </w:rPr>
              <w:t>伊尔库茨克</w:t>
            </w:r>
            <w:r>
              <w:rPr>
                <w:rFonts w:ascii="新宋体" w:eastAsia="新宋体" w:hAnsi="新宋体" w:cs="新宋体" w:hint="eastAsia"/>
                <w:b/>
                <w:bCs/>
              </w:rPr>
              <w:t xml:space="preserve">   </w:t>
            </w:r>
          </w:p>
        </w:tc>
        <w:tc>
          <w:tcPr>
            <w:tcW w:w="825"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r>
              <w:rPr>
                <w:rFonts w:cs="宋体" w:hint="eastAsia"/>
                <w:sz w:val="18"/>
                <w:szCs w:val="18"/>
              </w:rPr>
              <w:t>早：含</w:t>
            </w:r>
          </w:p>
          <w:p w:rsidR="00000000" w:rsidRDefault="002D0D1A">
            <w:pPr>
              <w:spacing w:line="360" w:lineRule="auto"/>
              <w:jc w:val="left"/>
              <w:rPr>
                <w:rFonts w:cs="Times New Roman"/>
                <w:sz w:val="18"/>
                <w:szCs w:val="18"/>
              </w:rPr>
            </w:pPr>
            <w:r>
              <w:rPr>
                <w:rFonts w:cs="宋体" w:hint="eastAsia"/>
                <w:sz w:val="18"/>
                <w:szCs w:val="18"/>
              </w:rPr>
              <w:t>午：含</w:t>
            </w:r>
          </w:p>
          <w:p w:rsidR="00000000" w:rsidRDefault="002D0D1A">
            <w:pPr>
              <w:spacing w:line="360" w:lineRule="auto"/>
              <w:rPr>
                <w:rFonts w:cs="Times New Roman"/>
                <w:sz w:val="20"/>
                <w:szCs w:val="20"/>
              </w:rPr>
            </w:pPr>
            <w:r>
              <w:rPr>
                <w:rFonts w:cs="宋体" w:hint="eastAsia"/>
                <w:sz w:val="18"/>
                <w:szCs w:val="18"/>
              </w:rPr>
              <w:t>晚：含</w:t>
            </w:r>
          </w:p>
        </w:tc>
        <w:tc>
          <w:tcPr>
            <w:tcW w:w="870"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20" w:lineRule="exact"/>
              <w:jc w:val="center"/>
              <w:rPr>
                <w:rFonts w:ascii="宋体" w:hAnsi="宋体"/>
                <w:bCs/>
              </w:rPr>
            </w:pPr>
            <w:r>
              <w:rPr>
                <w:rFonts w:ascii="宋体" w:hAnsi="宋体" w:hint="eastAsia"/>
                <w:bCs/>
              </w:rPr>
              <w:t>巴士</w:t>
            </w:r>
          </w:p>
          <w:p w:rsidR="00000000" w:rsidRDefault="002D0D1A">
            <w:pPr>
              <w:spacing w:line="360" w:lineRule="auto"/>
              <w:jc w:val="center"/>
              <w:rPr>
                <w:rFonts w:cs="Times New Roman"/>
                <w:bCs/>
              </w:rPr>
            </w:pPr>
            <w:r>
              <w:rPr>
                <w:rFonts w:cs="Times New Roman" w:hint="eastAsia"/>
                <w:bCs/>
              </w:rPr>
              <w:t>飞机</w:t>
            </w:r>
          </w:p>
        </w:tc>
        <w:tc>
          <w:tcPr>
            <w:tcW w:w="840" w:type="dxa"/>
            <w:vMerge w:val="restart"/>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r>
              <w:rPr>
                <w:rFonts w:ascii="宋体" w:hAnsi="宋体" w:hint="eastAsia"/>
                <w:bCs/>
              </w:rPr>
              <w:t>无</w:t>
            </w:r>
          </w:p>
        </w:tc>
      </w:tr>
      <w:tr w:rsidR="00000000">
        <w:tblPrEx>
          <w:tblCellMar>
            <w:top w:w="0" w:type="dxa"/>
            <w:bottom w:w="0" w:type="dxa"/>
          </w:tblCellMar>
        </w:tblPrEx>
        <w:trPr>
          <w:trHeight w:val="938"/>
        </w:trPr>
        <w:tc>
          <w:tcPr>
            <w:tcW w:w="822" w:type="dxa"/>
            <w:vMerge/>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Times New Roman"/>
                <w:sz w:val="20"/>
                <w:szCs w:val="20"/>
              </w:rPr>
            </w:pPr>
          </w:p>
        </w:tc>
        <w:tc>
          <w:tcPr>
            <w:tcW w:w="7650" w:type="dxa"/>
            <w:tcBorders>
              <w:top w:val="single" w:sz="4" w:space="0" w:color="8DB3E2"/>
              <w:left w:val="single" w:sz="4" w:space="0" w:color="8DB3E2"/>
              <w:bottom w:val="single" w:sz="4" w:space="0" w:color="8DB3E2"/>
              <w:right w:val="single" w:sz="4" w:space="0" w:color="8DB3E2"/>
            </w:tcBorders>
          </w:tcPr>
          <w:p w:rsidR="00000000" w:rsidRDefault="002D0D1A">
            <w:pPr>
              <w:rPr>
                <w:rFonts w:ascii="新宋体" w:eastAsia="新宋体" w:hAnsi="新宋体" w:cs="新宋体"/>
                <w:b/>
                <w:color w:val="000000"/>
              </w:rPr>
            </w:pPr>
            <w:r>
              <w:rPr>
                <w:rFonts w:ascii="新宋体" w:eastAsia="新宋体" w:hAnsi="新宋体" w:cs="新宋体" w:hint="eastAsia"/>
                <w:b/>
                <w:color w:val="000000"/>
              </w:rPr>
              <w:t>参考航班时间</w:t>
            </w:r>
            <w:r>
              <w:rPr>
                <w:rFonts w:ascii="新宋体" w:eastAsia="新宋体" w:hAnsi="新宋体" w:cs="新宋体" w:hint="eastAsia"/>
                <w:b/>
                <w:color w:val="000000"/>
              </w:rPr>
              <w:t>23</w:t>
            </w:r>
            <w:r>
              <w:rPr>
                <w:rFonts w:ascii="新宋体" w:eastAsia="新宋体" w:hAnsi="新宋体" w:cs="新宋体" w:hint="eastAsia"/>
                <w:b/>
                <w:color w:val="000000"/>
              </w:rPr>
              <w:t>：</w:t>
            </w:r>
            <w:r>
              <w:rPr>
                <w:rFonts w:ascii="新宋体" w:eastAsia="新宋体" w:hAnsi="新宋体" w:cs="新宋体" w:hint="eastAsia"/>
                <w:b/>
                <w:color w:val="000000"/>
              </w:rPr>
              <w:t>20-01</w:t>
            </w:r>
            <w:r>
              <w:rPr>
                <w:rFonts w:ascii="新宋体" w:eastAsia="新宋体" w:hAnsi="新宋体" w:cs="新宋体" w:hint="eastAsia"/>
                <w:b/>
                <w:color w:val="000000"/>
              </w:rPr>
              <w:t>：</w:t>
            </w:r>
            <w:r>
              <w:rPr>
                <w:rFonts w:ascii="新宋体" w:eastAsia="新宋体" w:hAnsi="新宋体" w:cs="新宋体" w:hint="eastAsia"/>
                <w:b/>
                <w:color w:val="000000"/>
              </w:rPr>
              <w:t>50+1</w:t>
            </w:r>
          </w:p>
          <w:p w:rsidR="00000000" w:rsidRDefault="00743745">
            <w:pPr>
              <w:spacing w:line="360" w:lineRule="auto"/>
              <w:rPr>
                <w:rFonts w:ascii="宋体" w:cs="宋体"/>
                <w:sz w:val="18"/>
                <w:szCs w:val="18"/>
              </w:rPr>
            </w:pPr>
            <w:r>
              <w:rPr>
                <w:noProof/>
              </w:rPr>
              <w:drawing>
                <wp:anchor distT="0" distB="0" distL="114300" distR="114300" simplePos="0" relativeHeight="251658752" behindDoc="0" locked="0" layoutInCell="1" allowOverlap="1">
                  <wp:simplePos x="0" y="0"/>
                  <wp:positionH relativeFrom="column">
                    <wp:posOffset>1860550</wp:posOffset>
                  </wp:positionH>
                  <wp:positionV relativeFrom="paragraph">
                    <wp:posOffset>1517650</wp:posOffset>
                  </wp:positionV>
                  <wp:extent cx="2925445" cy="1962150"/>
                  <wp:effectExtent l="19050" t="0" r="8255" b="0"/>
                  <wp:wrapSquare wrapText="bothSides"/>
                  <wp:docPr id="10" name="图片框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3"/>
                          <pic:cNvPicPr>
                            <a:picLocks noChangeAspect="1" noChangeArrowheads="1"/>
                          </pic:cNvPicPr>
                        </pic:nvPicPr>
                        <pic:blipFill>
                          <a:blip r:embed="rId40">
                            <a:lum contrast="-2000"/>
                          </a:blip>
                          <a:srcRect/>
                          <a:stretch>
                            <a:fillRect/>
                          </a:stretch>
                        </pic:blipFill>
                        <pic:spPr bwMode="auto">
                          <a:xfrm>
                            <a:off x="0" y="0"/>
                            <a:ext cx="2925445" cy="1962150"/>
                          </a:xfrm>
                          <a:prstGeom prst="rect">
                            <a:avLst/>
                          </a:prstGeom>
                          <a:noFill/>
                          <a:ln w="9525">
                            <a:noFill/>
                            <a:miter lim="800000"/>
                            <a:headEnd/>
                            <a:tailEnd/>
                          </a:ln>
                        </pic:spPr>
                      </pic:pic>
                    </a:graphicData>
                  </a:graphic>
                </wp:anchor>
              </w:drawing>
            </w:r>
            <w:r w:rsidR="002D0D1A">
              <w:rPr>
                <w:rFonts w:ascii="新宋体" w:eastAsia="新宋体" w:hAnsi="新宋体" w:cs="新宋体" w:hint="eastAsia"/>
              </w:rPr>
              <w:t>酒店内早餐后市区</w:t>
            </w:r>
            <w:r w:rsidR="002D0D1A">
              <w:rPr>
                <w:rFonts w:ascii="新宋体" w:eastAsia="新宋体" w:hAnsi="新宋体" w:cs="新宋体" w:hint="eastAsia"/>
                <w:b/>
              </w:rPr>
              <w:t>游览</w:t>
            </w:r>
            <w:r w:rsidR="002D0D1A">
              <w:rPr>
                <w:rFonts w:ascii="新宋体" w:eastAsia="新宋体" w:hAnsi="新宋体" w:cs="新宋体" w:hint="eastAsia"/>
                <w:bCs/>
              </w:rPr>
              <w:t>：</w:t>
            </w:r>
            <w:r w:rsidR="002D0D1A">
              <w:rPr>
                <w:rFonts w:ascii="新宋体" w:eastAsia="新宋体" w:hAnsi="新宋体" w:cs="新宋体" w:hint="eastAsia"/>
              </w:rPr>
              <w:t>伊尔库茨克建立于</w:t>
            </w:r>
            <w:r w:rsidR="002D0D1A">
              <w:rPr>
                <w:rFonts w:ascii="新宋体" w:eastAsia="新宋体" w:hAnsi="新宋体" w:cs="新宋体" w:hint="eastAsia"/>
              </w:rPr>
              <w:t>1937</w:t>
            </w:r>
            <w:r w:rsidR="002D0D1A">
              <w:rPr>
                <w:rFonts w:ascii="新宋体" w:eastAsia="新宋体" w:hAnsi="新宋体" w:cs="新宋体" w:hint="eastAsia"/>
              </w:rPr>
              <w:t>年，是伊尔库茨克州的首府所地，</w:t>
            </w:r>
            <w:r w:rsidR="002D0D1A">
              <w:rPr>
                <w:rFonts w:ascii="新宋体" w:eastAsia="新宋体" w:hAnsi="新宋体" w:cs="新宋体" w:hint="eastAsia"/>
                <w:color w:val="333333"/>
              </w:rPr>
              <w:t>是</w:t>
            </w:r>
            <w:hyperlink r:id="rId41" w:history="1">
              <w:r w:rsidR="002D0D1A">
                <w:rPr>
                  <w:rFonts w:ascii="新宋体" w:eastAsia="新宋体" w:hAnsi="新宋体" w:cs="新宋体" w:hint="eastAsia"/>
                  <w:color w:val="136EC2"/>
                </w:rPr>
                <w:t>东西伯利亚</w:t>
              </w:r>
            </w:hyperlink>
            <w:r w:rsidR="002D0D1A">
              <w:rPr>
                <w:rFonts w:ascii="新宋体" w:eastAsia="新宋体" w:hAnsi="新宋体" w:cs="新宋体" w:hint="eastAsia"/>
                <w:color w:val="333333"/>
              </w:rPr>
              <w:t>第二大城市，</w:t>
            </w:r>
            <w:r w:rsidR="002D0D1A">
              <w:rPr>
                <w:rFonts w:ascii="新宋体" w:eastAsia="新宋体" w:hAnsi="新宋体" w:cs="新宋体" w:hint="eastAsia"/>
              </w:rPr>
              <w:t>经</w:t>
            </w:r>
            <w:hyperlink r:id="rId42" w:tooltip="西伯利亚铁路" w:history="1">
              <w:r w:rsidR="002D0D1A">
                <w:rPr>
                  <w:rFonts w:ascii="新宋体" w:eastAsia="新宋体" w:hAnsi="新宋体" w:cs="新宋体" w:hint="eastAsia"/>
                </w:rPr>
                <w:t>西伯利亚铁路</w:t>
              </w:r>
            </w:hyperlink>
            <w:r w:rsidR="002D0D1A">
              <w:rPr>
                <w:rFonts w:ascii="新宋体" w:eastAsia="新宋体" w:hAnsi="新宋体" w:cs="新宋体" w:hint="eastAsia"/>
              </w:rPr>
              <w:t>与</w:t>
            </w:r>
            <w:hyperlink r:id="rId43" w:history="1">
              <w:r w:rsidR="002D0D1A">
                <w:rPr>
                  <w:rFonts w:ascii="新宋体" w:eastAsia="新宋体" w:hAnsi="新宋体" w:cs="新宋体" w:hint="eastAsia"/>
                </w:rPr>
                <w:t>莫斯科</w:t>
              </w:r>
            </w:hyperlink>
            <w:r w:rsidR="002D0D1A">
              <w:rPr>
                <w:rFonts w:ascii="新宋体" w:eastAsia="新宋体" w:hAnsi="新宋体" w:cs="新宋体" w:hint="eastAsia"/>
              </w:rPr>
              <w:t>连结，是俄罗斯</w:t>
            </w:r>
            <w:hyperlink r:id="rId44" w:tooltip="远东联邦管区" w:history="1">
              <w:r w:rsidR="002D0D1A">
                <w:rPr>
                  <w:rFonts w:ascii="新宋体" w:eastAsia="新宋体" w:hAnsi="新宋体" w:cs="新宋体" w:hint="eastAsia"/>
                </w:rPr>
                <w:t>远东地区</w:t>
              </w:r>
            </w:hyperlink>
            <w:r w:rsidR="002D0D1A">
              <w:rPr>
                <w:rFonts w:ascii="新宋体" w:eastAsia="新宋体" w:hAnsi="新宋体" w:cs="新宋体" w:hint="eastAsia"/>
              </w:rPr>
              <w:t>与及位于</w:t>
            </w:r>
            <w:hyperlink r:id="rId45" w:tooltip="中亚" w:history="1">
              <w:r w:rsidR="002D0D1A">
                <w:rPr>
                  <w:rFonts w:ascii="新宋体" w:eastAsia="新宋体" w:hAnsi="新宋体" w:cs="新宋体" w:hint="eastAsia"/>
                </w:rPr>
                <w:t>中亚</w:t>
              </w:r>
            </w:hyperlink>
            <w:r w:rsidR="002D0D1A">
              <w:rPr>
                <w:rFonts w:ascii="新宋体" w:eastAsia="新宋体" w:hAnsi="新宋体" w:cs="新宋体" w:hint="eastAsia"/>
              </w:rPr>
              <w:t>地区的</w:t>
            </w:r>
            <w:hyperlink r:id="rId46" w:tooltip="乌拉尔联邦管区" w:history="1">
              <w:r w:rsidR="002D0D1A">
                <w:rPr>
                  <w:rFonts w:ascii="新宋体" w:eastAsia="新宋体" w:hAnsi="新宋体" w:cs="新宋体" w:hint="eastAsia"/>
                </w:rPr>
                <w:t>乌拉尔山区</w:t>
              </w:r>
            </w:hyperlink>
            <w:r w:rsidR="002D0D1A">
              <w:rPr>
                <w:rFonts w:ascii="新宋体" w:eastAsia="新宋体" w:hAnsi="新宋体" w:cs="新宋体" w:hint="eastAsia"/>
              </w:rPr>
              <w:t>之间的交通枢纽。</w:t>
            </w:r>
            <w:r w:rsidR="002D0D1A">
              <w:rPr>
                <w:rFonts w:ascii="新宋体" w:eastAsia="新宋体" w:hAnsi="新宋体" w:cs="新宋体" w:hint="eastAsia"/>
                <w:color w:val="333333"/>
              </w:rPr>
              <w:t>位于</w:t>
            </w:r>
            <w:hyperlink r:id="rId47" w:history="1">
              <w:r w:rsidR="002D0D1A">
                <w:rPr>
                  <w:rFonts w:ascii="新宋体" w:eastAsia="新宋体" w:hAnsi="新宋体" w:cs="新宋体" w:hint="eastAsia"/>
                  <w:color w:val="136EC2"/>
                </w:rPr>
                <w:t>贝加尔湖</w:t>
              </w:r>
            </w:hyperlink>
            <w:r w:rsidR="002D0D1A">
              <w:rPr>
                <w:rFonts w:ascii="新宋体" w:eastAsia="新宋体" w:hAnsi="新宋体" w:cs="新宋体" w:hint="eastAsia"/>
                <w:color w:val="333333"/>
              </w:rPr>
              <w:t>南端，安加拉河与伊尔库茨克河的交汇处，</w:t>
            </w:r>
            <w:r w:rsidR="002D0D1A">
              <w:rPr>
                <w:rFonts w:ascii="新宋体" w:eastAsia="新宋体" w:hAnsi="新宋体" w:cs="新宋体" w:hint="eastAsia"/>
              </w:rPr>
              <w:t>距离</w:t>
            </w:r>
            <w:hyperlink r:id="rId48" w:tooltip="贝加尔湖" w:history="1">
              <w:r w:rsidR="002D0D1A">
                <w:rPr>
                  <w:rFonts w:ascii="新宋体" w:eastAsia="新宋体" w:hAnsi="新宋体" w:cs="新宋体" w:hint="eastAsia"/>
                </w:rPr>
                <w:t>贝加尔湖</w:t>
              </w:r>
            </w:hyperlink>
            <w:r w:rsidR="002D0D1A">
              <w:rPr>
                <w:rFonts w:ascii="新宋体" w:eastAsia="新宋体" w:hAnsi="新宋体" w:cs="新宋体" w:hint="eastAsia"/>
              </w:rPr>
              <w:t>的</w:t>
            </w:r>
            <w:r w:rsidR="002D0D1A">
              <w:rPr>
                <w:rFonts w:ascii="新宋体" w:eastAsia="新宋体" w:hAnsi="新宋体" w:cs="新宋体" w:hint="eastAsia"/>
              </w:rPr>
              <w:t>出水口</w:t>
            </w:r>
            <w:r w:rsidR="002D0D1A">
              <w:rPr>
                <w:rFonts w:ascii="新宋体" w:eastAsia="新宋体" w:hAnsi="新宋体" w:cs="新宋体" w:hint="eastAsia"/>
              </w:rPr>
              <w:t>72</w:t>
            </w:r>
            <w:r w:rsidR="002D0D1A">
              <w:rPr>
                <w:rFonts w:ascii="新宋体" w:eastAsia="新宋体" w:hAnsi="新宋体" w:cs="新宋体" w:hint="eastAsia"/>
              </w:rPr>
              <w:t>公里，</w:t>
            </w:r>
            <w:r w:rsidR="002D0D1A">
              <w:rPr>
                <w:rFonts w:ascii="新宋体" w:eastAsia="新宋体" w:hAnsi="新宋体" w:cs="新宋体" w:hint="eastAsia"/>
                <w:color w:val="333333"/>
              </w:rPr>
              <w:t>人口约</w:t>
            </w:r>
            <w:r w:rsidR="002D0D1A">
              <w:rPr>
                <w:rFonts w:ascii="新宋体" w:eastAsia="新宋体" w:hAnsi="新宋体" w:cs="新宋体" w:hint="eastAsia"/>
                <w:color w:val="333333"/>
              </w:rPr>
              <w:t>80</w:t>
            </w:r>
            <w:r w:rsidR="002D0D1A">
              <w:rPr>
                <w:rFonts w:ascii="新宋体" w:eastAsia="新宋体" w:hAnsi="新宋体" w:cs="新宋体" w:hint="eastAsia"/>
                <w:color w:val="333333"/>
              </w:rPr>
              <w:t>万。</w:t>
            </w:r>
            <w:r w:rsidR="002D0D1A">
              <w:rPr>
                <w:rFonts w:ascii="新宋体" w:eastAsia="新宋体" w:hAnsi="新宋体" w:cs="新宋体" w:hint="eastAsia"/>
              </w:rPr>
              <w:t>伊尔库茨克地区以其独有的风景，令人惊叹的自然景观和各式各样的历史文化纪念碑体现着它的富有。景点有久负盛名的</w:t>
            </w:r>
            <w:r w:rsidR="002D0D1A">
              <w:rPr>
                <w:rFonts w:ascii="新宋体" w:eastAsia="新宋体" w:hAnsi="新宋体" w:cs="新宋体" w:hint="eastAsia"/>
                <w:b/>
                <w:bCs/>
              </w:rPr>
              <w:t>东正教堂、波兰大教堂、政府大楼、二战胜利纪念广场</w:t>
            </w:r>
            <w:r w:rsidR="002D0D1A">
              <w:rPr>
                <w:rFonts w:ascii="新宋体" w:eastAsia="新宋体" w:hAnsi="新宋体" w:cs="新宋体" w:hint="eastAsia"/>
              </w:rPr>
              <w:t>、安加拉河岸等人文风光，圣女修道院。午餐前办理退房手续，午餐后可在马克思特色大街商场自由购物</w:t>
            </w:r>
            <w:r w:rsidR="002D0D1A">
              <w:rPr>
                <w:rFonts w:ascii="幼圆" w:eastAsia="幼圆" w:hAnsi="幼圆" w:cs="幼圆" w:hint="eastAsia"/>
              </w:rPr>
              <w:t>，</w:t>
            </w:r>
            <w:r w:rsidR="002D0D1A">
              <w:rPr>
                <w:rFonts w:ascii="新宋体" w:eastAsia="新宋体" w:hAnsi="新宋体" w:cs="新宋体" w:hint="eastAsia"/>
              </w:rPr>
              <w:t>逛</w:t>
            </w:r>
            <w:r w:rsidR="002D0D1A">
              <w:rPr>
                <w:rFonts w:ascii="新宋体" w:eastAsia="新宋体" w:hAnsi="新宋体" w:cs="新宋体" w:hint="eastAsia"/>
                <w:b/>
                <w:bCs/>
              </w:rPr>
              <w:t>琥珀店</w:t>
            </w:r>
            <w:r w:rsidR="002D0D1A">
              <w:rPr>
                <w:rFonts w:ascii="新宋体" w:eastAsia="新宋体" w:hAnsi="新宋体" w:cs="新宋体" w:hint="eastAsia"/>
              </w:rPr>
              <w:t>等（约</w:t>
            </w:r>
            <w:r w:rsidR="002D0D1A">
              <w:rPr>
                <w:rFonts w:ascii="新宋体" w:eastAsia="新宋体" w:hAnsi="新宋体" w:cs="新宋体" w:hint="eastAsia"/>
              </w:rPr>
              <w:t>1</w:t>
            </w:r>
            <w:r w:rsidR="002D0D1A">
              <w:rPr>
                <w:rFonts w:ascii="新宋体" w:eastAsia="新宋体" w:hAnsi="新宋体" w:cs="新宋体" w:hint="eastAsia"/>
              </w:rPr>
              <w:t>小时），晚餐后前往机场办理登机手续，飞往天津。</w:t>
            </w:r>
          </w:p>
        </w:tc>
        <w:tc>
          <w:tcPr>
            <w:tcW w:w="825"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p>
        </w:tc>
        <w:tc>
          <w:tcPr>
            <w:tcW w:w="870" w:type="dxa"/>
            <w:vMerge/>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center"/>
              <w:rPr>
                <w:rFonts w:cs="Times New Roman"/>
                <w:bCs/>
              </w:rPr>
            </w:pPr>
          </w:p>
        </w:tc>
        <w:tc>
          <w:tcPr>
            <w:tcW w:w="840" w:type="dxa"/>
            <w:vMerge/>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p>
        </w:tc>
      </w:tr>
      <w:tr w:rsidR="00000000">
        <w:tblPrEx>
          <w:tblCellMar>
            <w:top w:w="0" w:type="dxa"/>
            <w:bottom w:w="0" w:type="dxa"/>
          </w:tblCellMar>
        </w:tblPrEx>
        <w:trPr>
          <w:trHeight w:val="442"/>
        </w:trPr>
        <w:tc>
          <w:tcPr>
            <w:tcW w:w="822" w:type="dxa"/>
            <w:vMerge w:val="restart"/>
            <w:tcBorders>
              <w:top w:val="single" w:sz="4" w:space="0" w:color="8DB3E2"/>
              <w:left w:val="threeDEmboss" w:sz="24" w:space="0" w:color="8DB3E2"/>
              <w:bottom w:val="single" w:sz="4" w:space="0" w:color="8DB3E2"/>
              <w:right w:val="single" w:sz="4" w:space="0" w:color="8DB3E2"/>
            </w:tcBorders>
            <w:vAlign w:val="center"/>
          </w:tcPr>
          <w:p w:rsidR="00000000" w:rsidRDefault="002D0D1A">
            <w:pPr>
              <w:spacing w:line="360" w:lineRule="auto"/>
              <w:jc w:val="center"/>
              <w:rPr>
                <w:rFonts w:cs="宋体"/>
                <w:sz w:val="20"/>
                <w:szCs w:val="20"/>
              </w:rPr>
            </w:pPr>
            <w:r>
              <w:rPr>
                <w:rFonts w:cs="宋体" w:hint="eastAsia"/>
                <w:sz w:val="20"/>
                <w:szCs w:val="20"/>
              </w:rPr>
              <w:t>第五天</w:t>
            </w:r>
          </w:p>
        </w:tc>
        <w:tc>
          <w:tcPr>
            <w:tcW w:w="7650" w:type="dxa"/>
            <w:tcBorders>
              <w:top w:val="single" w:sz="4" w:space="0" w:color="8DB3E2"/>
              <w:left w:val="single" w:sz="4" w:space="0" w:color="8DB3E2"/>
              <w:bottom w:val="single" w:sz="4" w:space="0" w:color="8DB3E2"/>
              <w:right w:val="single" w:sz="4" w:space="0" w:color="8DB3E2"/>
            </w:tcBorders>
          </w:tcPr>
          <w:p w:rsidR="00000000" w:rsidRDefault="002D0D1A">
            <w:pPr>
              <w:rPr>
                <w:rFonts w:ascii="宋体"/>
                <w:b/>
                <w:color w:val="0000FF"/>
              </w:rPr>
            </w:pPr>
            <w:r>
              <w:rPr>
                <w:rFonts w:ascii="新宋体" w:eastAsia="新宋体" w:hAnsi="新宋体" w:cs="新宋体" w:hint="eastAsia"/>
                <w:b/>
                <w:bCs/>
                <w:color w:val="000000"/>
              </w:rPr>
              <w:t>天津</w:t>
            </w:r>
            <w:r>
              <w:rPr>
                <w:rFonts w:ascii="新宋体" w:eastAsia="新宋体" w:hAnsi="新宋体" w:cs="新宋体" w:hint="eastAsia"/>
                <w:b/>
                <w:bCs/>
                <w:color w:val="000000"/>
              </w:rPr>
              <w:t>-</w:t>
            </w:r>
            <w:r>
              <w:rPr>
                <w:rFonts w:ascii="新宋体" w:eastAsia="新宋体" w:hAnsi="新宋体" w:cs="新宋体" w:hint="eastAsia"/>
                <w:b/>
                <w:bCs/>
                <w:color w:val="000000"/>
              </w:rPr>
              <w:t>北京</w:t>
            </w:r>
          </w:p>
        </w:tc>
        <w:tc>
          <w:tcPr>
            <w:tcW w:w="825"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60" w:lineRule="auto"/>
              <w:jc w:val="left"/>
              <w:rPr>
                <w:rFonts w:cs="Times New Roman"/>
                <w:sz w:val="18"/>
                <w:szCs w:val="18"/>
              </w:rPr>
            </w:pPr>
            <w:r>
              <w:rPr>
                <w:rFonts w:cs="宋体" w:hint="eastAsia"/>
                <w:sz w:val="18"/>
                <w:szCs w:val="18"/>
              </w:rPr>
              <w:t>早：无</w:t>
            </w:r>
          </w:p>
          <w:p w:rsidR="00000000" w:rsidRDefault="002D0D1A">
            <w:pPr>
              <w:spacing w:line="360" w:lineRule="auto"/>
              <w:jc w:val="left"/>
              <w:rPr>
                <w:rFonts w:cs="Times New Roman"/>
                <w:sz w:val="18"/>
                <w:szCs w:val="18"/>
              </w:rPr>
            </w:pPr>
            <w:r>
              <w:rPr>
                <w:rFonts w:cs="宋体" w:hint="eastAsia"/>
                <w:sz w:val="18"/>
                <w:szCs w:val="18"/>
              </w:rPr>
              <w:t>午：无</w:t>
            </w:r>
          </w:p>
          <w:p w:rsidR="00000000" w:rsidRDefault="002D0D1A">
            <w:pPr>
              <w:spacing w:line="360" w:lineRule="auto"/>
              <w:rPr>
                <w:rFonts w:cs="Times New Roman"/>
                <w:sz w:val="20"/>
                <w:szCs w:val="20"/>
              </w:rPr>
            </w:pPr>
            <w:r>
              <w:rPr>
                <w:rFonts w:cs="宋体" w:hint="eastAsia"/>
                <w:sz w:val="18"/>
                <w:szCs w:val="18"/>
              </w:rPr>
              <w:t>晚：无</w:t>
            </w:r>
          </w:p>
        </w:tc>
        <w:tc>
          <w:tcPr>
            <w:tcW w:w="870" w:type="dxa"/>
            <w:vMerge w:val="restart"/>
            <w:tcBorders>
              <w:top w:val="single" w:sz="4" w:space="0" w:color="8DB3E2"/>
              <w:left w:val="single" w:sz="4" w:space="0" w:color="8DB3E2"/>
              <w:bottom w:val="single" w:sz="4" w:space="0" w:color="8DB3E2"/>
              <w:right w:val="single" w:sz="4" w:space="0" w:color="8DB3E2"/>
            </w:tcBorders>
            <w:vAlign w:val="center"/>
          </w:tcPr>
          <w:p w:rsidR="00000000" w:rsidRDefault="002D0D1A">
            <w:pPr>
              <w:spacing w:line="320" w:lineRule="exact"/>
              <w:jc w:val="center"/>
              <w:rPr>
                <w:rFonts w:ascii="宋体" w:hAnsi="宋体"/>
                <w:bCs/>
              </w:rPr>
            </w:pPr>
          </w:p>
          <w:p w:rsidR="00000000" w:rsidRDefault="002D0D1A">
            <w:pPr>
              <w:spacing w:line="320" w:lineRule="exact"/>
              <w:jc w:val="center"/>
              <w:rPr>
                <w:rFonts w:ascii="宋体" w:hAnsi="宋体"/>
                <w:bCs/>
              </w:rPr>
            </w:pPr>
            <w:r>
              <w:rPr>
                <w:rFonts w:ascii="宋体" w:hAnsi="宋体" w:hint="eastAsia"/>
                <w:bCs/>
              </w:rPr>
              <w:t>巴士</w:t>
            </w:r>
          </w:p>
          <w:p w:rsidR="00000000" w:rsidRDefault="002D0D1A">
            <w:pPr>
              <w:spacing w:line="360" w:lineRule="auto"/>
              <w:jc w:val="center"/>
              <w:rPr>
                <w:rFonts w:cs="Times New Roman"/>
                <w:bCs/>
              </w:rPr>
            </w:pPr>
          </w:p>
        </w:tc>
        <w:tc>
          <w:tcPr>
            <w:tcW w:w="840" w:type="dxa"/>
            <w:vMerge w:val="restart"/>
            <w:tcBorders>
              <w:top w:val="single" w:sz="4" w:space="0" w:color="8DB3E2"/>
              <w:left w:val="single" w:sz="4" w:space="0" w:color="8DB3E2"/>
              <w:bottom w:val="single" w:sz="4" w:space="0" w:color="8DB3E2"/>
              <w:right w:val="threeDEmboss" w:sz="24" w:space="0" w:color="8DB3E2"/>
            </w:tcBorders>
            <w:vAlign w:val="center"/>
          </w:tcPr>
          <w:p w:rsidR="00000000" w:rsidRDefault="002D0D1A">
            <w:pPr>
              <w:spacing w:line="360" w:lineRule="auto"/>
              <w:jc w:val="center"/>
              <w:rPr>
                <w:rFonts w:cs="Times New Roman"/>
                <w:bCs/>
              </w:rPr>
            </w:pPr>
            <w:r>
              <w:rPr>
                <w:rFonts w:cs="Times New Roman" w:hint="eastAsia"/>
                <w:bCs/>
              </w:rPr>
              <w:t>无</w:t>
            </w:r>
          </w:p>
        </w:tc>
      </w:tr>
      <w:tr w:rsidR="00000000">
        <w:tblPrEx>
          <w:tblCellMar>
            <w:top w:w="0" w:type="dxa"/>
            <w:bottom w:w="0" w:type="dxa"/>
          </w:tblCellMar>
        </w:tblPrEx>
        <w:trPr>
          <w:trHeight w:val="666"/>
        </w:trPr>
        <w:tc>
          <w:tcPr>
            <w:tcW w:w="822" w:type="dxa"/>
            <w:vMerge/>
            <w:tcBorders>
              <w:top w:val="single" w:sz="4" w:space="0" w:color="8DB3E2"/>
              <w:left w:val="threeDEmboss" w:sz="24" w:space="0" w:color="8DB3E2"/>
              <w:bottom w:val="threeDEmboss" w:sz="24" w:space="0" w:color="8DB3E2"/>
              <w:right w:val="single" w:sz="4" w:space="0" w:color="8DB3E2"/>
            </w:tcBorders>
            <w:vAlign w:val="center"/>
          </w:tcPr>
          <w:p w:rsidR="00000000" w:rsidRDefault="002D0D1A">
            <w:pPr>
              <w:spacing w:line="360" w:lineRule="auto"/>
              <w:jc w:val="center"/>
              <w:rPr>
                <w:rFonts w:cs="Times New Roman"/>
                <w:sz w:val="18"/>
                <w:szCs w:val="18"/>
              </w:rPr>
            </w:pPr>
          </w:p>
        </w:tc>
        <w:tc>
          <w:tcPr>
            <w:tcW w:w="7650" w:type="dxa"/>
            <w:tcBorders>
              <w:top w:val="single" w:sz="4" w:space="0" w:color="8DB3E2"/>
              <w:left w:val="single" w:sz="4" w:space="0" w:color="8DB3E2"/>
              <w:bottom w:val="threeDEmboss" w:sz="24" w:space="0" w:color="8DB3E2"/>
              <w:right w:val="single" w:sz="4" w:space="0" w:color="8DB3E2"/>
            </w:tcBorders>
          </w:tcPr>
          <w:p w:rsidR="00000000" w:rsidRDefault="002D0D1A">
            <w:pPr>
              <w:spacing w:line="380" w:lineRule="exact"/>
              <w:rPr>
                <w:rFonts w:ascii="新宋体" w:eastAsia="新宋体" w:hAnsi="新宋体" w:cs="新宋体"/>
                <w:color w:val="000000"/>
                <w:kern w:val="0"/>
              </w:rPr>
            </w:pPr>
            <w:r>
              <w:rPr>
                <w:rFonts w:ascii="新宋体" w:eastAsia="新宋体" w:hAnsi="新宋体" w:cs="新宋体" w:hint="eastAsia"/>
                <w:color w:val="000000"/>
                <w:kern w:val="0"/>
              </w:rPr>
              <w:t>抵达天津机场后，乘大巴车前往北京，结束愉快的旅行。</w:t>
            </w:r>
          </w:p>
          <w:p w:rsidR="00000000" w:rsidRDefault="002D0D1A">
            <w:pPr>
              <w:widowControl/>
              <w:spacing w:line="360" w:lineRule="auto"/>
              <w:jc w:val="left"/>
              <w:rPr>
                <w:rFonts w:ascii="Arial" w:hAnsi="Arial" w:cs="Arial"/>
                <w:color w:val="000000"/>
                <w:sz w:val="18"/>
              </w:rPr>
            </w:pPr>
          </w:p>
        </w:tc>
        <w:tc>
          <w:tcPr>
            <w:tcW w:w="825" w:type="dxa"/>
            <w:vMerge/>
            <w:tcBorders>
              <w:top w:val="single" w:sz="4" w:space="0" w:color="8DB3E2"/>
              <w:left w:val="single" w:sz="4" w:space="0" w:color="8DB3E2"/>
              <w:bottom w:val="threeDEmboss" w:sz="24" w:space="0" w:color="8DB3E2"/>
              <w:right w:val="single" w:sz="4" w:space="0" w:color="8DB3E2"/>
            </w:tcBorders>
            <w:vAlign w:val="center"/>
          </w:tcPr>
          <w:p w:rsidR="00000000" w:rsidRDefault="002D0D1A">
            <w:pPr>
              <w:spacing w:line="360" w:lineRule="auto"/>
              <w:jc w:val="left"/>
              <w:rPr>
                <w:rFonts w:cs="Times New Roman"/>
                <w:sz w:val="18"/>
                <w:szCs w:val="18"/>
              </w:rPr>
            </w:pPr>
          </w:p>
        </w:tc>
        <w:tc>
          <w:tcPr>
            <w:tcW w:w="870" w:type="dxa"/>
            <w:vMerge/>
            <w:tcBorders>
              <w:top w:val="single" w:sz="4" w:space="0" w:color="8DB3E2"/>
              <w:left w:val="single" w:sz="4" w:space="0" w:color="8DB3E2"/>
              <w:bottom w:val="threeDEmboss" w:sz="24" w:space="0" w:color="8DB3E2"/>
              <w:right w:val="single" w:sz="4" w:space="0" w:color="8DB3E2"/>
            </w:tcBorders>
            <w:vAlign w:val="center"/>
          </w:tcPr>
          <w:p w:rsidR="00000000" w:rsidRDefault="002D0D1A">
            <w:pPr>
              <w:spacing w:line="360" w:lineRule="auto"/>
              <w:jc w:val="center"/>
              <w:rPr>
                <w:rFonts w:cs="Times New Roman"/>
                <w:sz w:val="18"/>
                <w:szCs w:val="18"/>
              </w:rPr>
            </w:pPr>
          </w:p>
        </w:tc>
        <w:tc>
          <w:tcPr>
            <w:tcW w:w="840" w:type="dxa"/>
            <w:vMerge/>
            <w:tcBorders>
              <w:top w:val="single" w:sz="4" w:space="0" w:color="8DB3E2"/>
              <w:left w:val="single" w:sz="4" w:space="0" w:color="8DB3E2"/>
              <w:bottom w:val="threeDEmboss" w:sz="24" w:space="0" w:color="8DB3E2"/>
              <w:right w:val="threeDEmboss" w:sz="24" w:space="0" w:color="8DB3E2"/>
            </w:tcBorders>
            <w:vAlign w:val="center"/>
          </w:tcPr>
          <w:p w:rsidR="00000000" w:rsidRDefault="002D0D1A">
            <w:pPr>
              <w:spacing w:line="360" w:lineRule="auto"/>
              <w:jc w:val="center"/>
              <w:rPr>
                <w:rFonts w:cs="Times New Roman"/>
                <w:sz w:val="18"/>
                <w:szCs w:val="18"/>
              </w:rPr>
            </w:pPr>
          </w:p>
        </w:tc>
      </w:tr>
    </w:tbl>
    <w:p w:rsidR="00000000" w:rsidRDefault="002D0D1A">
      <w:pPr>
        <w:tabs>
          <w:tab w:val="left" w:pos="8409"/>
        </w:tabs>
        <w:rPr>
          <w:rFonts w:ascii="宋体" w:hAnsi="宋体"/>
          <w:b/>
          <w:bCs/>
          <w:sz w:val="18"/>
          <w:szCs w:val="18"/>
        </w:rPr>
      </w:pPr>
      <w:r>
        <w:rPr>
          <w:rFonts w:ascii="宋体" w:hAnsi="宋体" w:hint="eastAsia"/>
          <w:b/>
          <w:bCs/>
          <w:sz w:val="18"/>
          <w:szCs w:val="18"/>
        </w:rPr>
        <w:t>备注：在不减少景点的前提下，我社保留根</w:t>
      </w:r>
      <w:r>
        <w:rPr>
          <w:rFonts w:ascii="宋体" w:hAnsi="宋体" w:hint="eastAsia"/>
          <w:b/>
          <w:bCs/>
          <w:sz w:val="18"/>
          <w:szCs w:val="18"/>
        </w:rPr>
        <w:t>据航班、车次、天气、节假日等具体情况变更行程顺序及出团日期的权利。</w:t>
      </w:r>
    </w:p>
    <w:p w:rsidR="00000000" w:rsidRDefault="002D0D1A">
      <w:pPr>
        <w:spacing w:line="540" w:lineRule="exact"/>
        <w:rPr>
          <w:rFonts w:ascii="宋体" w:hAnsi="宋体"/>
          <w:b/>
          <w:bCs/>
          <w:color w:val="FF0000"/>
          <w:sz w:val="32"/>
          <w:szCs w:val="32"/>
        </w:rPr>
      </w:pPr>
      <w:r>
        <w:rPr>
          <w:rFonts w:ascii="宋体" w:hAnsi="宋体" w:hint="eastAsia"/>
          <w:b/>
          <w:bCs/>
          <w:color w:val="FF0000"/>
          <w:sz w:val="32"/>
          <w:szCs w:val="32"/>
        </w:rPr>
        <w:lastRenderedPageBreak/>
        <w:t>发团日期</w:t>
      </w:r>
      <w:r>
        <w:rPr>
          <w:rFonts w:ascii="宋体" w:hAnsi="宋体" w:hint="eastAsia"/>
          <w:b/>
          <w:bCs/>
          <w:color w:val="FF0000"/>
          <w:sz w:val="32"/>
          <w:szCs w:val="32"/>
        </w:rPr>
        <w:t>:  7</w:t>
      </w:r>
      <w:r>
        <w:rPr>
          <w:rFonts w:ascii="宋体" w:hAnsi="宋体" w:hint="eastAsia"/>
          <w:b/>
          <w:bCs/>
          <w:color w:val="FF0000"/>
          <w:sz w:val="32"/>
          <w:szCs w:val="32"/>
        </w:rPr>
        <w:t>月</w:t>
      </w:r>
      <w:r>
        <w:rPr>
          <w:rFonts w:ascii="宋体" w:hAnsi="宋体" w:hint="eastAsia"/>
          <w:b/>
          <w:bCs/>
          <w:color w:val="FF0000"/>
          <w:sz w:val="32"/>
          <w:szCs w:val="32"/>
        </w:rPr>
        <w:t>18</w:t>
      </w:r>
      <w:r>
        <w:rPr>
          <w:rFonts w:ascii="宋体" w:hAnsi="宋体" w:hint="eastAsia"/>
          <w:b/>
          <w:bCs/>
          <w:color w:val="FF0000"/>
          <w:sz w:val="32"/>
          <w:szCs w:val="32"/>
        </w:rPr>
        <w:t>日、</w:t>
      </w:r>
      <w:r>
        <w:rPr>
          <w:rFonts w:ascii="宋体" w:hAnsi="宋体" w:hint="eastAsia"/>
          <w:b/>
          <w:bCs/>
          <w:color w:val="FF0000"/>
          <w:sz w:val="32"/>
          <w:szCs w:val="32"/>
        </w:rPr>
        <w:t>7</w:t>
      </w:r>
      <w:r>
        <w:rPr>
          <w:rFonts w:ascii="宋体" w:hAnsi="宋体" w:hint="eastAsia"/>
          <w:b/>
          <w:bCs/>
          <w:color w:val="FF0000"/>
          <w:sz w:val="32"/>
          <w:szCs w:val="32"/>
        </w:rPr>
        <w:t>月</w:t>
      </w:r>
      <w:r>
        <w:rPr>
          <w:rFonts w:ascii="宋体" w:hAnsi="宋体" w:hint="eastAsia"/>
          <w:b/>
          <w:bCs/>
          <w:color w:val="FF0000"/>
          <w:sz w:val="32"/>
          <w:szCs w:val="32"/>
        </w:rPr>
        <w:t>25</w:t>
      </w:r>
      <w:r>
        <w:rPr>
          <w:rFonts w:ascii="宋体" w:hAnsi="宋体" w:hint="eastAsia"/>
          <w:b/>
          <w:bCs/>
          <w:color w:val="FF0000"/>
          <w:sz w:val="32"/>
          <w:szCs w:val="32"/>
        </w:rPr>
        <w:t>日</w:t>
      </w:r>
      <w:r>
        <w:rPr>
          <w:rFonts w:ascii="宋体" w:hAnsi="宋体" w:hint="eastAsia"/>
          <w:b/>
          <w:bCs/>
          <w:color w:val="FF0000"/>
          <w:sz w:val="32"/>
          <w:szCs w:val="32"/>
        </w:rPr>
        <w:t>; 8</w:t>
      </w:r>
      <w:r>
        <w:rPr>
          <w:rFonts w:ascii="宋体" w:hAnsi="宋体" w:hint="eastAsia"/>
          <w:b/>
          <w:bCs/>
          <w:color w:val="FF0000"/>
          <w:sz w:val="32"/>
          <w:szCs w:val="32"/>
        </w:rPr>
        <w:t>月</w:t>
      </w:r>
      <w:r>
        <w:rPr>
          <w:rFonts w:ascii="宋体" w:hAnsi="宋体" w:hint="eastAsia"/>
          <w:b/>
          <w:bCs/>
          <w:color w:val="FF0000"/>
          <w:sz w:val="32"/>
          <w:szCs w:val="32"/>
        </w:rPr>
        <w:t>01</w:t>
      </w:r>
      <w:r>
        <w:rPr>
          <w:rFonts w:ascii="宋体" w:hAnsi="宋体" w:hint="eastAsia"/>
          <w:b/>
          <w:bCs/>
          <w:color w:val="FF0000"/>
          <w:sz w:val="32"/>
          <w:szCs w:val="32"/>
        </w:rPr>
        <w:t>日</w:t>
      </w:r>
      <w:r>
        <w:rPr>
          <w:rFonts w:ascii="宋体" w:hAnsi="宋体" w:hint="eastAsia"/>
          <w:b/>
          <w:bCs/>
          <w:color w:val="FF0000"/>
          <w:sz w:val="32"/>
          <w:szCs w:val="32"/>
        </w:rPr>
        <w:t xml:space="preserve"> </w:t>
      </w:r>
      <w:r>
        <w:rPr>
          <w:rFonts w:ascii="宋体" w:hAnsi="宋体" w:hint="eastAsia"/>
          <w:b/>
          <w:bCs/>
          <w:color w:val="FF0000"/>
          <w:sz w:val="32"/>
          <w:szCs w:val="32"/>
        </w:rPr>
        <w:t>、</w:t>
      </w:r>
      <w:r>
        <w:rPr>
          <w:rFonts w:ascii="宋体" w:hAnsi="宋体" w:hint="eastAsia"/>
          <w:b/>
          <w:bCs/>
          <w:color w:val="FF0000"/>
          <w:sz w:val="32"/>
          <w:szCs w:val="32"/>
        </w:rPr>
        <w:t xml:space="preserve"> 8</w:t>
      </w:r>
      <w:r>
        <w:rPr>
          <w:rFonts w:ascii="宋体" w:hAnsi="宋体" w:hint="eastAsia"/>
          <w:b/>
          <w:bCs/>
          <w:color w:val="FF0000"/>
          <w:sz w:val="32"/>
          <w:szCs w:val="32"/>
        </w:rPr>
        <w:t>月</w:t>
      </w:r>
      <w:r>
        <w:rPr>
          <w:rFonts w:ascii="宋体" w:hAnsi="宋体" w:hint="eastAsia"/>
          <w:b/>
          <w:bCs/>
          <w:color w:val="FF0000"/>
          <w:sz w:val="32"/>
          <w:szCs w:val="32"/>
        </w:rPr>
        <w:t>08</w:t>
      </w:r>
      <w:r>
        <w:rPr>
          <w:rFonts w:ascii="宋体" w:hAnsi="宋体" w:hint="eastAsia"/>
          <w:b/>
          <w:bCs/>
          <w:color w:val="FF0000"/>
          <w:sz w:val="32"/>
          <w:szCs w:val="32"/>
        </w:rPr>
        <w:t>日</w:t>
      </w:r>
      <w:r>
        <w:rPr>
          <w:rFonts w:ascii="宋体" w:hAnsi="宋体" w:hint="eastAsia"/>
          <w:b/>
          <w:bCs/>
          <w:color w:val="FF0000"/>
          <w:sz w:val="32"/>
          <w:szCs w:val="32"/>
        </w:rPr>
        <w:t xml:space="preserve">  </w:t>
      </w:r>
    </w:p>
    <w:p w:rsidR="00000000" w:rsidRDefault="002D0D1A">
      <w:pPr>
        <w:spacing w:line="540" w:lineRule="exact"/>
        <w:rPr>
          <w:rFonts w:ascii="宋体" w:hAnsi="宋体"/>
          <w:b/>
          <w:bCs/>
          <w:color w:val="FF0000"/>
          <w:sz w:val="32"/>
          <w:szCs w:val="32"/>
        </w:rPr>
      </w:pPr>
      <w:r>
        <w:rPr>
          <w:rFonts w:ascii="宋体" w:hAnsi="宋体" w:hint="eastAsia"/>
          <w:b/>
          <w:bCs/>
          <w:color w:val="FF0000"/>
          <w:sz w:val="32"/>
          <w:szCs w:val="32"/>
        </w:rPr>
        <w:t>包机报价</w:t>
      </w:r>
      <w:r>
        <w:rPr>
          <w:rFonts w:ascii="宋体" w:hAnsi="宋体" w:hint="eastAsia"/>
          <w:b/>
          <w:bCs/>
          <w:color w:val="FF0000"/>
          <w:sz w:val="32"/>
          <w:szCs w:val="32"/>
        </w:rPr>
        <w:t>:  4980</w:t>
      </w:r>
      <w:r>
        <w:rPr>
          <w:rFonts w:ascii="宋体" w:hAnsi="宋体" w:hint="eastAsia"/>
          <w:b/>
          <w:bCs/>
          <w:color w:val="FF0000"/>
          <w:sz w:val="32"/>
          <w:szCs w:val="32"/>
        </w:rPr>
        <w:t>元</w:t>
      </w:r>
      <w:r>
        <w:rPr>
          <w:rFonts w:ascii="宋体" w:hAnsi="宋体" w:hint="eastAsia"/>
          <w:b/>
          <w:bCs/>
          <w:color w:val="FF0000"/>
          <w:sz w:val="32"/>
          <w:szCs w:val="32"/>
        </w:rPr>
        <w:t>/</w:t>
      </w:r>
      <w:r>
        <w:rPr>
          <w:rFonts w:ascii="宋体" w:hAnsi="宋体" w:hint="eastAsia"/>
          <w:b/>
          <w:bCs/>
          <w:color w:val="FF0000"/>
          <w:sz w:val="32"/>
          <w:szCs w:val="32"/>
        </w:rPr>
        <w:t>人</w:t>
      </w:r>
      <w:r>
        <w:rPr>
          <w:rFonts w:ascii="宋体" w:hAnsi="宋体" w:hint="eastAsia"/>
          <w:b/>
          <w:bCs/>
          <w:color w:val="FF0000"/>
          <w:sz w:val="32"/>
          <w:szCs w:val="32"/>
        </w:rPr>
        <w:t xml:space="preserve"> </w:t>
      </w:r>
    </w:p>
    <w:p w:rsidR="00000000" w:rsidRDefault="002D0D1A">
      <w:pPr>
        <w:spacing w:line="480" w:lineRule="exact"/>
        <w:rPr>
          <w:rFonts w:ascii="宋体" w:hAnsi="宋体"/>
          <w:b/>
          <w:sz w:val="24"/>
          <w:szCs w:val="24"/>
        </w:rPr>
      </w:pPr>
      <w:r>
        <w:rPr>
          <w:rFonts w:ascii="宋体" w:hAnsi="宋体" w:hint="eastAsia"/>
          <w:b/>
          <w:sz w:val="24"/>
          <w:szCs w:val="24"/>
        </w:rPr>
        <w:t>一</w:t>
      </w:r>
      <w:r>
        <w:rPr>
          <w:rFonts w:ascii="宋体" w:hAnsi="宋体" w:hint="eastAsia"/>
          <w:b/>
          <w:sz w:val="24"/>
          <w:szCs w:val="24"/>
        </w:rPr>
        <w:t xml:space="preserve">.     </w:t>
      </w:r>
      <w:r>
        <w:rPr>
          <w:rFonts w:ascii="宋体" w:hAnsi="宋体" w:hint="eastAsia"/>
          <w:b/>
          <w:sz w:val="24"/>
          <w:szCs w:val="24"/>
        </w:rPr>
        <w:t>费用包含</w:t>
      </w:r>
    </w:p>
    <w:p w:rsidR="00000000" w:rsidRDefault="002D0D1A">
      <w:pPr>
        <w:spacing w:line="480" w:lineRule="exact"/>
        <w:rPr>
          <w:rFonts w:ascii="宋体" w:hAnsi="宋体" w:cs="宋体"/>
          <w:sz w:val="24"/>
          <w:szCs w:val="24"/>
        </w:rPr>
      </w:pPr>
      <w:r>
        <w:rPr>
          <w:rFonts w:ascii="宋体" w:hAnsi="宋体" w:cs="宋体" w:hint="eastAsia"/>
          <w:sz w:val="24"/>
          <w:szCs w:val="24"/>
        </w:rPr>
        <w:t>服务包含项目：</w:t>
      </w:r>
    </w:p>
    <w:p w:rsidR="00000000" w:rsidRDefault="002D0D1A">
      <w:pPr>
        <w:spacing w:line="480" w:lineRule="exact"/>
        <w:rPr>
          <w:rFonts w:ascii="宋体" w:hAnsi="宋体" w:cs="宋体"/>
          <w:sz w:val="24"/>
          <w:szCs w:val="24"/>
        </w:rPr>
      </w:pPr>
      <w:r>
        <w:rPr>
          <w:rFonts w:ascii="宋体" w:hAnsi="宋体" w:cs="宋体" w:hint="eastAsia"/>
          <w:sz w:val="24"/>
          <w:szCs w:val="24"/>
        </w:rPr>
        <w:t>★机票：</w:t>
      </w:r>
      <w:r>
        <w:rPr>
          <w:rFonts w:ascii="宋体" w:hAnsi="宋体" w:hint="eastAsia"/>
          <w:sz w:val="24"/>
          <w:szCs w:val="24"/>
        </w:rPr>
        <w:t>行程中所列航班经济舱团体机票及相关税费</w:t>
      </w:r>
      <w:r>
        <w:rPr>
          <w:rFonts w:ascii="宋体" w:hAnsi="宋体" w:cs="宋体" w:hint="eastAsia"/>
          <w:sz w:val="24"/>
          <w:szCs w:val="24"/>
        </w:rPr>
        <w:t>；</w:t>
      </w:r>
    </w:p>
    <w:p w:rsidR="00000000" w:rsidRDefault="002D0D1A">
      <w:pPr>
        <w:spacing w:line="480" w:lineRule="exact"/>
        <w:rPr>
          <w:rFonts w:ascii="宋体" w:hAnsi="宋体" w:cs="宋体"/>
          <w:sz w:val="24"/>
          <w:szCs w:val="24"/>
        </w:rPr>
      </w:pPr>
      <w:r>
        <w:rPr>
          <w:rFonts w:ascii="宋体" w:hAnsi="宋体" w:cs="宋体" w:hint="eastAsia"/>
          <w:sz w:val="24"/>
          <w:szCs w:val="24"/>
        </w:rPr>
        <w:t>★签证：免签名单；</w:t>
      </w:r>
      <w:r>
        <w:rPr>
          <w:rFonts w:ascii="宋体" w:hAnsi="宋体" w:cs="宋体" w:hint="eastAsia"/>
          <w:sz w:val="24"/>
          <w:szCs w:val="24"/>
        </w:rPr>
        <w:t xml:space="preserve"> </w:t>
      </w:r>
    </w:p>
    <w:p w:rsidR="00000000" w:rsidRDefault="002D0D1A">
      <w:pPr>
        <w:spacing w:line="480" w:lineRule="exact"/>
        <w:ind w:leftChars="9" w:left="979" w:hangingChars="400" w:hanging="960"/>
        <w:rPr>
          <w:rFonts w:ascii="宋体" w:hAnsi="宋体" w:cs="宋体"/>
          <w:sz w:val="24"/>
          <w:szCs w:val="24"/>
        </w:rPr>
      </w:pPr>
      <w:r>
        <w:rPr>
          <w:rFonts w:ascii="宋体" w:hAnsi="宋体" w:cs="宋体" w:hint="eastAsia"/>
          <w:sz w:val="24"/>
          <w:szCs w:val="24"/>
        </w:rPr>
        <w:t>★住宿：三星级酒店双人标间；</w:t>
      </w:r>
    </w:p>
    <w:p w:rsidR="00000000" w:rsidRDefault="002D0D1A">
      <w:pPr>
        <w:spacing w:line="480" w:lineRule="exact"/>
        <w:ind w:left="960" w:hangingChars="400" w:hanging="960"/>
        <w:rPr>
          <w:rFonts w:ascii="宋体" w:hAnsi="宋体" w:cs="宋体"/>
          <w:sz w:val="24"/>
          <w:szCs w:val="24"/>
        </w:rPr>
      </w:pPr>
      <w:r>
        <w:rPr>
          <w:rFonts w:ascii="宋体" w:hAnsi="宋体" w:cs="宋体" w:hint="eastAsia"/>
          <w:sz w:val="24"/>
          <w:szCs w:val="24"/>
        </w:rPr>
        <w:t>★用餐：早餐：伊尔库茨克酒店内自助早餐，市区内午、晚餐：中式八菜一汤，在贝加尔湖午餐为俄式套餐；</w:t>
      </w:r>
    </w:p>
    <w:p w:rsidR="00000000" w:rsidRDefault="002D0D1A">
      <w:pPr>
        <w:spacing w:line="480" w:lineRule="exact"/>
        <w:rPr>
          <w:rFonts w:ascii="宋体" w:hAnsi="宋体" w:cs="宋体"/>
          <w:sz w:val="24"/>
          <w:szCs w:val="24"/>
        </w:rPr>
      </w:pPr>
      <w:r>
        <w:rPr>
          <w:rFonts w:ascii="宋体" w:hAnsi="宋体" w:cs="宋体" w:hint="eastAsia"/>
          <w:sz w:val="24"/>
          <w:szCs w:val="24"/>
        </w:rPr>
        <w:t>★巴士：空调旅游车及境外司机；（含司机服务费）。</w:t>
      </w:r>
    </w:p>
    <w:p w:rsidR="00000000" w:rsidRDefault="002D0D1A">
      <w:pPr>
        <w:spacing w:line="480" w:lineRule="exact"/>
        <w:rPr>
          <w:rFonts w:ascii="宋体" w:hAnsi="宋体" w:cs="宋体"/>
          <w:sz w:val="24"/>
          <w:szCs w:val="24"/>
        </w:rPr>
      </w:pPr>
      <w:r>
        <w:rPr>
          <w:rFonts w:ascii="宋体" w:hAnsi="宋体" w:cs="宋体" w:hint="eastAsia"/>
          <w:sz w:val="24"/>
          <w:szCs w:val="24"/>
        </w:rPr>
        <w:t xml:space="preserve">        </w:t>
      </w:r>
      <w:r>
        <w:rPr>
          <w:rFonts w:ascii="宋体" w:hAnsi="宋体" w:hint="eastAsia"/>
          <w:sz w:val="24"/>
          <w:szCs w:val="24"/>
        </w:rPr>
        <w:t>境外旅游车（每人</w:t>
      </w:r>
      <w:r>
        <w:rPr>
          <w:rFonts w:ascii="宋体" w:hAnsi="宋体"/>
          <w:sz w:val="24"/>
          <w:szCs w:val="24"/>
        </w:rPr>
        <w:t>1</w:t>
      </w:r>
      <w:r>
        <w:rPr>
          <w:rFonts w:ascii="宋体" w:hAnsi="宋体" w:hint="eastAsia"/>
          <w:sz w:val="24"/>
          <w:szCs w:val="24"/>
        </w:rPr>
        <w:t>正座），</w:t>
      </w:r>
      <w:r>
        <w:rPr>
          <w:rFonts w:ascii="宋体" w:hAnsi="宋体" w:hint="eastAsia"/>
          <w:sz w:val="24"/>
          <w:szCs w:val="24"/>
        </w:rPr>
        <w:t>45</w:t>
      </w:r>
      <w:r>
        <w:rPr>
          <w:rFonts w:ascii="宋体" w:hAnsi="宋体" w:cs="Arial" w:hint="eastAsia"/>
          <w:kern w:val="0"/>
          <w:sz w:val="24"/>
          <w:szCs w:val="24"/>
        </w:rPr>
        <w:t>座巴</w:t>
      </w:r>
      <w:r>
        <w:rPr>
          <w:rFonts w:ascii="宋体" w:hAnsi="宋体" w:cs="Arial" w:hint="eastAsia"/>
          <w:kern w:val="0"/>
          <w:sz w:val="24"/>
          <w:szCs w:val="24"/>
        </w:rPr>
        <w:t>士或</w:t>
      </w:r>
      <w:r>
        <w:rPr>
          <w:rFonts w:ascii="宋体" w:hAnsi="宋体" w:cs="Arial" w:hint="eastAsia"/>
          <w:kern w:val="0"/>
          <w:sz w:val="24"/>
          <w:szCs w:val="24"/>
        </w:rPr>
        <w:t>17</w:t>
      </w:r>
      <w:r>
        <w:rPr>
          <w:rFonts w:ascii="宋体" w:hAnsi="宋体" w:cs="Arial" w:hint="eastAsia"/>
          <w:kern w:val="0"/>
          <w:sz w:val="24"/>
          <w:szCs w:val="24"/>
        </w:rPr>
        <w:t>座巴士（如果遇到特殊情况将会调整用车）</w:t>
      </w:r>
    </w:p>
    <w:p w:rsidR="00000000" w:rsidRDefault="002D0D1A">
      <w:pPr>
        <w:spacing w:line="480" w:lineRule="exact"/>
        <w:rPr>
          <w:rFonts w:ascii="宋体" w:hAnsi="宋体" w:cs="宋体"/>
          <w:sz w:val="24"/>
          <w:szCs w:val="24"/>
        </w:rPr>
      </w:pPr>
      <w:r>
        <w:rPr>
          <w:rFonts w:ascii="宋体" w:hAnsi="宋体" w:cs="宋体" w:hint="eastAsia"/>
          <w:sz w:val="24"/>
          <w:szCs w:val="24"/>
        </w:rPr>
        <w:t>★导游：全程优秀领队</w:t>
      </w:r>
      <w:r>
        <w:rPr>
          <w:rFonts w:ascii="宋体" w:hAnsi="宋体" w:cs="宋体" w:hint="eastAsia"/>
          <w:sz w:val="24"/>
          <w:szCs w:val="24"/>
        </w:rPr>
        <w:t>+</w:t>
      </w:r>
      <w:r>
        <w:rPr>
          <w:rFonts w:ascii="宋体" w:hAnsi="宋体" w:cs="宋体" w:hint="eastAsia"/>
          <w:sz w:val="24"/>
          <w:szCs w:val="24"/>
        </w:rPr>
        <w:t>双语导游服务；（含地陪服务费）。</w:t>
      </w:r>
    </w:p>
    <w:p w:rsidR="00000000" w:rsidRDefault="002D0D1A">
      <w:pPr>
        <w:spacing w:line="480" w:lineRule="exact"/>
        <w:ind w:left="941" w:hangingChars="392" w:hanging="941"/>
        <w:rPr>
          <w:rFonts w:ascii="宋体" w:hAnsi="宋体" w:cs="宋体"/>
          <w:sz w:val="24"/>
          <w:szCs w:val="24"/>
        </w:rPr>
      </w:pPr>
      <w:r>
        <w:rPr>
          <w:rFonts w:ascii="宋体" w:hAnsi="宋体" w:cs="宋体" w:hint="eastAsia"/>
          <w:sz w:val="24"/>
          <w:szCs w:val="24"/>
        </w:rPr>
        <w:t>★门票：</w:t>
      </w:r>
      <w:r>
        <w:rPr>
          <w:rFonts w:ascii="宋体" w:hAnsi="宋体" w:hint="eastAsia"/>
          <w:sz w:val="24"/>
          <w:szCs w:val="24"/>
        </w:rPr>
        <w:t>行程中所列景点门票，</w:t>
      </w:r>
      <w:r>
        <w:rPr>
          <w:rFonts w:ascii="宋体" w:hAnsi="宋体" w:cs="宋体" w:hint="eastAsia"/>
          <w:sz w:val="24"/>
          <w:szCs w:val="24"/>
        </w:rPr>
        <w:t>伊尔库茨克一地景点第一道门票：塔尔茨木质博物馆、贝加尔湖博物馆。</w:t>
      </w:r>
    </w:p>
    <w:p w:rsidR="00000000" w:rsidRDefault="002D0D1A">
      <w:pPr>
        <w:spacing w:line="480" w:lineRule="exact"/>
        <w:rPr>
          <w:rFonts w:ascii="宋体" w:hAnsi="宋体" w:cs="宋体"/>
          <w:sz w:val="24"/>
          <w:szCs w:val="24"/>
        </w:rPr>
      </w:pPr>
      <w:r>
        <w:rPr>
          <w:rFonts w:ascii="宋体" w:hAnsi="宋体" w:cs="宋体" w:hint="eastAsia"/>
          <w:sz w:val="24"/>
          <w:szCs w:val="24"/>
        </w:rPr>
        <w:t>★保险：旅行社责任险、俄罗斯医疗保险；</w:t>
      </w:r>
    </w:p>
    <w:p w:rsidR="00000000" w:rsidRDefault="002D0D1A">
      <w:pPr>
        <w:spacing w:line="480" w:lineRule="exact"/>
        <w:rPr>
          <w:rFonts w:ascii="宋体" w:hAnsi="宋体" w:cs="宋体"/>
          <w:sz w:val="24"/>
          <w:szCs w:val="24"/>
        </w:rPr>
      </w:pPr>
      <w:r>
        <w:rPr>
          <w:rFonts w:ascii="宋体" w:hAnsi="宋体" w:cs="宋体" w:hint="eastAsia"/>
          <w:sz w:val="24"/>
          <w:szCs w:val="24"/>
        </w:rPr>
        <w:t>★团队出发及到达国内的机场接送服务。</w:t>
      </w:r>
    </w:p>
    <w:p w:rsidR="00000000" w:rsidRDefault="002D0D1A">
      <w:pPr>
        <w:spacing w:line="480" w:lineRule="exact"/>
        <w:rPr>
          <w:rFonts w:ascii="宋体" w:hAnsi="宋体"/>
          <w:b/>
          <w:sz w:val="24"/>
          <w:szCs w:val="24"/>
        </w:rPr>
      </w:pPr>
      <w:r>
        <w:rPr>
          <w:rFonts w:ascii="宋体" w:hAnsi="宋体" w:hint="eastAsia"/>
          <w:b/>
          <w:sz w:val="24"/>
          <w:szCs w:val="24"/>
        </w:rPr>
        <w:t>二．</w:t>
      </w:r>
      <w:r>
        <w:rPr>
          <w:rFonts w:ascii="宋体" w:hAnsi="宋体" w:hint="eastAsia"/>
          <w:b/>
          <w:sz w:val="24"/>
          <w:szCs w:val="24"/>
        </w:rPr>
        <w:t xml:space="preserve">    </w:t>
      </w:r>
      <w:r>
        <w:rPr>
          <w:rFonts w:ascii="宋体" w:hAnsi="宋体" w:hint="eastAsia"/>
          <w:b/>
          <w:sz w:val="24"/>
          <w:szCs w:val="24"/>
        </w:rPr>
        <w:t>费用不含</w:t>
      </w:r>
    </w:p>
    <w:p w:rsidR="00000000" w:rsidRDefault="002D0D1A">
      <w:pPr>
        <w:spacing w:line="480" w:lineRule="exact"/>
        <w:rPr>
          <w:rFonts w:ascii="宋体" w:hAnsi="宋体" w:cs="宋体"/>
          <w:sz w:val="24"/>
          <w:szCs w:val="24"/>
        </w:rPr>
      </w:pPr>
      <w:r>
        <w:rPr>
          <w:rFonts w:ascii="宋体" w:hAnsi="宋体" w:cs="宋体" w:hint="eastAsia"/>
          <w:sz w:val="24"/>
          <w:szCs w:val="24"/>
        </w:rPr>
        <w:t>★酒店单间差或加床费用，全程单房差补交</w:t>
      </w:r>
      <w:r>
        <w:rPr>
          <w:rFonts w:ascii="宋体" w:hAnsi="宋体" w:cs="宋体" w:hint="eastAsia"/>
          <w:sz w:val="24"/>
          <w:szCs w:val="24"/>
        </w:rPr>
        <w:t>1000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人；</w:t>
      </w:r>
    </w:p>
    <w:p w:rsidR="00000000" w:rsidRDefault="002D0D1A">
      <w:pPr>
        <w:spacing w:line="480" w:lineRule="exact"/>
        <w:rPr>
          <w:rFonts w:ascii="宋体" w:hAnsi="宋体" w:cs="宋体"/>
          <w:sz w:val="24"/>
          <w:szCs w:val="24"/>
        </w:rPr>
      </w:pPr>
      <w:r>
        <w:rPr>
          <w:rFonts w:ascii="宋体" w:hAnsi="宋体" w:cs="宋体" w:hint="eastAsia"/>
          <w:sz w:val="24"/>
          <w:szCs w:val="24"/>
        </w:rPr>
        <w:t>★服务中不含的景点门票费用；</w:t>
      </w:r>
    </w:p>
    <w:p w:rsidR="00000000" w:rsidRDefault="002D0D1A">
      <w:pPr>
        <w:spacing w:line="480" w:lineRule="exact"/>
        <w:ind w:left="240" w:hangingChars="100" w:hanging="240"/>
        <w:rPr>
          <w:rFonts w:ascii="宋体" w:hAnsi="宋体" w:cs="宋体"/>
          <w:sz w:val="24"/>
          <w:szCs w:val="24"/>
        </w:rPr>
      </w:pPr>
      <w:r>
        <w:rPr>
          <w:rFonts w:ascii="宋体" w:hAnsi="宋体" w:cs="宋体" w:hint="eastAsia"/>
          <w:sz w:val="24"/>
          <w:szCs w:val="24"/>
        </w:rPr>
        <w:t>★酒店内：洗衣、理发、电话、传真、收费电视、饮品、烟酒、小费、搬运等个人消费；</w:t>
      </w:r>
    </w:p>
    <w:p w:rsidR="00000000" w:rsidRDefault="002D0D1A">
      <w:pPr>
        <w:spacing w:line="480" w:lineRule="exact"/>
        <w:rPr>
          <w:rFonts w:ascii="宋体" w:hAnsi="宋体" w:cs="宋体"/>
          <w:sz w:val="24"/>
          <w:szCs w:val="24"/>
        </w:rPr>
      </w:pPr>
      <w:r>
        <w:rPr>
          <w:rFonts w:ascii="宋体" w:hAnsi="宋体" w:cs="宋体" w:hint="eastAsia"/>
          <w:sz w:val="24"/>
          <w:szCs w:val="24"/>
        </w:rPr>
        <w:t>★出入境超重行李的托运费、保管费；</w:t>
      </w:r>
    </w:p>
    <w:p w:rsidR="00000000" w:rsidRDefault="002D0D1A">
      <w:pPr>
        <w:spacing w:line="480" w:lineRule="exact"/>
        <w:ind w:left="240" w:hangingChars="100" w:hanging="240"/>
        <w:rPr>
          <w:rFonts w:ascii="宋体" w:hAnsi="宋体" w:cs="宋体"/>
          <w:sz w:val="24"/>
          <w:szCs w:val="24"/>
        </w:rPr>
      </w:pPr>
      <w:r>
        <w:rPr>
          <w:rFonts w:ascii="宋体" w:hAnsi="宋体" w:cs="宋体" w:hint="eastAsia"/>
          <w:sz w:val="24"/>
          <w:szCs w:val="24"/>
        </w:rPr>
        <w:t>★因不可抗拒</w:t>
      </w:r>
      <w:r>
        <w:rPr>
          <w:rFonts w:ascii="宋体" w:hAnsi="宋体" w:cs="宋体" w:hint="eastAsia"/>
          <w:sz w:val="24"/>
          <w:szCs w:val="24"/>
        </w:rPr>
        <w:t>的客观原因和天灾、战争、罢工等或航空公司航班延误或取消、领馆签证延误、报名人数不足等特殊情况，旅行社有权取消或变更行程，一切超出费用</w:t>
      </w:r>
      <w:r>
        <w:rPr>
          <w:rFonts w:ascii="宋体" w:hAnsi="宋体" w:cs="宋体" w:hint="eastAsia"/>
          <w:sz w:val="24"/>
          <w:szCs w:val="24"/>
        </w:rPr>
        <w:t>(</w:t>
      </w:r>
      <w:r>
        <w:rPr>
          <w:rFonts w:ascii="宋体" w:hAnsi="宋体" w:cs="宋体" w:hint="eastAsia"/>
          <w:sz w:val="24"/>
          <w:szCs w:val="24"/>
        </w:rPr>
        <w:t>如在境外延期签证费、住、食及交通费、国家航空运价调整等</w:t>
      </w:r>
      <w:r>
        <w:rPr>
          <w:rFonts w:ascii="宋体" w:hAnsi="宋体" w:cs="宋体" w:hint="eastAsia"/>
          <w:sz w:val="24"/>
          <w:szCs w:val="24"/>
        </w:rPr>
        <w:t>)</w:t>
      </w:r>
      <w:r>
        <w:rPr>
          <w:rFonts w:ascii="宋体" w:hAnsi="宋体" w:cs="宋体" w:hint="eastAsia"/>
          <w:sz w:val="24"/>
          <w:szCs w:val="24"/>
        </w:rPr>
        <w:t>客人自理；</w:t>
      </w:r>
    </w:p>
    <w:p w:rsidR="00000000" w:rsidRDefault="002D0D1A">
      <w:pPr>
        <w:spacing w:line="480" w:lineRule="exact"/>
        <w:rPr>
          <w:rFonts w:ascii="宋体" w:hAnsi="宋体" w:cs="宋体"/>
          <w:sz w:val="24"/>
          <w:szCs w:val="24"/>
        </w:rPr>
      </w:pPr>
      <w:r>
        <w:rPr>
          <w:rFonts w:ascii="宋体" w:hAnsi="宋体" w:cs="宋体" w:hint="eastAsia"/>
          <w:sz w:val="24"/>
          <w:szCs w:val="24"/>
        </w:rPr>
        <w:t>★以上服务内容中未提及的其他费用。</w:t>
      </w:r>
    </w:p>
    <w:p w:rsidR="00000000" w:rsidRDefault="002D0D1A">
      <w:pPr>
        <w:spacing w:line="480" w:lineRule="exact"/>
        <w:rPr>
          <w:rFonts w:ascii="宋体" w:hAnsi="宋体" w:cs="宋体"/>
          <w:sz w:val="24"/>
          <w:szCs w:val="24"/>
        </w:rPr>
      </w:pPr>
      <w:r>
        <w:rPr>
          <w:rFonts w:ascii="宋体" w:hAnsi="宋体" w:cs="宋体" w:hint="eastAsia"/>
          <w:sz w:val="24"/>
          <w:szCs w:val="24"/>
        </w:rPr>
        <w:t>★办理个人护照等证件的费用</w:t>
      </w:r>
    </w:p>
    <w:p w:rsidR="00000000" w:rsidRDefault="002D0D1A">
      <w:pPr>
        <w:spacing w:line="480" w:lineRule="exact"/>
        <w:rPr>
          <w:rFonts w:ascii="宋体" w:hAnsi="宋体" w:cs="宋体"/>
          <w:sz w:val="24"/>
          <w:szCs w:val="24"/>
        </w:rPr>
      </w:pPr>
      <w:r>
        <w:rPr>
          <w:rFonts w:ascii="宋体" w:hAnsi="宋体" w:cs="宋体" w:hint="eastAsia"/>
          <w:sz w:val="24"/>
          <w:szCs w:val="24"/>
        </w:rPr>
        <w:t>★自由活动期间产生的一切费用：如餐食费、交通费、导游服务费用等。</w:t>
      </w:r>
    </w:p>
    <w:p w:rsidR="00000000" w:rsidRDefault="002D0D1A">
      <w:pPr>
        <w:spacing w:line="480" w:lineRule="exact"/>
        <w:rPr>
          <w:rFonts w:ascii="宋体" w:hAnsi="宋体" w:cs="宋体"/>
          <w:sz w:val="24"/>
          <w:szCs w:val="24"/>
        </w:rPr>
      </w:pPr>
      <w:r>
        <w:rPr>
          <w:rFonts w:ascii="宋体" w:hAnsi="宋体" w:cs="宋体" w:hint="eastAsia"/>
          <w:sz w:val="24"/>
          <w:szCs w:val="24"/>
        </w:rPr>
        <w:t>★因旅游者违约、自身过错、自身疾病导致的人身财产损失而额外支付的费用。</w:t>
      </w:r>
    </w:p>
    <w:p w:rsidR="00000000" w:rsidRDefault="002D0D1A">
      <w:pPr>
        <w:spacing w:line="480" w:lineRule="exact"/>
        <w:rPr>
          <w:rFonts w:ascii="宋体" w:hAnsi="宋体" w:cs="宋体"/>
          <w:sz w:val="24"/>
          <w:szCs w:val="24"/>
        </w:rPr>
      </w:pPr>
      <w:r>
        <w:rPr>
          <w:rFonts w:ascii="宋体" w:hAnsi="宋体" w:cs="宋体" w:hint="eastAsia"/>
          <w:sz w:val="24"/>
          <w:szCs w:val="24"/>
        </w:rPr>
        <w:lastRenderedPageBreak/>
        <w:t>★“旅游费用包含”内容以外的所有费用。服务项目未提到的其他一切费用，如特种门票（夜总会、博览会、缆车等）；</w:t>
      </w:r>
    </w:p>
    <w:p w:rsidR="00000000" w:rsidRDefault="002D0D1A">
      <w:pPr>
        <w:spacing w:line="480" w:lineRule="exact"/>
        <w:rPr>
          <w:rFonts w:ascii="宋体" w:hAnsi="宋体"/>
          <w:b/>
          <w:sz w:val="24"/>
          <w:szCs w:val="24"/>
        </w:rPr>
      </w:pPr>
      <w:r>
        <w:rPr>
          <w:rFonts w:ascii="宋体" w:hAnsi="宋体" w:cs="宋体" w:hint="eastAsia"/>
          <w:color w:val="0000FF"/>
          <w:sz w:val="24"/>
          <w:szCs w:val="24"/>
        </w:rPr>
        <w:t xml:space="preserve">    </w:t>
      </w:r>
      <w:r>
        <w:rPr>
          <w:rFonts w:ascii="宋体" w:hAnsi="宋体" w:hint="eastAsia"/>
          <w:b/>
          <w:sz w:val="24"/>
          <w:szCs w:val="24"/>
        </w:rPr>
        <w:t>服务标准</w:t>
      </w:r>
    </w:p>
    <w:p w:rsidR="00000000" w:rsidRDefault="002D0D1A">
      <w:pPr>
        <w:numPr>
          <w:ilvl w:val="0"/>
          <w:numId w:val="1"/>
        </w:numPr>
        <w:tabs>
          <w:tab w:val="clear" w:pos="420"/>
          <w:tab w:val="left" w:pos="425"/>
        </w:tabs>
        <w:spacing w:line="480" w:lineRule="exact"/>
        <w:ind w:left="0" w:firstLine="360"/>
        <w:rPr>
          <w:rFonts w:ascii="宋体" w:hAnsi="宋体" w:cs="宋体"/>
          <w:sz w:val="24"/>
          <w:szCs w:val="24"/>
        </w:rPr>
      </w:pPr>
      <w:r>
        <w:rPr>
          <w:rFonts w:ascii="宋体" w:hAnsi="宋体" w:cs="宋体" w:hint="eastAsia"/>
          <w:b/>
          <w:bCs/>
          <w:sz w:val="24"/>
          <w:szCs w:val="24"/>
        </w:rPr>
        <w:t>景点说明</w:t>
      </w:r>
      <w:r>
        <w:rPr>
          <w:rFonts w:ascii="宋体" w:hAnsi="宋体" w:cs="宋体" w:hint="eastAsia"/>
          <w:sz w:val="24"/>
          <w:szCs w:val="24"/>
        </w:rPr>
        <w:t>：行程中未标注“入内参观”的景点均为游览外观；入内参观景点均含首道门票；</w:t>
      </w:r>
    </w:p>
    <w:p w:rsidR="00000000" w:rsidRDefault="002D0D1A">
      <w:pPr>
        <w:numPr>
          <w:ilvl w:val="0"/>
          <w:numId w:val="1"/>
        </w:numPr>
        <w:tabs>
          <w:tab w:val="clear" w:pos="420"/>
          <w:tab w:val="left" w:pos="425"/>
        </w:tabs>
        <w:spacing w:line="480" w:lineRule="exact"/>
        <w:ind w:left="0" w:firstLine="360"/>
        <w:rPr>
          <w:rFonts w:ascii="宋体" w:hAnsi="宋体" w:cs="宋体"/>
          <w:sz w:val="24"/>
          <w:szCs w:val="24"/>
        </w:rPr>
      </w:pPr>
      <w:r>
        <w:rPr>
          <w:rFonts w:ascii="宋体" w:hAnsi="宋体" w:cs="宋体" w:hint="eastAsia"/>
          <w:b/>
          <w:bCs/>
          <w:sz w:val="24"/>
          <w:szCs w:val="24"/>
        </w:rPr>
        <w:t>行程说明</w:t>
      </w:r>
      <w:r>
        <w:rPr>
          <w:rFonts w:ascii="宋体" w:hAnsi="宋体" w:cs="宋体" w:hint="eastAsia"/>
          <w:sz w:val="24"/>
          <w:szCs w:val="24"/>
        </w:rPr>
        <w:t>：</w:t>
      </w:r>
    </w:p>
    <w:p w:rsidR="00000000" w:rsidRDefault="002D0D1A">
      <w:pPr>
        <w:spacing w:line="480" w:lineRule="exact"/>
        <w:rPr>
          <w:rFonts w:ascii="宋体" w:hAnsi="宋体" w:cs="宋体"/>
          <w:sz w:val="24"/>
          <w:szCs w:val="24"/>
        </w:rPr>
      </w:pPr>
      <w:r>
        <w:rPr>
          <w:rFonts w:ascii="宋体" w:hAnsi="宋体" w:cs="宋体" w:hint="eastAsia"/>
          <w:sz w:val="24"/>
          <w:szCs w:val="24"/>
        </w:rPr>
        <w:t xml:space="preserve">        1.</w:t>
      </w:r>
      <w:r>
        <w:rPr>
          <w:rFonts w:ascii="宋体" w:hAnsi="宋体" w:cs="宋体" w:hint="eastAsia"/>
          <w:sz w:val="24"/>
          <w:szCs w:val="24"/>
        </w:rPr>
        <w:t>本社有权根据景点节假日休息（关门）调整行程游览先后顺序，但游览内容不会减少，标准不会降低</w:t>
      </w:r>
      <w:r>
        <w:rPr>
          <w:rFonts w:ascii="宋体" w:hAnsi="宋体" w:cs="宋体" w:hint="eastAsia"/>
          <w:sz w:val="24"/>
          <w:szCs w:val="24"/>
        </w:rPr>
        <w:t>;</w:t>
      </w:r>
      <w:r>
        <w:rPr>
          <w:rFonts w:ascii="宋体" w:hAnsi="宋体" w:cs="宋体" w:hint="eastAsia"/>
          <w:sz w:val="24"/>
          <w:szCs w:val="24"/>
        </w:rPr>
        <w:t>行程景点实际游览最短时间，以行程中标注时间为准；景点观光时间及顺序仅供参考，由于交通堵塞、景点人流、客人会否守时、住宿地点、餐厅地点、餐厅人流、餐厅上菜时间、客人进食时间、客人上厕所次数和使用厕所时间</w:t>
      </w:r>
      <w:r>
        <w:rPr>
          <w:rFonts w:ascii="宋体" w:hAnsi="宋体" w:cs="宋体" w:hint="eastAsia"/>
          <w:sz w:val="24"/>
          <w:szCs w:val="24"/>
        </w:rPr>
        <w:t xml:space="preserve">, </w:t>
      </w:r>
      <w:r>
        <w:rPr>
          <w:rFonts w:ascii="宋体" w:hAnsi="宋体" w:cs="宋体" w:hint="eastAsia"/>
          <w:sz w:val="24"/>
          <w:szCs w:val="24"/>
        </w:rPr>
        <w:t>客人步行速度、客人有否遗留物品、有否突发事件等等或者其他不可抗力产生的变化恕不另行通知</w:t>
      </w:r>
      <w:r>
        <w:rPr>
          <w:rFonts w:ascii="宋体" w:hAnsi="宋体" w:cs="宋体" w:hint="eastAsia"/>
          <w:sz w:val="24"/>
          <w:szCs w:val="24"/>
        </w:rPr>
        <w:t>，最终以导游在当地的具体安排为准。景点前后顺序可由导游进行调整。</w:t>
      </w:r>
    </w:p>
    <w:p w:rsidR="00000000" w:rsidRDefault="002D0D1A">
      <w:pPr>
        <w:spacing w:line="480" w:lineRule="exac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根据国际航班团队搭乘要求，团队通常须提前</w:t>
      </w:r>
      <w:r>
        <w:rPr>
          <w:rFonts w:ascii="宋体" w:hAnsi="宋体" w:cs="宋体" w:hint="eastAsia"/>
          <w:sz w:val="24"/>
          <w:szCs w:val="24"/>
        </w:rPr>
        <w:t>3-3.5</w:t>
      </w:r>
      <w:r>
        <w:rPr>
          <w:rFonts w:ascii="宋体" w:hAnsi="宋体" w:cs="宋体" w:hint="eastAsia"/>
          <w:sz w:val="24"/>
          <w:szCs w:val="24"/>
        </w:rPr>
        <w:t>小时到达机场办理登机手续，故国际段航班在当地下午</w:t>
      </w:r>
      <w:r>
        <w:rPr>
          <w:rFonts w:ascii="宋体" w:hAnsi="宋体" w:cs="宋体" w:hint="eastAsia"/>
          <w:sz w:val="24"/>
          <w:szCs w:val="24"/>
        </w:rPr>
        <w:t>15</w:t>
      </w:r>
      <w:r>
        <w:rPr>
          <w:rFonts w:ascii="宋体" w:hAnsi="宋体" w:cs="宋体" w:hint="eastAsia"/>
          <w:sz w:val="24"/>
          <w:szCs w:val="24"/>
        </w:rPr>
        <w:t>点前（含</w:t>
      </w:r>
      <w:r>
        <w:rPr>
          <w:rFonts w:ascii="宋体" w:hAnsi="宋体" w:cs="宋体" w:hint="eastAsia"/>
          <w:sz w:val="24"/>
          <w:szCs w:val="24"/>
        </w:rPr>
        <w:t>15</w:t>
      </w:r>
      <w:r>
        <w:rPr>
          <w:rFonts w:ascii="宋体" w:hAnsi="宋体" w:cs="宋体" w:hint="eastAsia"/>
          <w:sz w:val="24"/>
          <w:szCs w:val="24"/>
        </w:rPr>
        <w:t>点），晚间</w:t>
      </w:r>
      <w:r>
        <w:rPr>
          <w:rFonts w:ascii="宋体" w:hAnsi="宋体" w:cs="宋体" w:hint="eastAsia"/>
          <w:sz w:val="24"/>
          <w:szCs w:val="24"/>
        </w:rPr>
        <w:t>21</w:t>
      </w:r>
      <w:r>
        <w:rPr>
          <w:rFonts w:ascii="宋体" w:hAnsi="宋体" w:cs="宋体" w:hint="eastAsia"/>
          <w:sz w:val="24"/>
          <w:szCs w:val="24"/>
        </w:rPr>
        <w:t>点前（含</w:t>
      </w:r>
      <w:r>
        <w:rPr>
          <w:rFonts w:ascii="宋体" w:hAnsi="宋体" w:cs="宋体" w:hint="eastAsia"/>
          <w:sz w:val="24"/>
          <w:szCs w:val="24"/>
        </w:rPr>
        <w:t>21</w:t>
      </w:r>
      <w:r>
        <w:rPr>
          <w:rFonts w:ascii="宋体" w:hAnsi="宋体" w:cs="宋体" w:hint="eastAsia"/>
          <w:sz w:val="24"/>
          <w:szCs w:val="24"/>
        </w:rPr>
        <w:t>点）起飞的，行程均不含午餐或晚餐；</w:t>
      </w:r>
    </w:p>
    <w:p w:rsidR="00000000" w:rsidRDefault="002D0D1A">
      <w:pPr>
        <w:spacing w:line="480" w:lineRule="exact"/>
        <w:rPr>
          <w:rFonts w:ascii="宋体" w:hAnsi="宋体" w:cs="宋体"/>
          <w:b/>
          <w:bCs/>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hint="eastAsia"/>
          <w:b/>
          <w:bCs/>
          <w:sz w:val="24"/>
          <w:szCs w:val="24"/>
        </w:rPr>
        <w:t>酒店标准：</w:t>
      </w:r>
    </w:p>
    <w:p w:rsidR="00000000" w:rsidRDefault="002D0D1A">
      <w:pPr>
        <w:spacing w:line="480" w:lineRule="exact"/>
        <w:rPr>
          <w:rFonts w:ascii="宋体" w:hAnsi="宋体" w:cs="宋体"/>
          <w:sz w:val="24"/>
          <w:szCs w:val="24"/>
        </w:rPr>
      </w:pPr>
      <w:r>
        <w:rPr>
          <w:rFonts w:ascii="宋体" w:hAnsi="宋体" w:cs="宋体" w:hint="eastAsia"/>
          <w:sz w:val="24"/>
          <w:szCs w:val="24"/>
        </w:rPr>
        <w:t xml:space="preserve">       1. </w:t>
      </w:r>
      <w:r>
        <w:rPr>
          <w:rFonts w:ascii="宋体" w:hAnsi="宋体" w:cs="宋体" w:hint="eastAsia"/>
          <w:sz w:val="24"/>
          <w:szCs w:val="24"/>
        </w:rPr>
        <w:t>您在俄罗斯所住的宾馆管理模式是苏联式的，星级是按照你的行程规定的</w:t>
      </w:r>
      <w:r>
        <w:rPr>
          <w:rFonts w:ascii="宋体" w:hAnsi="宋体" w:cs="宋体" w:hint="eastAsia"/>
          <w:sz w:val="24"/>
          <w:szCs w:val="24"/>
        </w:rPr>
        <w:t>,</w:t>
      </w:r>
      <w:r>
        <w:rPr>
          <w:rFonts w:ascii="宋体" w:hAnsi="宋体" w:cs="宋体" w:hint="eastAsia"/>
          <w:sz w:val="24"/>
          <w:szCs w:val="24"/>
        </w:rPr>
        <w:t>夏天旺季时有可能住同级的另一座宾馆。办理入住的速度比国内慢，游客须耐心一点。房卡和入门证会发到每个人手里，须要随身携带，电梯口有保安检查，没带入门证则</w:t>
      </w:r>
      <w:r>
        <w:rPr>
          <w:rFonts w:ascii="宋体" w:hAnsi="宋体" w:cs="宋体" w:hint="eastAsia"/>
          <w:sz w:val="24"/>
          <w:szCs w:val="24"/>
        </w:rPr>
        <w:t>不能进入电梯间；</w:t>
      </w:r>
    </w:p>
    <w:p w:rsidR="00000000" w:rsidRDefault="002D0D1A">
      <w:pPr>
        <w:spacing w:line="480" w:lineRule="exact"/>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俄罗斯宾馆内没有国内宾馆所配备的一次性用品，因此拖鞋，洗漱用品要自己携带。房间内没有开水瓶，游客可买瓶装水或自带水杯在中餐馆打水回房间饮用。电压为</w:t>
      </w:r>
      <w:r>
        <w:rPr>
          <w:rFonts w:ascii="宋体" w:hAnsi="宋体" w:cs="宋体" w:hint="eastAsia"/>
          <w:sz w:val="24"/>
          <w:szCs w:val="24"/>
        </w:rPr>
        <w:t>220</w:t>
      </w:r>
      <w:r>
        <w:rPr>
          <w:rFonts w:ascii="宋体" w:hAnsi="宋体" w:cs="宋体" w:hint="eastAsia"/>
          <w:sz w:val="24"/>
          <w:szCs w:val="24"/>
        </w:rPr>
        <w:t>伏，插头为欧式标准，与国内扁片式的不同，须要提前自行准备。在卫生间内洗澡时，请站在浴缸内，拉好浴帘，不要把水溅到地面上。部分酒店有收费电视服务，在您入住酒店前请向导游查询，以免不必要费用的发生；</w:t>
      </w:r>
    </w:p>
    <w:p w:rsidR="00000000" w:rsidRDefault="002D0D1A">
      <w:pPr>
        <w:spacing w:line="480" w:lineRule="exact"/>
        <w:rPr>
          <w:rFonts w:ascii="宋体" w:hAnsi="宋体" w:cs="宋体"/>
          <w:sz w:val="24"/>
          <w:szCs w:val="24"/>
        </w:rPr>
      </w:pPr>
      <w:r>
        <w:rPr>
          <w:rFonts w:ascii="宋体" w:hAnsi="宋体" w:cs="宋体" w:hint="eastAsia"/>
          <w:sz w:val="24"/>
          <w:szCs w:val="24"/>
        </w:rPr>
        <w:t xml:space="preserve">       3.</w:t>
      </w:r>
      <w:r>
        <w:rPr>
          <w:rFonts w:ascii="宋体" w:hAnsi="宋体" w:cs="宋体" w:hint="eastAsia"/>
          <w:sz w:val="24"/>
          <w:szCs w:val="24"/>
        </w:rPr>
        <w:t>入住宾馆后，您的护照会留在总台盖落地章。俄罗斯对外国人的证件管理非常严，没带护照不能到街上去。如有事外出请向您</w:t>
      </w:r>
      <w:r>
        <w:rPr>
          <w:rFonts w:ascii="宋体" w:hAnsi="宋体" w:cs="宋体" w:hint="eastAsia"/>
          <w:sz w:val="24"/>
          <w:szCs w:val="24"/>
        </w:rPr>
        <w:t>的领队说明，由领队以妥善方式解决。在世界各地都不太善良的人，没带护照上街容易让俄罗斯比较没有职业道德的警察勒索；</w:t>
      </w:r>
    </w:p>
    <w:p w:rsidR="00000000" w:rsidRDefault="002D0D1A">
      <w:pPr>
        <w:spacing w:line="480" w:lineRule="exact"/>
        <w:rPr>
          <w:rFonts w:ascii="宋体" w:hAnsi="宋体" w:cs="宋体"/>
          <w:sz w:val="24"/>
          <w:szCs w:val="24"/>
        </w:rPr>
      </w:pPr>
      <w:r>
        <w:rPr>
          <w:rFonts w:ascii="宋体" w:hAnsi="宋体" w:cs="宋体" w:hint="eastAsia"/>
          <w:sz w:val="24"/>
          <w:szCs w:val="24"/>
        </w:rPr>
        <w:t xml:space="preserve">       4.</w:t>
      </w:r>
      <w:r>
        <w:rPr>
          <w:rFonts w:ascii="宋体" w:hAnsi="宋体" w:cs="宋体" w:hint="eastAsia"/>
          <w:sz w:val="24"/>
          <w:szCs w:val="24"/>
        </w:rPr>
        <w:t>由于俄罗斯气候等原因，较多酒店无空调设备；</w:t>
      </w:r>
    </w:p>
    <w:p w:rsidR="00000000" w:rsidRDefault="002D0D1A">
      <w:pPr>
        <w:spacing w:line="480" w:lineRule="exac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cs="宋体" w:hint="eastAsia"/>
          <w:b/>
          <w:bCs/>
          <w:sz w:val="24"/>
          <w:szCs w:val="24"/>
        </w:rPr>
        <w:t>用餐说明：</w:t>
      </w:r>
    </w:p>
    <w:p w:rsidR="00000000" w:rsidRDefault="002D0D1A">
      <w:pPr>
        <w:spacing w:line="480" w:lineRule="exact"/>
        <w:ind w:left="600" w:hangingChars="250" w:hanging="60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早餐以西餐为主，正餐以中式为主</w:t>
      </w:r>
      <w:r>
        <w:rPr>
          <w:rFonts w:ascii="宋体" w:hAnsi="宋体" w:cs="宋体" w:hint="eastAsia"/>
          <w:sz w:val="24"/>
          <w:szCs w:val="24"/>
        </w:rPr>
        <w:t xml:space="preserve">, </w:t>
      </w:r>
      <w:r>
        <w:rPr>
          <w:rFonts w:ascii="宋体" w:hAnsi="宋体" w:cs="宋体" w:hint="eastAsia"/>
          <w:sz w:val="24"/>
          <w:szCs w:val="24"/>
        </w:rPr>
        <w:t>以符合大家的饮食习惯。境外团餐均在中餐馆来用，十人一桌。领队会将客人按桌号分开，请您按桌号就坐；</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lastRenderedPageBreak/>
        <w:t>团餐按标准执行，都是提前预定的，不能退餐。团餐以吃饱为主，对于口味讲究的客人请多多包涵；</w:t>
      </w:r>
    </w:p>
    <w:p w:rsidR="00000000" w:rsidRDefault="002D0D1A">
      <w:pPr>
        <w:spacing w:line="480" w:lineRule="exac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b/>
          <w:bCs/>
          <w:sz w:val="24"/>
          <w:szCs w:val="24"/>
        </w:rPr>
        <w:t>购物说明：</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t>全程不强制购物；</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t>行程规定的景点、餐厅、超市、长途中途休息站、公众旅游商</w:t>
      </w:r>
      <w:r>
        <w:rPr>
          <w:rFonts w:ascii="宋体" w:hAnsi="宋体" w:cs="宋体" w:hint="eastAsia"/>
          <w:sz w:val="24"/>
          <w:szCs w:val="24"/>
        </w:rPr>
        <w:t>店等这类购物店，若商品出现质量问题，旅行社不承担责任；</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t>游客自行前往的购物店所购商品出现质量问题，旅行社不承担任何责任；</w:t>
      </w:r>
    </w:p>
    <w:p w:rsidR="00000000" w:rsidRDefault="002D0D1A">
      <w:pPr>
        <w:spacing w:line="480" w:lineRule="exac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w:t>
      </w:r>
      <w:r>
        <w:rPr>
          <w:rFonts w:ascii="宋体" w:hAnsi="宋体" w:cs="宋体" w:hint="eastAsia"/>
          <w:b/>
          <w:bCs/>
          <w:sz w:val="24"/>
          <w:szCs w:val="24"/>
        </w:rPr>
        <w:t>保险说明：</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t>我公司所上境外医疗保险是持旅游免签名单境外必须要求交付的，保险金额低。故建议客人根据自身情况可以额外补上医疗保险和人身意外伤害保险。</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t>旅游意外伤害险不包括游客自身携带疾病、旧病复发，且在出团日前</w:t>
      </w:r>
      <w:r>
        <w:rPr>
          <w:rFonts w:ascii="宋体" w:hAnsi="宋体" w:cs="宋体" w:hint="eastAsia"/>
          <w:sz w:val="24"/>
          <w:szCs w:val="24"/>
        </w:rPr>
        <w:t>180</w:t>
      </w:r>
      <w:r>
        <w:rPr>
          <w:rFonts w:ascii="宋体" w:hAnsi="宋体" w:cs="宋体" w:hint="eastAsia"/>
          <w:sz w:val="24"/>
          <w:szCs w:val="24"/>
        </w:rPr>
        <w:t>天内未经过治疗的疾病；（如心脏病复发、高血压、糖尿病并发症、移植手术复发、孕妇、精神病发作等等）；</w:t>
      </w:r>
    </w:p>
    <w:p w:rsidR="00000000" w:rsidRDefault="002D0D1A">
      <w:pPr>
        <w:spacing w:line="480" w:lineRule="exac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hint="eastAsia"/>
          <w:b/>
          <w:bCs/>
          <w:sz w:val="24"/>
          <w:szCs w:val="24"/>
        </w:rPr>
        <w:t>退费说明：</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t>如遇天气、战争、罢工、地震等人力不可抗力因素无法游览，我社</w:t>
      </w:r>
      <w:r>
        <w:rPr>
          <w:rFonts w:ascii="宋体" w:hAnsi="宋体" w:cs="宋体" w:hint="eastAsia"/>
          <w:sz w:val="24"/>
          <w:szCs w:val="24"/>
        </w:rPr>
        <w:t>将按照旅行社协议，退还未游览景点门票费用，但如有赠送项目费用不退；</w:t>
      </w:r>
    </w:p>
    <w:p w:rsidR="00000000" w:rsidRDefault="002D0D1A">
      <w:pPr>
        <w:numPr>
          <w:ilvl w:val="1"/>
          <w:numId w:val="2"/>
        </w:numPr>
        <w:tabs>
          <w:tab w:val="left" w:pos="1140"/>
        </w:tabs>
        <w:spacing w:line="480" w:lineRule="exact"/>
        <w:ind w:left="1140" w:hanging="720"/>
        <w:rPr>
          <w:rFonts w:ascii="宋体" w:hAnsi="宋体" w:cs="宋体"/>
          <w:sz w:val="24"/>
          <w:szCs w:val="24"/>
        </w:rPr>
      </w:pPr>
      <w:r>
        <w:rPr>
          <w:rFonts w:ascii="宋体" w:hAnsi="宋体" w:cs="宋体" w:hint="eastAsia"/>
          <w:sz w:val="24"/>
          <w:szCs w:val="24"/>
        </w:rPr>
        <w:t>游客因个人原因临时自愿放弃游览，酒店住宿、餐、车等费用均不退还；</w:t>
      </w:r>
    </w:p>
    <w:p w:rsidR="00000000" w:rsidRDefault="002D0D1A">
      <w:pPr>
        <w:spacing w:line="48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b/>
          <w:bCs/>
          <w:sz w:val="24"/>
          <w:szCs w:val="24"/>
        </w:rPr>
        <w:t>补费说明：</w:t>
      </w:r>
    </w:p>
    <w:p w:rsidR="00000000" w:rsidRDefault="002D0D1A">
      <w:pPr>
        <w:numPr>
          <w:ilvl w:val="0"/>
          <w:numId w:val="3"/>
        </w:numPr>
        <w:tabs>
          <w:tab w:val="clear" w:pos="360"/>
          <w:tab w:val="left" w:pos="1140"/>
        </w:tabs>
        <w:spacing w:line="480" w:lineRule="exact"/>
        <w:ind w:left="1140" w:hanging="720"/>
        <w:rPr>
          <w:rFonts w:ascii="宋体" w:hAnsi="宋体" w:cs="宋体"/>
          <w:sz w:val="24"/>
          <w:szCs w:val="24"/>
        </w:rPr>
      </w:pPr>
      <w:r>
        <w:rPr>
          <w:rFonts w:ascii="宋体" w:hAnsi="宋体" w:cs="宋体" w:hint="eastAsia"/>
          <w:sz w:val="24"/>
          <w:szCs w:val="24"/>
        </w:rPr>
        <w:t>如遇航空公司政策性调整机票价格，请按规定补交差价。机票价格为团队机票，不得改签换人退票；</w:t>
      </w:r>
    </w:p>
    <w:p w:rsidR="00000000" w:rsidRDefault="002D0D1A">
      <w:pPr>
        <w:numPr>
          <w:ilvl w:val="0"/>
          <w:numId w:val="3"/>
        </w:numPr>
        <w:tabs>
          <w:tab w:val="clear" w:pos="360"/>
          <w:tab w:val="left" w:pos="1140"/>
        </w:tabs>
        <w:spacing w:line="480" w:lineRule="exact"/>
        <w:ind w:left="1140" w:hanging="720"/>
        <w:rPr>
          <w:rFonts w:ascii="宋体" w:hAnsi="宋体" w:cs="宋体"/>
          <w:sz w:val="24"/>
          <w:szCs w:val="24"/>
        </w:rPr>
      </w:pPr>
      <w:r>
        <w:rPr>
          <w:rFonts w:ascii="宋体" w:hAnsi="宋体" w:cs="宋体" w:hint="eastAsia"/>
          <w:sz w:val="24"/>
          <w:szCs w:val="24"/>
        </w:rPr>
        <w:t>如果旅游目的地国家政策性调整门票或其他相关价格，请按规定补交差价；</w:t>
      </w:r>
    </w:p>
    <w:p w:rsidR="00000000" w:rsidRDefault="002D0D1A">
      <w:pPr>
        <w:spacing w:line="480" w:lineRule="exact"/>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b/>
          <w:bCs/>
          <w:sz w:val="24"/>
          <w:szCs w:val="24"/>
        </w:rPr>
        <w:t>其他说明：</w:t>
      </w:r>
      <w:r>
        <w:rPr>
          <w:rFonts w:ascii="宋体" w:hAnsi="宋体" w:cs="宋体" w:hint="eastAsia"/>
          <w:sz w:val="24"/>
          <w:szCs w:val="24"/>
        </w:rPr>
        <w:t>质量反馈表，我社处理游客意见，以游客交回的《团队质量反馈表》为依据，请您秉着公平、公正、实事求是的原则填写《团队质量反馈表》；</w:t>
      </w:r>
    </w:p>
    <w:p w:rsidR="00000000" w:rsidRDefault="002D0D1A">
      <w:pPr>
        <w:spacing w:line="480" w:lineRule="exact"/>
        <w:jc w:val="left"/>
        <w:rPr>
          <w:rFonts w:ascii="宋体" w:hAnsi="宋体" w:cs="宋体" w:hint="eastAsia"/>
          <w:kern w:val="0"/>
          <w:sz w:val="24"/>
          <w:szCs w:val="24"/>
        </w:rPr>
      </w:pPr>
      <w:r>
        <w:rPr>
          <w:rFonts w:ascii="宋体" w:hAnsi="宋体" w:cs="宋体"/>
          <w:kern w:val="0"/>
          <w:sz w:val="24"/>
          <w:szCs w:val="24"/>
        </w:rPr>
        <w:br/>
      </w:r>
      <w:r>
        <w:rPr>
          <w:rFonts w:ascii="宋体" w:hAnsi="宋体" w:cs="宋体" w:hint="eastAsia"/>
          <w:b/>
          <w:bCs/>
          <w:kern w:val="0"/>
          <w:sz w:val="24"/>
          <w:szCs w:val="24"/>
        </w:rPr>
        <w:t>五</w:t>
      </w:r>
      <w:r>
        <w:rPr>
          <w:rFonts w:ascii="宋体" w:hAnsi="宋体" w:cs="宋体" w:hint="eastAsia"/>
          <w:b/>
          <w:bCs/>
          <w:kern w:val="0"/>
          <w:sz w:val="24"/>
          <w:szCs w:val="24"/>
        </w:rPr>
        <w:t>.</w:t>
      </w:r>
      <w:r>
        <w:rPr>
          <w:rFonts w:ascii="宋体" w:hAnsi="宋体" w:cs="宋体" w:hint="eastAsia"/>
          <w:kern w:val="0"/>
          <w:sz w:val="24"/>
          <w:szCs w:val="24"/>
        </w:rPr>
        <w:t xml:space="preserve">     </w:t>
      </w:r>
      <w:r>
        <w:rPr>
          <w:rFonts w:ascii="宋体" w:hAnsi="宋体" w:cs="宋体"/>
          <w:b/>
          <w:kern w:val="0"/>
          <w:sz w:val="24"/>
          <w:szCs w:val="24"/>
        </w:rPr>
        <w:t>保险：</w:t>
      </w:r>
      <w:r>
        <w:rPr>
          <w:rFonts w:ascii="宋体" w:hAnsi="宋体" w:cs="宋体"/>
          <w:kern w:val="0"/>
          <w:sz w:val="24"/>
          <w:szCs w:val="24"/>
        </w:rPr>
        <w:br/>
      </w:r>
      <w:r>
        <w:rPr>
          <w:rFonts w:ascii="宋体" w:hAnsi="宋体" w:cs="宋体"/>
          <w:kern w:val="0"/>
          <w:sz w:val="24"/>
          <w:szCs w:val="24"/>
        </w:rPr>
        <w:t>1. </w:t>
      </w:r>
      <w:r>
        <w:rPr>
          <w:rFonts w:ascii="宋体" w:hAnsi="宋体" w:cs="宋体"/>
          <w:kern w:val="0"/>
          <w:sz w:val="24"/>
          <w:szCs w:val="24"/>
        </w:rPr>
        <w:t>游客应出行前请确保自身身体条</w:t>
      </w:r>
      <w:r>
        <w:rPr>
          <w:rFonts w:ascii="宋体" w:hAnsi="宋体" w:cs="宋体"/>
          <w:kern w:val="0"/>
          <w:sz w:val="24"/>
          <w:szCs w:val="24"/>
        </w:rPr>
        <w:t>件能够完成旅游活动。旅行社建议游客在出行前根据自身实际情况自行选择和购买旅行意外伤害保险或旅行境外救援保险；</w:t>
      </w:r>
      <w:r>
        <w:rPr>
          <w:rFonts w:ascii="宋体" w:hAnsi="宋体" w:cs="宋体"/>
          <w:kern w:val="0"/>
          <w:sz w:val="24"/>
          <w:szCs w:val="24"/>
        </w:rPr>
        <w:br/>
      </w:r>
      <w:r>
        <w:rPr>
          <w:rFonts w:ascii="宋体" w:hAnsi="宋体" w:cs="宋体"/>
          <w:kern w:val="0"/>
          <w:sz w:val="24"/>
          <w:szCs w:val="24"/>
        </w:rPr>
        <w:t>2. </w:t>
      </w:r>
      <w:r>
        <w:rPr>
          <w:rFonts w:ascii="宋体" w:hAnsi="宋体" w:cs="宋体"/>
          <w:kern w:val="0"/>
          <w:sz w:val="24"/>
          <w:szCs w:val="24"/>
        </w:rPr>
        <w:t>旅游意外伤害险或救援险承保范围不包括以下情况，游客在购买前应咨询相关保险公司！</w:t>
      </w:r>
    </w:p>
    <w:p w:rsidR="00000000" w:rsidRDefault="002D0D1A">
      <w:pPr>
        <w:spacing w:line="480" w:lineRule="exact"/>
        <w:jc w:val="left"/>
        <w:rPr>
          <w:rFonts w:ascii="宋体" w:hAnsi="宋体" w:cs="宋体"/>
          <w:kern w:val="0"/>
          <w:sz w:val="24"/>
          <w:szCs w:val="24"/>
        </w:rPr>
      </w:pPr>
      <w:r>
        <w:rPr>
          <w:rFonts w:ascii="宋体" w:hAnsi="宋体" w:cs="宋体"/>
          <w:kern w:val="0"/>
          <w:sz w:val="24"/>
          <w:szCs w:val="24"/>
        </w:rPr>
        <w:br/>
      </w:r>
      <w:r>
        <w:rPr>
          <w:rFonts w:ascii="宋体" w:hAnsi="宋体" w:cs="宋体" w:hint="eastAsia"/>
          <w:b/>
          <w:bCs/>
          <w:kern w:val="0"/>
          <w:sz w:val="24"/>
          <w:szCs w:val="24"/>
        </w:rPr>
        <w:lastRenderedPageBreak/>
        <w:t>六</w:t>
      </w:r>
      <w:r>
        <w:rPr>
          <w:rFonts w:ascii="宋体" w:hAnsi="宋体" w:cs="宋体" w:hint="eastAsia"/>
          <w:b/>
          <w:bCs/>
          <w:kern w:val="0"/>
          <w:sz w:val="24"/>
          <w:szCs w:val="24"/>
        </w:rPr>
        <w:t xml:space="preserve">.     </w:t>
      </w:r>
      <w:r>
        <w:rPr>
          <w:rFonts w:ascii="宋体" w:hAnsi="宋体" w:cs="宋体"/>
          <w:b/>
          <w:kern w:val="0"/>
          <w:sz w:val="24"/>
          <w:szCs w:val="24"/>
        </w:rPr>
        <w:t>安全事宜：</w:t>
      </w:r>
      <w:r>
        <w:rPr>
          <w:rFonts w:ascii="宋体" w:hAnsi="宋体" w:cs="宋体"/>
          <w:kern w:val="0"/>
          <w:sz w:val="24"/>
          <w:szCs w:val="24"/>
        </w:rPr>
        <w:br/>
      </w:r>
      <w:r>
        <w:rPr>
          <w:rFonts w:ascii="宋体" w:hAnsi="宋体" w:cs="宋体"/>
          <w:kern w:val="0"/>
          <w:sz w:val="24"/>
          <w:szCs w:val="24"/>
        </w:rPr>
        <w:t>1. </w:t>
      </w:r>
      <w:r>
        <w:rPr>
          <w:rFonts w:ascii="宋体" w:hAnsi="宋体" w:cs="宋体"/>
          <w:kern w:val="0"/>
          <w:sz w:val="24"/>
          <w:szCs w:val="24"/>
        </w:rPr>
        <w:t>境外游览时游客应注意人身安全和财产安全。尤其景区、酒店大堂、百货公司、餐厅等游客聚集的地方更是偷窃行为多发地，游客务必随同导游带领并注意结伴而行，在游玩过程中，时刻注意自己随身携带的物品安全；</w:t>
      </w:r>
      <w:r>
        <w:rPr>
          <w:rFonts w:ascii="宋体" w:hAnsi="宋体" w:cs="宋体"/>
          <w:kern w:val="0"/>
          <w:sz w:val="24"/>
          <w:szCs w:val="24"/>
        </w:rPr>
        <w:br/>
      </w:r>
      <w:r>
        <w:rPr>
          <w:rFonts w:ascii="宋体" w:hAnsi="宋体" w:cs="宋体"/>
          <w:kern w:val="0"/>
          <w:sz w:val="24"/>
          <w:szCs w:val="24"/>
        </w:rPr>
        <w:t>2. </w:t>
      </w:r>
      <w:r>
        <w:rPr>
          <w:rFonts w:ascii="宋体" w:hAnsi="宋体" w:cs="宋体"/>
          <w:kern w:val="0"/>
          <w:sz w:val="24"/>
          <w:szCs w:val="24"/>
        </w:rPr>
        <w:t>乘坐交通工具时，现金、证件或贵重物品请务必随身携带，不应放进托运行李内；外出旅游离</w:t>
      </w:r>
      <w:r>
        <w:rPr>
          <w:rFonts w:ascii="宋体" w:hAnsi="宋体" w:cs="宋体"/>
          <w:kern w:val="0"/>
          <w:sz w:val="24"/>
          <w:szCs w:val="24"/>
        </w:rPr>
        <w:t>开酒店及旅游车时，也请务必将现金、证件或贵重物品随身携带。因为酒店不负责游客在客房中贵重物品安全，司机也不负责巴士上旅客贵重物品的安全，保险公司对现金是不投保的。</w:t>
      </w:r>
    </w:p>
    <w:p w:rsidR="00000000" w:rsidRDefault="002D0D1A">
      <w:pPr>
        <w:tabs>
          <w:tab w:val="left" w:pos="9900"/>
        </w:tabs>
        <w:autoSpaceDE w:val="0"/>
        <w:autoSpaceDN w:val="0"/>
        <w:adjustRightInd w:val="0"/>
        <w:spacing w:line="480" w:lineRule="exact"/>
        <w:jc w:val="left"/>
        <w:rPr>
          <w:rFonts w:ascii="宋体" w:hAnsi="宋体" w:cs="宋体"/>
          <w:kern w:val="0"/>
          <w:sz w:val="24"/>
          <w:szCs w:val="24"/>
        </w:rPr>
      </w:pPr>
      <w:r>
        <w:rPr>
          <w:rFonts w:ascii="宋体" w:hAnsi="宋体" w:cs="宋体" w:hint="eastAsia"/>
          <w:kern w:val="0"/>
          <w:sz w:val="24"/>
          <w:szCs w:val="24"/>
        </w:rPr>
        <w:t xml:space="preserve">2. </w:t>
      </w:r>
      <w:r>
        <w:rPr>
          <w:rFonts w:ascii="宋体" w:hAnsi="宋体" w:cs="宋体" w:hint="eastAsia"/>
          <w:kern w:val="0"/>
          <w:sz w:val="24"/>
          <w:szCs w:val="24"/>
        </w:rPr>
        <w:t>自由活动期间须谨慎，</w:t>
      </w:r>
      <w:r>
        <w:rPr>
          <w:rFonts w:ascii="宋体" w:hAnsi="宋体" w:cs="宋体"/>
          <w:kern w:val="0"/>
          <w:sz w:val="24"/>
          <w:szCs w:val="24"/>
        </w:rPr>
        <w:t>患有心脏病、高血压、恐高症等不宜参加剧烈或激烈活动的旅游者，请详细了解活动项目的具体情况，结合自身的健康情况谨慎选择</w:t>
      </w:r>
      <w:r>
        <w:rPr>
          <w:rFonts w:ascii="宋体" w:hAnsi="宋体" w:cs="宋体"/>
          <w:kern w:val="0"/>
          <w:sz w:val="24"/>
          <w:szCs w:val="24"/>
        </w:rPr>
        <w:t>.</w:t>
      </w:r>
      <w:r>
        <w:rPr>
          <w:rFonts w:ascii="宋体" w:hAnsi="宋体" w:cs="宋体"/>
          <w:kern w:val="0"/>
          <w:sz w:val="24"/>
          <w:szCs w:val="24"/>
        </w:rPr>
        <w:t>特别提示参加有风险活动的游客，由此造成的人身伤亡或财产损失，不属于旅行社责任险赔偿的范围。携带儿童或陪伴老人的游客，应照顾好自己的孩子和老人，不要让他们独自活动。应根据自身身体状况，注意适当休息，避免过度</w:t>
      </w:r>
      <w:r>
        <w:rPr>
          <w:rFonts w:ascii="宋体" w:hAnsi="宋体" w:cs="宋体"/>
          <w:kern w:val="0"/>
          <w:sz w:val="24"/>
          <w:szCs w:val="24"/>
        </w:rPr>
        <w:t>激烈运动以及自身身体无法适应的活动，同时做好防护工作。</w:t>
      </w:r>
    </w:p>
    <w:p w:rsidR="002D0D1A" w:rsidRDefault="002D0D1A">
      <w:pPr>
        <w:spacing w:line="480" w:lineRule="exact"/>
        <w:rPr>
          <w:rFonts w:ascii="宋体" w:hAnsi="宋体"/>
          <w:sz w:val="24"/>
          <w:szCs w:val="24"/>
        </w:rPr>
      </w:pPr>
    </w:p>
    <w:sectPr w:rsidR="002D0D1A">
      <w:headerReference w:type="default" r:id="rId49"/>
      <w:pgSz w:w="11906" w:h="16838"/>
      <w:pgMar w:top="2269" w:right="566" w:bottom="935" w:left="709" w:header="426" w:footer="48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1A" w:rsidRDefault="002D0D1A">
      <w:r>
        <w:separator/>
      </w:r>
    </w:p>
  </w:endnote>
  <w:endnote w:type="continuationSeparator" w:id="1">
    <w:p w:rsidR="002D0D1A" w:rsidRDefault="002D0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幼圆">
    <w:panose1 w:val="0201050906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1A" w:rsidRDefault="002D0D1A">
      <w:r>
        <w:separator/>
      </w:r>
    </w:p>
  </w:footnote>
  <w:footnote w:type="continuationSeparator" w:id="1">
    <w:p w:rsidR="002D0D1A" w:rsidRDefault="002D0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3745">
    <w:pPr>
      <w:adjustRightInd w:val="0"/>
      <w:snapToGrid w:val="0"/>
      <w:ind w:firstLineChars="200" w:firstLine="1040"/>
      <w:rPr>
        <w:rFonts w:eastAsia="隶书"/>
        <w:spacing w:val="20"/>
        <w:kern w:val="0"/>
        <w:sz w:val="52"/>
      </w:rPr>
    </w:pPr>
    <w:r>
      <w:rPr>
        <w:rFonts w:eastAsia="隶书"/>
        <w:noProof/>
        <w:spacing w:val="20"/>
        <w:kern w:val="0"/>
        <w:sz w:val="52"/>
      </w:rPr>
      <w:drawing>
        <wp:anchor distT="0" distB="0" distL="114300" distR="114300" simplePos="0" relativeHeight="251657216" behindDoc="1" locked="0" layoutInCell="1" allowOverlap="1">
          <wp:simplePos x="0" y="0"/>
          <wp:positionH relativeFrom="column">
            <wp:posOffset>-114300</wp:posOffset>
          </wp:positionH>
          <wp:positionV relativeFrom="paragraph">
            <wp:posOffset>0</wp:posOffset>
          </wp:positionV>
          <wp:extent cx="800100" cy="592455"/>
          <wp:effectExtent l="19050" t="0" r="0" b="0"/>
          <wp:wrapTight wrapText="bothSides">
            <wp:wrapPolygon edited="0">
              <wp:start x="-514" y="0"/>
              <wp:lineTo x="-514" y="20836"/>
              <wp:lineTo x="21600" y="20836"/>
              <wp:lineTo x="21600" y="0"/>
              <wp:lineTo x="-514"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l="10851" t="7272" r="15370" b="20049"/>
                  <a:stretch>
                    <a:fillRect/>
                  </a:stretch>
                </pic:blipFill>
                <pic:spPr bwMode="auto">
                  <a:xfrm>
                    <a:off x="0" y="0"/>
                    <a:ext cx="800100" cy="592455"/>
                  </a:xfrm>
                  <a:prstGeom prst="rect">
                    <a:avLst/>
                  </a:prstGeom>
                  <a:noFill/>
                  <a:ln w="9525" cmpd="sng">
                    <a:noFill/>
                    <a:miter lim="800000"/>
                    <a:headEnd/>
                    <a:tailEnd/>
                  </a:ln>
                </pic:spPr>
              </pic:pic>
            </a:graphicData>
          </a:graphic>
        </wp:anchor>
      </w:drawing>
    </w:r>
    <w:r w:rsidR="002D0D1A">
      <w:rPr>
        <w:rFonts w:eastAsia="隶书" w:hint="eastAsia"/>
        <w:spacing w:val="20"/>
        <w:kern w:val="0"/>
        <w:sz w:val="52"/>
      </w:rPr>
      <w:t>北京神舟国际旅行社集团有限公司</w:t>
    </w:r>
  </w:p>
  <w:p w:rsidR="00000000" w:rsidRDefault="002D0D1A">
    <w:pPr>
      <w:pStyle w:val="2"/>
      <w:ind w:firstLineChars="800" w:firstLine="2400"/>
      <w:rPr>
        <w:rFonts w:ascii="Times New Roman" w:hAnsi="Times New Roman"/>
        <w:b w:val="0"/>
        <w:color w:val="000000"/>
        <w:sz w:val="15"/>
      </w:rPr>
    </w:pPr>
    <w:r>
      <w:rPr>
        <w:rFonts w:ascii="Times New Roman" w:hAnsi="Times New Roman"/>
        <w:b w:val="0"/>
        <w:sz w:val="15"/>
      </w:rPr>
      <w:t>BTG INTERNATIONAL TRAVEL &amp; TOUR</w:t>
    </w:r>
    <w:r>
      <w:rPr>
        <w:rFonts w:ascii="Times New Roman" w:hAnsi="Times New Roman" w:hint="eastAsia"/>
        <w:b w:val="0"/>
        <w:color w:val="000000"/>
        <w:sz w:val="15"/>
      </w:rPr>
      <w:t>S</w:t>
    </w:r>
  </w:p>
  <w:p w:rsidR="00000000" w:rsidRDefault="002D0D1A">
    <w:pPr>
      <w:pStyle w:val="a6"/>
      <w:spacing w:line="280" w:lineRule="exact"/>
      <w:ind w:firstLineChars="400" w:firstLine="964"/>
      <w:rPr>
        <w:rFonts w:ascii="黑体" w:eastAsia="黑体"/>
        <w:b/>
        <w:sz w:val="28"/>
      </w:rPr>
    </w:pPr>
    <w:r>
      <w:rPr>
        <w:rFonts w:ascii="黑体" w:eastAsia="黑体" w:hint="eastAsia"/>
        <w:b/>
        <w:sz w:val="24"/>
      </w:rPr>
      <w:t>电话：</w:t>
    </w:r>
    <w:r>
      <w:rPr>
        <w:rFonts w:ascii="黑体" w:eastAsia="黑体" w:hint="eastAsia"/>
        <w:b/>
        <w:sz w:val="24"/>
      </w:rPr>
      <w:t xml:space="preserve"> </w:t>
    </w:r>
    <w:r>
      <w:rPr>
        <w:rFonts w:ascii="黑体" w:eastAsia="黑体" w:hint="eastAsia"/>
        <w:b/>
        <w:sz w:val="28"/>
      </w:rPr>
      <w:t xml:space="preserve">64801948   </w:t>
    </w:r>
    <w:r>
      <w:rPr>
        <w:rFonts w:ascii="黑体" w:eastAsia="黑体"/>
        <w:b/>
        <w:sz w:val="28"/>
      </w:rPr>
      <w:tab/>
    </w:r>
    <w:r>
      <w:rPr>
        <w:rFonts w:ascii="黑体" w:eastAsia="黑体" w:hint="eastAsia"/>
        <w:b/>
        <w:sz w:val="28"/>
      </w:rPr>
      <w:t xml:space="preserve">64801949   </w:t>
    </w:r>
    <w:r>
      <w:rPr>
        <w:rFonts w:ascii="黑体" w:eastAsia="黑体" w:hint="eastAsia"/>
        <w:b/>
        <w:sz w:val="24"/>
      </w:rPr>
      <w:t>王萍</w:t>
    </w:r>
    <w:r>
      <w:rPr>
        <w:rFonts w:ascii="黑体" w:eastAsia="黑体" w:hint="eastAsia"/>
        <w:b/>
        <w:sz w:val="28"/>
      </w:rPr>
      <w:t>13901204901</w:t>
    </w:r>
    <w:r>
      <w:rPr>
        <w:rFonts w:ascii="黑体" w:eastAsia="黑体" w:hint="eastAsia"/>
        <w:b/>
        <w:sz w:val="24"/>
      </w:rPr>
      <w:t>(24</w:t>
    </w:r>
    <w:r>
      <w:rPr>
        <w:rFonts w:ascii="黑体" w:eastAsia="黑体" w:hint="eastAsia"/>
        <w:b/>
        <w:sz w:val="24"/>
      </w:rPr>
      <w:t>小时</w:t>
    </w:r>
    <w:r>
      <w:rPr>
        <w:rFonts w:ascii="黑体" w:eastAsia="黑体" w:hint="eastAsia"/>
        <w:b/>
        <w:sz w:val="24"/>
      </w:rPr>
      <w:t xml:space="preserve">) </w:t>
    </w:r>
    <w:r>
      <w:rPr>
        <w:rFonts w:ascii="黑体" w:eastAsia="黑体" w:hint="eastAsia"/>
        <w:b/>
        <w:sz w:val="24"/>
      </w:rPr>
      <w:t>传真：</w:t>
    </w:r>
    <w:r>
      <w:rPr>
        <w:rFonts w:ascii="黑体" w:eastAsia="黑体" w:hint="eastAsia"/>
        <w:b/>
        <w:sz w:val="24"/>
      </w:rPr>
      <w:t>64875064</w:t>
    </w:r>
  </w:p>
  <w:p w:rsidR="00000000" w:rsidRDefault="002D0D1A">
    <w:pPr>
      <w:pStyle w:val="a6"/>
      <w:spacing w:line="280" w:lineRule="exact"/>
      <w:ind w:left="482" w:hanging="482"/>
      <w:rPr>
        <w:rFonts w:ascii="黑体" w:eastAsia="黑体"/>
        <w:b/>
        <w:sz w:val="24"/>
      </w:rPr>
    </w:pPr>
    <w:r>
      <w:rPr>
        <w:rFonts w:ascii="黑体" w:eastAsia="黑体" w:hint="eastAsia"/>
        <w:b/>
        <w:sz w:val="24"/>
      </w:rPr>
      <w:t xml:space="preserve">        </w:t>
    </w:r>
    <w:r>
      <w:rPr>
        <w:rFonts w:ascii="黑体" w:eastAsia="黑体" w:hint="eastAsia"/>
        <w:b/>
        <w:sz w:val="21"/>
      </w:rPr>
      <w:t>E-mail:ping888.wang@vip.sina.com</w:t>
    </w:r>
    <w:r>
      <w:rPr>
        <w:rFonts w:ascii="黑体" w:eastAsia="黑体" w:hint="eastAsia"/>
        <w:b/>
        <w:sz w:val="24"/>
      </w:rPr>
      <w:t xml:space="preserve">                  </w:t>
    </w:r>
    <w:r>
      <w:rPr>
        <w:rFonts w:ascii="黑体" w:eastAsia="黑体" w:hint="eastAsia"/>
        <w:b/>
        <w:sz w:val="21"/>
      </w:rPr>
      <w:t>MSN:ping888.wang@vip.sina.com</w:t>
    </w:r>
  </w:p>
  <w:p w:rsidR="00000000" w:rsidRDefault="002D0D1A">
    <w:pPr>
      <w:rPr>
        <w:szCs w:val="18"/>
      </w:rPr>
    </w:pPr>
    <w:r>
      <w:pict>
        <v:line id="_x0000_s1025" o:spid="_x0000_s2050" style="position:absolute;left:0;text-align:left;z-index:251658240;mso-position-horizontal-relative:page" from="40.7pt,1.75pt" to="560.45pt,1.75pt" o:allowincell="f">
          <v:stroke linestyle="thickThin"/>
          <w10:wrap anchorx="page"/>
        </v:line>
      </w:pict>
    </w:r>
    <w:r>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3"/>
      <w:numFmt w:val="decimal"/>
      <w:suff w:val="nothing"/>
      <w:lvlText w:val="%1."/>
      <w:lvlJc w:val="left"/>
    </w:lvl>
  </w:abstractNum>
  <w:abstractNum w:abstractNumId="1">
    <w:nsid w:val="00000010"/>
    <w:multiLevelType w:val="multilevel"/>
    <w:tmpl w:val="000000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40"/>
        </w:tabs>
        <w:ind w:left="1140" w:hanging="720"/>
      </w:pPr>
      <w:rPr>
        <w:rFonts w:ascii="楷体_GB2312" w:eastAsia="楷体_GB2312"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1"/>
    <w:multiLevelType w:val="multilevel"/>
    <w:tmpl w:val="0000001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5"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2D0D1A"/>
    <w:rsid w:val="007437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2">
    <w:name w:val="heading 2"/>
    <w:basedOn w:val="a"/>
    <w:next w:val="a"/>
    <w:link w:val="2Char"/>
    <w:qFormat/>
    <w:pPr>
      <w:keepNext/>
      <w:adjustRightInd w:val="0"/>
      <w:snapToGrid w:val="0"/>
      <w:outlineLvl w:val="1"/>
    </w:pPr>
    <w:rPr>
      <w:rFonts w:ascii="仿宋_GB2312" w:eastAsia="仿宋_GB2312" w:hAnsi="GungsuhChe" w:cs="Times New Roman"/>
      <w:b/>
      <w:bCs/>
      <w:w w:val="200"/>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rFonts w:cs="Times New Roman"/>
      <w:b/>
      <w:bCs/>
    </w:rPr>
  </w:style>
  <w:style w:type="character" w:customStyle="1" w:styleId="Char">
    <w:name w:val="页眉 Char"/>
    <w:basedOn w:val="a0"/>
    <w:link w:val="a4"/>
    <w:uiPriority w:val="99"/>
    <w:semiHidden/>
    <w:rPr>
      <w:sz w:val="18"/>
      <w:szCs w:val="18"/>
    </w:rPr>
  </w:style>
  <w:style w:type="character" w:customStyle="1" w:styleId="Char0">
    <w:name w:val="批注框文本 Char"/>
    <w:basedOn w:val="a0"/>
    <w:link w:val="a5"/>
    <w:uiPriority w:val="99"/>
    <w:semiHidden/>
    <w:rPr>
      <w:rFonts w:ascii="Calibri" w:eastAsia="宋体" w:hAnsi="Calibri" w:cs="Calibri"/>
      <w:sz w:val="18"/>
      <w:szCs w:val="18"/>
    </w:rPr>
  </w:style>
  <w:style w:type="character" w:customStyle="1" w:styleId="Char1">
    <w:name w:val="页脚 Char"/>
    <w:basedOn w:val="a0"/>
    <w:link w:val="a6"/>
    <w:rPr>
      <w:sz w:val="18"/>
      <w:szCs w:val="18"/>
    </w:rPr>
  </w:style>
  <w:style w:type="character" w:customStyle="1" w:styleId="2Char">
    <w:name w:val="标题 2 Char"/>
    <w:basedOn w:val="a0"/>
    <w:link w:val="2"/>
    <w:rPr>
      <w:rFonts w:ascii="仿宋_GB2312" w:eastAsia="仿宋_GB2312" w:hAnsi="GungsuhChe" w:cs="Times New Roman"/>
      <w:b/>
      <w:bCs/>
      <w:w w:val="200"/>
      <w:sz w:val="24"/>
      <w:szCs w:val="20"/>
    </w:rPr>
  </w:style>
  <w:style w:type="paragraph" w:styleId="a5">
    <w:name w:val="Balloon Text"/>
    <w:basedOn w:val="a"/>
    <w:link w:val="Char0"/>
    <w:uiPriority w:val="99"/>
    <w:unhideWhenUsed/>
    <w:rPr>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nhideWhenUse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24592.htm" TargetMode="External"/><Relationship Id="rId18" Type="http://schemas.openxmlformats.org/officeDocument/2006/relationships/hyperlink" Target="http://baike.baidu.com/view/815202.htm" TargetMode="External"/><Relationship Id="rId26" Type="http://schemas.openxmlformats.org/officeDocument/2006/relationships/hyperlink" Target="http://baike.baidu.com/view/168891.htm" TargetMode="External"/><Relationship Id="rId39" Type="http://schemas.openxmlformats.org/officeDocument/2006/relationships/hyperlink" Target="http://baike.baidu.com/view/47960.htm"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baike.baidu.com/view/20338.htm" TargetMode="External"/><Relationship Id="rId42" Type="http://schemas.openxmlformats.org/officeDocument/2006/relationships/hyperlink" Target="http://zh.wikipedia.org/wiki/&#232;&#165;&#191;&#228;&#188;&#175;&#229;&#136;&#169;&#228;&#186;&#158;&#233;&#144;&#181;&#232;&#183;&#175;" TargetMode="External"/><Relationship Id="rId47" Type="http://schemas.openxmlformats.org/officeDocument/2006/relationships/hyperlink" Target="http://baike.baidu.com/view/2424.htm"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baike.baidu.com/view/1037288.htm" TargetMode="External"/><Relationship Id="rId17" Type="http://schemas.openxmlformats.org/officeDocument/2006/relationships/hyperlink" Target="http://baike.baidu.com/view/1396299.htm" TargetMode="External"/><Relationship Id="rId25" Type="http://schemas.openxmlformats.org/officeDocument/2006/relationships/hyperlink" Target="http://baike.baidu.com/view/213374.htm" TargetMode="External"/><Relationship Id="rId33" Type="http://schemas.openxmlformats.org/officeDocument/2006/relationships/hyperlink" Target="http://baike.baidu.com/view/686354.htm" TargetMode="External"/><Relationship Id="rId38" Type="http://schemas.openxmlformats.org/officeDocument/2006/relationships/hyperlink" Target="http://baike.baidu.com/view/27500.htm" TargetMode="External"/><Relationship Id="rId46" Type="http://schemas.openxmlformats.org/officeDocument/2006/relationships/hyperlink" Target="http://zh.wikipedia.org/wiki/&#228;&#185;&#140;&#230;&#139;&#137;&#229;&#176;&#148;&#232;&#129;&#148;&#233;&#130;&#166;&#231;&#174;&#161;&#229;&#140;&#186;" TargetMode="External"/><Relationship Id="rId2" Type="http://schemas.openxmlformats.org/officeDocument/2006/relationships/styles" Target="styles.xml"/><Relationship Id="rId16" Type="http://schemas.openxmlformats.org/officeDocument/2006/relationships/hyperlink" Target="http://baike.baidu.com/view/890782.htm" TargetMode="External"/><Relationship Id="rId20" Type="http://schemas.openxmlformats.org/officeDocument/2006/relationships/hyperlink" Target="http://baike.baidu.com/view/556796.htm" TargetMode="External"/><Relationship Id="rId29" Type="http://schemas.openxmlformats.org/officeDocument/2006/relationships/hyperlink" Target="http://baike.baidu.com/albums/2424/2424/1/3057147.html" TargetMode="External"/><Relationship Id="rId41" Type="http://schemas.openxmlformats.org/officeDocument/2006/relationships/hyperlink" Target="http://baike.baidu.com/view/61486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6304.htm" TargetMode="External"/><Relationship Id="rId24" Type="http://schemas.openxmlformats.org/officeDocument/2006/relationships/hyperlink" Target="http://baike.baidu.com/view/2403.htm" TargetMode="External"/><Relationship Id="rId32" Type="http://schemas.openxmlformats.org/officeDocument/2006/relationships/hyperlink" Target="http://baike.baidu.com/view/369324.htm" TargetMode="External"/><Relationship Id="rId37" Type="http://schemas.openxmlformats.org/officeDocument/2006/relationships/hyperlink" Target="http://baike.baidu.com/view/27500.htm" TargetMode="External"/><Relationship Id="rId40" Type="http://schemas.openxmlformats.org/officeDocument/2006/relationships/image" Target="media/image5.jpeg"/><Relationship Id="rId45" Type="http://schemas.openxmlformats.org/officeDocument/2006/relationships/hyperlink" Target="http://zh.wikipedia.org/wiki/&#228;&#184;&#173;&#228;&#186;&#158;" TargetMode="External"/><Relationship Id="rId5" Type="http://schemas.openxmlformats.org/officeDocument/2006/relationships/footnotes" Target="footnotes.xml"/><Relationship Id="rId15" Type="http://schemas.openxmlformats.org/officeDocument/2006/relationships/hyperlink" Target="http://baike.baidu.com/view/282385.htm" TargetMode="External"/><Relationship Id="rId23" Type="http://schemas.openxmlformats.org/officeDocument/2006/relationships/hyperlink" Target="http://baike.baidu.com/view/33290.htm" TargetMode="External"/><Relationship Id="rId28" Type="http://schemas.openxmlformats.org/officeDocument/2006/relationships/hyperlink" Target="http://baike.baidu.com/view/340391.htm" TargetMode="External"/><Relationship Id="rId36" Type="http://schemas.openxmlformats.org/officeDocument/2006/relationships/hyperlink" Target="http://baike.baidu.com/view/15716.htm" TargetMode="External"/><Relationship Id="rId49" Type="http://schemas.openxmlformats.org/officeDocument/2006/relationships/header" Target="header1.xml"/><Relationship Id="rId10" Type="http://schemas.openxmlformats.org/officeDocument/2006/relationships/hyperlink" Target="http://baike.baidu.com/view/55053.htm" TargetMode="External"/><Relationship Id="rId19" Type="http://schemas.openxmlformats.org/officeDocument/2006/relationships/hyperlink" Target="http://baike.baidu.com/view/46766.htm" TargetMode="External"/><Relationship Id="rId31" Type="http://schemas.openxmlformats.org/officeDocument/2006/relationships/hyperlink" Target="http://baike.baidu.com/view/109486.htm" TargetMode="External"/><Relationship Id="rId44" Type="http://schemas.openxmlformats.org/officeDocument/2006/relationships/hyperlink" Target="http://zh.wikipedia.org/wiki/&#233;&#129;&#160;&#230;&#157;&#177;&#232;&#129;&#175;&#233;&#130;&#166;&#231;&#174;&#161;&#229;&#141;&#1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aike.baidu.com/view/2403.htm" TargetMode="External"/><Relationship Id="rId22" Type="http://schemas.openxmlformats.org/officeDocument/2006/relationships/hyperlink" Target="http://baike.baidu.com/view/33267.htm" TargetMode="External"/><Relationship Id="rId27" Type="http://schemas.openxmlformats.org/officeDocument/2006/relationships/hyperlink" Target="http://baike.baidu.com/view/7457.htm" TargetMode="External"/><Relationship Id="rId30" Type="http://schemas.openxmlformats.org/officeDocument/2006/relationships/hyperlink" Target="http://baike.baidu.com/view/361649.htm" TargetMode="External"/><Relationship Id="rId35" Type="http://schemas.openxmlformats.org/officeDocument/2006/relationships/hyperlink" Target="http://baike.baidu.com/view/14656.htm" TargetMode="External"/><Relationship Id="rId43" Type="http://schemas.openxmlformats.org/officeDocument/2006/relationships/hyperlink" Target="http://zh.wikipedia.org/wiki/&#232;&#142;" TargetMode="External"/><Relationship Id="rId48" Type="http://schemas.openxmlformats.org/officeDocument/2006/relationships/hyperlink" Target="http://zh.wikipedia.org/wiki/&#232;&#178;&#157;&#229;&#138;&#160;&#231;&#136;&#190;&#230;&#185;&#150;" TargetMode="External"/><Relationship Id="rId8" Type="http://schemas.openxmlformats.org/officeDocument/2006/relationships/image" Target="media/image2.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997</Words>
  <Characters>5688</Characters>
  <Application>Microsoft Office Word</Application>
  <DocSecurity>0</DocSecurity>
  <PresentationFormat/>
  <Lines>47</Lines>
  <Paragraphs>13</Paragraphs>
  <Slides>0</Slides>
  <Notes>0</Notes>
  <HiddenSlides>0</HiddenSlides>
  <MMClips>0</MMClips>
  <ScaleCrop>false</ScaleCrop>
  <Manager/>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_x0001_</dc:title>
  <dc:subject/>
  <dc:creator>徐英克</dc:creator>
  <cp:keywords/>
  <dc:description/>
  <cp:lastModifiedBy>微软用户</cp:lastModifiedBy>
  <cp:revision>2</cp:revision>
  <dcterms:created xsi:type="dcterms:W3CDTF">2014-06-03T08:25:00Z</dcterms:created>
  <dcterms:modified xsi:type="dcterms:W3CDTF">2014-06-03T08:25:00Z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