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29BE" w:rsidRDefault="00AB46AE">
      <w:pPr>
        <w:widowControl/>
        <w:jc w:val="left"/>
        <w:rPr>
          <w:rFonts w:ascii="宋体" w:hAnsi="宋体" w:cs="宋体" w:hint="eastAsia"/>
          <w:szCs w:val="21"/>
        </w:rPr>
      </w:pPr>
      <w:r>
        <w:rPr>
          <w:rFonts w:ascii="宋体" w:hAnsi="宋体" w:cs="宋体" w:hint="eastAsia"/>
          <w:noProof/>
          <w:szCs w:val="21"/>
        </w:rPr>
        <w:drawing>
          <wp:anchor distT="0" distB="0" distL="114300" distR="114300" simplePos="0" relativeHeight="251658240" behindDoc="1" locked="0" layoutInCell="1" allowOverlap="1">
            <wp:simplePos x="0" y="0"/>
            <wp:positionH relativeFrom="column">
              <wp:posOffset>-482600</wp:posOffset>
            </wp:positionH>
            <wp:positionV relativeFrom="paragraph">
              <wp:posOffset>-1090930</wp:posOffset>
            </wp:positionV>
            <wp:extent cx="7572375" cy="10706100"/>
            <wp:effectExtent l="19050" t="0" r="9525" b="0"/>
            <wp:wrapNone/>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7572375" cy="10706100"/>
                    </a:xfrm>
                    <a:prstGeom prst="rect">
                      <a:avLst/>
                    </a:prstGeom>
                    <a:noFill/>
                    <a:ln w="9525">
                      <a:noFill/>
                      <a:miter lim="800000"/>
                      <a:headEnd/>
                      <a:tailEnd/>
                    </a:ln>
                  </pic:spPr>
                </pic:pic>
              </a:graphicData>
            </a:graphic>
          </wp:anchor>
        </w:drawing>
      </w:r>
      <w:r w:rsidR="005E29BE">
        <w:rPr>
          <w:rFonts w:ascii="宋体" w:hAnsi="宋体" w:cs="宋体" w:hint="eastAsia"/>
          <w:szCs w:val="21"/>
          <w:lang w:val="en-US" w:eastAsia="zh-CN"/>
        </w:rPr>
        <w:pict>
          <v:shapetype id="_x0000_t202" coordsize="21600,21600" o:spt="202" path="m,l,21600r21600,l21600,xe">
            <v:stroke joinstyle="miter"/>
            <v:path gradientshapeok="t" o:connecttype="rect"/>
          </v:shapetype>
          <v:shape id="Text Box 2" o:spid="_x0000_s1027" type="#_x0000_t202" style="position:absolute;margin-left:-14.45pt;margin-top:194.2pt;width:540pt;height:340.5pt;z-index:251657216;mso-position-horizontal-relative:text;mso-position-vertical-relative:text" filled="f" stroked="f">
            <v:textbox>
              <w:txbxContent>
                <w:p w:rsidR="005E29BE" w:rsidRDefault="005E29BE">
                  <w:pPr>
                    <w:spacing w:line="0" w:lineRule="atLeas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 xml:space="preserve">  </w:t>
                  </w:r>
                  <w:r>
                    <w:rPr>
                      <w:rFonts w:ascii="微软雅黑" w:eastAsia="微软雅黑" w:hAnsi="微软雅黑" w:hint="eastAsia"/>
                      <w:b/>
                      <w:sz w:val="28"/>
                      <w:szCs w:val="28"/>
                    </w:rPr>
                    <w:t>独家-</w:t>
                  </w:r>
                  <w:r>
                    <w:rPr>
                      <w:rFonts w:ascii="微软雅黑" w:eastAsia="微软雅黑" w:hAnsi="微软雅黑" w:hint="eastAsia"/>
                      <w:szCs w:val="21"/>
                    </w:rPr>
                    <w:t>菲德列古堡皇家花园：哥本哈根最具浪漫气息的公园，走进里面就更像走进安徒生的童话世界…</w:t>
                  </w:r>
                  <w:r>
                    <w:rPr>
                      <w:rFonts w:ascii="微软雅黑" w:eastAsia="微软雅黑" w:hAnsi="微软雅黑" w:cs="Arial" w:hint="eastAsia"/>
                      <w:color w:val="000000"/>
                      <w:szCs w:val="21"/>
                    </w:rPr>
                    <w:t>身临其中，方能领略旷世奇园的浑然天成之作。</w:t>
                  </w:r>
                </w:p>
                <w:p w:rsidR="005E29BE" w:rsidRDefault="005E29BE">
                  <w:pPr>
                    <w:spacing w:line="0" w:lineRule="atLeas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 xml:space="preserve">  </w:t>
                  </w:r>
                  <w:r>
                    <w:rPr>
                      <w:rFonts w:ascii="微软雅黑" w:eastAsia="微软雅黑" w:hAnsi="微软雅黑" w:hint="eastAsia"/>
                      <w:szCs w:val="21"/>
                    </w:rPr>
                    <w:t>芬兰</w:t>
                  </w:r>
                  <w:r>
                    <w:rPr>
                      <w:rFonts w:ascii="微软雅黑" w:eastAsia="微软雅黑" w:hAnsi="微软雅黑"/>
                      <w:szCs w:val="21"/>
                    </w:rPr>
                    <w:t xml:space="preserve">-- </w:t>
                  </w:r>
                  <w:r>
                    <w:rPr>
                      <w:rFonts w:ascii="微软雅黑" w:eastAsia="微软雅黑" w:hAnsi="微软雅黑" w:hint="eastAsia"/>
                      <w:szCs w:val="21"/>
                    </w:rPr>
                    <w:t>“波罗的海女儿”，曾经称霸全球的诺基亚，还有人们口口相传的北欧设计风格</w:t>
                  </w:r>
                  <w:r>
                    <w:rPr>
                      <w:rFonts w:ascii="Î¢ÈíÑÅºÚ Western" w:eastAsia="微软雅黑" w:hAnsi="Î¢ÈíÑÅºÚ Western"/>
                      <w:szCs w:val="21"/>
                    </w:rPr>
                    <w:t>——</w:t>
                  </w:r>
                  <w:r>
                    <w:rPr>
                      <w:rFonts w:ascii="微软雅黑" w:eastAsia="微软雅黑" w:hAnsi="微软雅黑" w:hint="eastAsia"/>
                      <w:szCs w:val="21"/>
                    </w:rPr>
                    <w:t>建筑艺术典范赫尔辛基大教堂，另类的岩石教堂，以北欧音乐之父命名的西贝柳斯公园，都能让你有无与伦比的体验。</w:t>
                  </w:r>
                </w:p>
                <w:p w:rsidR="005E29BE" w:rsidRDefault="005E29BE">
                  <w:pPr>
                    <w:spacing w:line="0" w:lineRule="atLeas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 xml:space="preserve">  </w:t>
                  </w:r>
                  <w:r>
                    <w:rPr>
                      <w:rFonts w:ascii="微软雅黑" w:eastAsia="微软雅黑" w:hAnsi="微软雅黑" w:hint="eastAsia"/>
                      <w:szCs w:val="21"/>
                    </w:rPr>
                    <w:t>瑞典</w:t>
                  </w:r>
                  <w:r>
                    <w:rPr>
                      <w:rFonts w:ascii="微软雅黑" w:eastAsia="微软雅黑" w:hAnsi="微软雅黑"/>
                      <w:szCs w:val="21"/>
                    </w:rPr>
                    <w:t xml:space="preserve">-- </w:t>
                  </w:r>
                  <w:r>
                    <w:rPr>
                      <w:rFonts w:ascii="微软雅黑" w:eastAsia="微软雅黑" w:hAnsi="微软雅黑" w:hint="eastAsia"/>
                      <w:szCs w:val="21"/>
                    </w:rPr>
                    <w:t>“森林和湖泊之国”，首都斯德哥尔摩有“北欧威尼斯”之称。被誉为北欧最美的建筑物，斯德哥尔摩的象征，每年诺贝尔奖颁奖典礼举办的地方</w:t>
                  </w:r>
                  <w:r>
                    <w:rPr>
                      <w:rFonts w:ascii="微软雅黑" w:eastAsia="微软雅黑" w:hAnsi="微软雅黑"/>
                      <w:szCs w:val="21"/>
                    </w:rPr>
                    <w:t>-</w:t>
                  </w:r>
                  <w:r>
                    <w:rPr>
                      <w:rFonts w:ascii="微软雅黑" w:eastAsia="微软雅黑" w:hAnsi="微软雅黑" w:hint="eastAsia"/>
                      <w:szCs w:val="21"/>
                    </w:rPr>
                    <w:t>斯德哥尔摩市政厅；</w:t>
                  </w:r>
                </w:p>
                <w:p w:rsidR="005E29BE" w:rsidRDefault="005E29BE">
                  <w:pPr>
                    <w:spacing w:line="0" w:lineRule="atLeas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 xml:space="preserve">  </w:t>
                  </w:r>
                  <w:r>
                    <w:rPr>
                      <w:rFonts w:ascii="微软雅黑" w:eastAsia="微软雅黑" w:hAnsi="微软雅黑" w:hint="eastAsia"/>
                      <w:szCs w:val="21"/>
                    </w:rPr>
                    <w:t>挪威</w:t>
                  </w:r>
                  <w:r>
                    <w:rPr>
                      <w:rFonts w:ascii="微软雅黑" w:eastAsia="微软雅黑" w:hAnsi="微软雅黑" w:hint="eastAsia"/>
                      <w:b/>
                      <w:sz w:val="28"/>
                      <w:szCs w:val="28"/>
                    </w:rPr>
                    <w:t>双峡湾</w:t>
                  </w:r>
                  <w:r>
                    <w:rPr>
                      <w:rFonts w:ascii="微软雅黑" w:eastAsia="微软雅黑" w:hAnsi="微软雅黑" w:hint="eastAsia"/>
                      <w:szCs w:val="21"/>
                    </w:rPr>
                    <w:t>松恩峡湾</w:t>
                  </w:r>
                  <w:r>
                    <w:rPr>
                      <w:rFonts w:ascii="微软雅黑" w:eastAsia="微软雅黑" w:hAnsi="微软雅黑"/>
                      <w:szCs w:val="21"/>
                    </w:rPr>
                    <w:t>-</w:t>
                  </w:r>
                  <w:r>
                    <w:rPr>
                      <w:rFonts w:ascii="微软雅黑" w:eastAsia="微软雅黑" w:hAnsi="微软雅黑" w:hint="eastAsia"/>
                      <w:szCs w:val="21"/>
                    </w:rPr>
                    <w:t>挪威最大峡湾，也是世界上最长也最深的峡湾。哈当厄尔峡湾的平缓柔美让您深刻的体会到峡湾浓厚的原始美。</w:t>
                  </w:r>
                </w:p>
                <w:p w:rsidR="005E29BE" w:rsidRDefault="005E29BE">
                  <w:pPr>
                    <w:spacing w:line="0" w:lineRule="atLeas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 xml:space="preserve">  </w:t>
                  </w:r>
                  <w:r>
                    <w:rPr>
                      <w:rFonts w:ascii="微软雅黑" w:eastAsia="微软雅黑" w:hAnsi="微软雅黑" w:hint="eastAsia"/>
                      <w:szCs w:val="21"/>
                    </w:rPr>
                    <w:t>丹麦</w:t>
                  </w:r>
                  <w:r>
                    <w:rPr>
                      <w:rFonts w:ascii="微软雅黑" w:eastAsia="微软雅黑" w:hAnsi="微软雅黑"/>
                      <w:szCs w:val="21"/>
                    </w:rPr>
                    <w:t>--</w:t>
                  </w:r>
                  <w:r>
                    <w:rPr>
                      <w:rFonts w:ascii="微软雅黑" w:eastAsia="微软雅黑" w:hAnsi="微软雅黑" w:hint="eastAsia"/>
                      <w:szCs w:val="21"/>
                    </w:rPr>
                    <w:t>“童话王国”，有“北方巴黎”之称的首都哥本哈根。世界著名的小美人鱼铜像曾被作为丹麦的象征在上海世博会上向世人展现丹麦的风采这里是世界童话文学的创始人安徒生的故乡，您可以看到安详的安徒生雕像，去感受这位老人作品里的浪漫与童真；</w:t>
                  </w:r>
                </w:p>
                <w:p w:rsidR="005E29BE" w:rsidRDefault="005E29BE">
                  <w:pPr>
                    <w:spacing w:line="0" w:lineRule="atLeas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 xml:space="preserve">  </w:t>
                  </w:r>
                  <w:r>
                    <w:rPr>
                      <w:rFonts w:ascii="微软雅黑" w:eastAsia="微软雅黑" w:hAnsi="微软雅黑" w:hint="eastAsia"/>
                      <w:szCs w:val="21"/>
                    </w:rPr>
                    <w:t>体验欧洲五星级</w:t>
                  </w:r>
                  <w:r>
                    <w:rPr>
                      <w:rFonts w:ascii="微软雅黑" w:eastAsia="微软雅黑" w:hAnsi="微软雅黑" w:hint="eastAsia"/>
                      <w:b/>
                      <w:sz w:val="28"/>
                      <w:szCs w:val="28"/>
                    </w:rPr>
                    <w:t>豪华游轮</w:t>
                  </w:r>
                  <w:r>
                    <w:rPr>
                      <w:rFonts w:ascii="微软雅黑" w:eastAsia="微软雅黑" w:hAnsi="微软雅黑"/>
                      <w:szCs w:val="21"/>
                    </w:rPr>
                    <w:t>.</w:t>
                  </w:r>
                  <w:r>
                    <w:rPr>
                      <w:rFonts w:ascii="微软雅黑" w:eastAsia="微软雅黑" w:hAnsi="微软雅黑" w:hint="eastAsia"/>
                      <w:szCs w:val="21"/>
                    </w:rPr>
                    <w:t>免税商店，桑拿浴，现代餐厅，酒吧和俱乐部，利用船上的各项设施暂时舒缓疲惫的身心，这座海上不夜城，将带您穿越波罗的海的奇幻美景。</w:t>
                  </w:r>
                </w:p>
                <w:p w:rsidR="005E29BE" w:rsidRDefault="005E29BE">
                  <w:pPr>
                    <w:spacing w:line="0" w:lineRule="atLeast"/>
                    <w:rPr>
                      <w:rFonts w:ascii="微软雅黑" w:eastAsia="微软雅黑" w:hAnsi="微软雅黑" w:cs="Arial" w:hint="eastAsia"/>
                      <w:szCs w:val="21"/>
                    </w:rPr>
                  </w:pPr>
                  <w:r>
                    <w:rPr>
                      <w:rFonts w:ascii="微软雅黑" w:eastAsia="微软雅黑" w:hAnsi="微软雅黑" w:hint="eastAsia"/>
                      <w:szCs w:val="21"/>
                    </w:rPr>
                    <w:t>★</w:t>
                  </w:r>
                  <w:r>
                    <w:rPr>
                      <w:rFonts w:ascii="微软雅黑" w:eastAsia="微软雅黑" w:hAnsi="微软雅黑"/>
                      <w:szCs w:val="21"/>
                    </w:rPr>
                    <w:t xml:space="preserve">  </w:t>
                  </w:r>
                  <w:r>
                    <w:rPr>
                      <w:rFonts w:ascii="微软雅黑" w:eastAsia="微软雅黑" w:hAnsi="微软雅黑" w:hint="eastAsia"/>
                      <w:b/>
                      <w:sz w:val="28"/>
                      <w:szCs w:val="28"/>
                    </w:rPr>
                    <w:t>俄罗斯</w:t>
                  </w:r>
                  <w:r>
                    <w:rPr>
                      <w:rFonts w:ascii="微软雅黑" w:eastAsia="微软雅黑" w:hAnsi="微软雅黑"/>
                      <w:b/>
                      <w:sz w:val="28"/>
                      <w:szCs w:val="28"/>
                    </w:rPr>
                    <w:t>-</w:t>
                  </w:r>
                  <w:r>
                    <w:rPr>
                      <w:rFonts w:ascii="微软雅黑" w:eastAsia="微软雅黑" w:hAnsi="微软雅黑" w:hint="eastAsia"/>
                      <w:szCs w:val="21"/>
                    </w:rPr>
                    <w:t>深藏在那片白桦林中的红场，欧洲四大博物馆之一的克林姆林宫，艾尔米塔什博物馆（冬宫），最具沙皇俄国代表的夏</w:t>
                  </w:r>
                  <w:r>
                    <w:rPr>
                      <w:rFonts w:ascii="微软雅黑" w:eastAsia="微软雅黑" w:hAnsi="微软雅黑" w:cs="Arial" w:hint="eastAsia"/>
                      <w:szCs w:val="21"/>
                    </w:rPr>
                    <w:t>宫花园，叶卡捷琳娜花园。俄罗斯绵长的红色文化与独特的历史背景，即是欧式奢华的代表，又不失文艺的气息。</w:t>
                  </w:r>
                </w:p>
                <w:p w:rsidR="005E29BE" w:rsidRDefault="005E29BE">
                  <w:pPr>
                    <w:spacing w:line="0" w:lineRule="atLeast"/>
                    <w:rPr>
                      <w:rFonts w:ascii="微软雅黑" w:eastAsia="微软雅黑" w:hAnsi="微软雅黑" w:cs="Arial" w:hint="eastAsia"/>
                      <w:szCs w:val="21"/>
                    </w:rPr>
                  </w:pPr>
                </w:p>
                <w:p w:rsidR="005E29BE" w:rsidRDefault="005E29BE">
                  <w:pPr>
                    <w:ind w:leftChars="-68" w:left="-141" w:rightChars="-364" w:right="-764" w:hanging="2"/>
                    <w:rPr>
                      <w:rFonts w:ascii="宋体" w:hAnsi="宋体" w:cs="宋体" w:hint="eastAsia"/>
                      <w:b/>
                      <w:kern w:val="0"/>
                      <w:sz w:val="32"/>
                      <w:szCs w:val="32"/>
                    </w:rPr>
                  </w:pPr>
                  <w:r>
                    <w:rPr>
                      <w:rFonts w:ascii="宋体" w:hAnsi="宋体" w:cs="宋体" w:hint="eastAsia"/>
                      <w:b/>
                      <w:kern w:val="0"/>
                      <w:sz w:val="30"/>
                      <w:szCs w:val="30"/>
                    </w:rPr>
                    <w:t xml:space="preserve">综合报价：19400元/人（39+1人独立成团）   出团日期：7月31日、8月4日 </w:t>
                  </w:r>
                  <w:r>
                    <w:rPr>
                      <w:rFonts w:ascii="宋体" w:hAnsi="宋体" w:cs="宋体" w:hint="eastAsia"/>
                      <w:b/>
                      <w:kern w:val="0"/>
                      <w:sz w:val="32"/>
                      <w:szCs w:val="32"/>
                    </w:rPr>
                    <w:t xml:space="preserve">  </w:t>
                  </w:r>
                </w:p>
                <w:p w:rsidR="005E29BE" w:rsidRDefault="005E29BE">
                  <w:pPr>
                    <w:spacing w:line="0" w:lineRule="atLeast"/>
                    <w:rPr>
                      <w:rFonts w:ascii="微软雅黑" w:eastAsia="微软雅黑" w:hAnsi="微软雅黑" w:cs="Arial" w:hint="eastAsia"/>
                      <w:szCs w:val="21"/>
                    </w:rPr>
                  </w:pPr>
                </w:p>
              </w:txbxContent>
            </v:textbox>
          </v:shape>
        </w:pict>
      </w:r>
      <w:r w:rsidR="005E29BE">
        <w:rPr>
          <w:rFonts w:ascii="宋体" w:hAnsi="宋体" w:cs="宋体" w:hint="eastAsia"/>
          <w:szCs w:val="21"/>
        </w:rPr>
        <w:br w:type="page"/>
      </w:r>
    </w:p>
    <w:p w:rsidR="005E29BE" w:rsidRDefault="005E29BE">
      <w:pPr>
        <w:tabs>
          <w:tab w:val="left" w:pos="5940"/>
        </w:tabs>
        <w:ind w:leftChars="-428" w:left="-899" w:rightChars="-330" w:right="-693"/>
        <w:jc w:val="center"/>
        <w:rPr>
          <w:rFonts w:ascii="宋体" w:hAnsi="宋体" w:cs="宋体" w:hint="eastAsia"/>
          <w:b/>
          <w:szCs w:val="21"/>
        </w:rPr>
      </w:pPr>
      <w:r>
        <w:rPr>
          <w:rFonts w:ascii="宋体" w:hAnsi="宋体" w:cs="宋体" w:hint="eastAsia"/>
          <w:b/>
          <w:szCs w:val="21"/>
        </w:rPr>
        <w:t>瑞典 挪威 丹麦 芬兰 俄罗斯 斯德哥尔摩进---莫斯科出</w:t>
      </w:r>
    </w:p>
    <w:tbl>
      <w:tblPr>
        <w:tblW w:w="0" w:type="auto"/>
        <w:jc w:val="center"/>
        <w:tblInd w:w="0" w:type="dxa"/>
        <w:tblBorders>
          <w:top w:val="single" w:sz="18" w:space="0" w:color="F53A95"/>
          <w:left w:val="single" w:sz="18" w:space="0" w:color="F53A95"/>
          <w:bottom w:val="single" w:sz="18" w:space="0" w:color="F53A95"/>
          <w:right w:val="single" w:sz="18" w:space="0" w:color="F53A95"/>
          <w:insideH w:val="single" w:sz="6" w:space="0" w:color="F53A95"/>
          <w:insideV w:val="single" w:sz="6" w:space="0" w:color="F53A95"/>
        </w:tblBorders>
        <w:tblLayout w:type="fixed"/>
        <w:tblLook w:val="0000"/>
      </w:tblPr>
      <w:tblGrid>
        <w:gridCol w:w="1094"/>
        <w:gridCol w:w="8223"/>
        <w:gridCol w:w="785"/>
        <w:gridCol w:w="1058"/>
      </w:tblGrid>
      <w:tr w:rsidR="005E29BE">
        <w:trPr>
          <w:trHeight w:val="895"/>
          <w:jc w:val="center"/>
        </w:trPr>
        <w:tc>
          <w:tcPr>
            <w:tcW w:w="1094" w:type="dxa"/>
            <w:tcBorders>
              <w:top w:val="single" w:sz="18" w:space="0" w:color="F53A95"/>
            </w:tcBorders>
            <w:shd w:val="clear" w:color="auto" w:fill="F53A95"/>
            <w:vAlign w:val="center"/>
          </w:tcPr>
          <w:p w:rsidR="005E29BE" w:rsidRDefault="005E29BE" w:rsidP="00327EA8">
            <w:pPr>
              <w:spacing w:line="340" w:lineRule="exact"/>
              <w:ind w:leftChars="-9" w:left="-19" w:firstLineChars="9" w:firstLine="19"/>
              <w:jc w:val="center"/>
              <w:rPr>
                <w:rFonts w:ascii="宋体" w:hAnsi="宋体" w:cs="宋体" w:hint="eastAsia"/>
                <w:b/>
                <w:szCs w:val="21"/>
              </w:rPr>
            </w:pPr>
            <w:r>
              <w:rPr>
                <w:rFonts w:ascii="宋体" w:hAnsi="宋体" w:cs="宋体" w:hint="eastAsia"/>
                <w:b/>
                <w:szCs w:val="21"/>
              </w:rPr>
              <w:t>天数</w:t>
            </w:r>
          </w:p>
        </w:tc>
        <w:tc>
          <w:tcPr>
            <w:tcW w:w="8223" w:type="dxa"/>
            <w:tcBorders>
              <w:top w:val="single" w:sz="18" w:space="0" w:color="F53A95"/>
            </w:tcBorders>
            <w:shd w:val="clear" w:color="auto" w:fill="F53A95"/>
            <w:vAlign w:val="center"/>
          </w:tcPr>
          <w:p w:rsidR="005E29BE" w:rsidRDefault="005E29BE" w:rsidP="00327EA8">
            <w:pPr>
              <w:spacing w:line="340" w:lineRule="exact"/>
              <w:ind w:leftChars="-9" w:left="-19" w:firstLineChars="9" w:firstLine="19"/>
              <w:jc w:val="center"/>
              <w:rPr>
                <w:rFonts w:ascii="宋体" w:hAnsi="宋体" w:cs="宋体" w:hint="eastAsia"/>
                <w:b/>
                <w:szCs w:val="21"/>
              </w:rPr>
            </w:pPr>
            <w:r>
              <w:rPr>
                <w:rFonts w:ascii="宋体" w:hAnsi="宋体" w:cs="宋体" w:hint="eastAsia"/>
                <w:b/>
                <w:szCs w:val="21"/>
              </w:rPr>
              <w:t>游览行程及景点</w:t>
            </w:r>
          </w:p>
        </w:tc>
        <w:tc>
          <w:tcPr>
            <w:tcW w:w="785" w:type="dxa"/>
            <w:tcBorders>
              <w:top w:val="single" w:sz="18" w:space="0" w:color="F53A95"/>
            </w:tcBorders>
            <w:shd w:val="clear" w:color="auto" w:fill="F53A95"/>
            <w:vAlign w:val="center"/>
          </w:tcPr>
          <w:p w:rsidR="005E29BE" w:rsidRDefault="005E29BE" w:rsidP="00327EA8">
            <w:pPr>
              <w:spacing w:line="340" w:lineRule="exact"/>
              <w:ind w:leftChars="-9" w:left="-19" w:firstLineChars="9" w:firstLine="19"/>
              <w:jc w:val="center"/>
              <w:rPr>
                <w:rFonts w:ascii="宋体" w:hAnsi="宋体" w:cs="宋体" w:hint="eastAsia"/>
                <w:b/>
                <w:szCs w:val="21"/>
              </w:rPr>
            </w:pPr>
            <w:r>
              <w:rPr>
                <w:rFonts w:ascii="宋体" w:hAnsi="宋体" w:cs="宋体" w:hint="eastAsia"/>
                <w:b/>
                <w:szCs w:val="21"/>
              </w:rPr>
              <w:t>用餐</w:t>
            </w:r>
          </w:p>
        </w:tc>
        <w:tc>
          <w:tcPr>
            <w:tcW w:w="1058" w:type="dxa"/>
            <w:tcBorders>
              <w:top w:val="single" w:sz="18" w:space="0" w:color="F53A95"/>
            </w:tcBorders>
            <w:shd w:val="clear" w:color="auto" w:fill="F53A95"/>
            <w:vAlign w:val="center"/>
          </w:tcPr>
          <w:p w:rsidR="005E29BE" w:rsidRDefault="005E29BE" w:rsidP="00327EA8">
            <w:pPr>
              <w:spacing w:line="340" w:lineRule="exact"/>
              <w:ind w:leftChars="-9" w:left="-19" w:firstLineChars="9" w:firstLine="19"/>
              <w:jc w:val="center"/>
              <w:rPr>
                <w:rFonts w:ascii="宋体" w:hAnsi="宋体" w:cs="宋体" w:hint="eastAsia"/>
                <w:b/>
                <w:szCs w:val="21"/>
              </w:rPr>
            </w:pPr>
            <w:r>
              <w:rPr>
                <w:rFonts w:ascii="宋体" w:hAnsi="宋体" w:cs="宋体" w:hint="eastAsia"/>
                <w:b/>
                <w:szCs w:val="21"/>
              </w:rPr>
              <w:t>住宿</w:t>
            </w:r>
          </w:p>
        </w:tc>
      </w:tr>
      <w:tr w:rsidR="005E29BE">
        <w:trPr>
          <w:trHeight w:val="1988"/>
          <w:jc w:val="center"/>
        </w:trPr>
        <w:tc>
          <w:tcPr>
            <w:tcW w:w="1094"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t>第一天</w:t>
            </w:r>
          </w:p>
        </w:tc>
        <w:tc>
          <w:tcPr>
            <w:tcW w:w="8223" w:type="dxa"/>
          </w:tcPr>
          <w:p w:rsidR="005E29BE" w:rsidRDefault="005E29BE">
            <w:pPr>
              <w:spacing w:line="320" w:lineRule="exact"/>
              <w:jc w:val="left"/>
              <w:rPr>
                <w:rFonts w:ascii="宋体" w:hAnsi="宋体" w:cs="宋体" w:hint="eastAsia"/>
                <w:b/>
                <w:bCs/>
                <w:color w:val="1D1B11"/>
                <w:szCs w:val="21"/>
              </w:rPr>
            </w:pPr>
            <w:r>
              <w:rPr>
                <w:rFonts w:ascii="宋体" w:hAnsi="宋体" w:cs="宋体" w:hint="eastAsia"/>
                <w:b/>
                <w:bCs/>
                <w:color w:val="1D1B11"/>
                <w:szCs w:val="21"/>
              </w:rPr>
              <w:t>北京</w:t>
            </w:r>
            <w:r w:rsidR="00AB46AE">
              <w:rPr>
                <w:rFonts w:ascii="宋体" w:hAnsi="宋体" w:cs="宋体" w:hint="eastAsia"/>
                <w:noProof/>
                <w:szCs w:val="21"/>
              </w:rPr>
              <w:drawing>
                <wp:inline distT="0" distB="0" distL="0" distR="0">
                  <wp:extent cx="189865" cy="189865"/>
                  <wp:effectExtent l="19050" t="0" r="635" b="0"/>
                  <wp:docPr id="1" name="Picture 1"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E912~1"/>
                          <pic:cNvPicPr>
                            <a:picLocks noChangeAspect="1" noChangeArrowheads="1"/>
                          </pic:cNvPicPr>
                        </pic:nvPicPr>
                        <pic:blipFill>
                          <a:blip r:embed="rId8"/>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color w:val="1D1B11"/>
                <w:szCs w:val="21"/>
              </w:rPr>
              <w:t>斯德哥尔摩</w:t>
            </w:r>
            <w:r w:rsidR="00AB46AE">
              <w:rPr>
                <w:rFonts w:ascii="宋体" w:hAnsi="宋体" w:cs="宋体" w:hint="eastAsia"/>
                <w:noProof/>
                <w:szCs w:val="21"/>
              </w:rPr>
              <w:drawing>
                <wp:inline distT="0" distB="0" distL="0" distR="0">
                  <wp:extent cx="189865" cy="189865"/>
                  <wp:effectExtent l="19050" t="0" r="635" b="0"/>
                  <wp:docPr id="2" name="Picture 2"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63E1~1"/>
                          <pic:cNvPicPr>
                            <a:picLocks noChangeAspect="1" noChangeArrowheads="1"/>
                          </pic:cNvPicPr>
                        </pic:nvPicPr>
                        <pic:blipFill>
                          <a:blip r:embed="rId9"/>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color w:val="1D1B11"/>
                <w:szCs w:val="21"/>
              </w:rPr>
              <w:t>林雪平</w:t>
            </w:r>
          </w:p>
          <w:p w:rsidR="005E29BE" w:rsidRDefault="005E29BE">
            <w:pPr>
              <w:spacing w:line="320" w:lineRule="exact"/>
              <w:rPr>
                <w:rFonts w:ascii="宋体" w:hAnsi="宋体" w:cs="宋体" w:hint="eastAsia"/>
                <w:b/>
                <w:bCs/>
                <w:color w:val="000000"/>
                <w:szCs w:val="21"/>
                <w:lang w:val="it-IT"/>
              </w:rPr>
            </w:pPr>
            <w:r>
              <w:rPr>
                <w:rFonts w:ascii="宋体" w:hAnsi="宋体" w:cs="宋体" w:hint="eastAsia"/>
                <w:b/>
                <w:bCs/>
                <w:color w:val="000000"/>
                <w:szCs w:val="21"/>
              </w:rPr>
              <w:t>航班信息：</w:t>
            </w:r>
            <w:r>
              <w:rPr>
                <w:rFonts w:ascii="宋体" w:hAnsi="宋体" w:cs="宋体" w:hint="eastAsia"/>
                <w:b/>
                <w:bCs/>
                <w:color w:val="000000"/>
                <w:szCs w:val="21"/>
                <w:lang w:val="it-IT"/>
              </w:rPr>
              <w:t>CA911 PEKARN 13：50/ 17：20（飞行9.5H，时差北京-6小时）</w:t>
            </w:r>
          </w:p>
          <w:p w:rsidR="005E29BE" w:rsidRDefault="005E29BE">
            <w:pPr>
              <w:spacing w:line="320" w:lineRule="exact"/>
              <w:rPr>
                <w:rFonts w:ascii="宋体" w:hAnsi="宋体" w:cs="宋体" w:hint="eastAsia"/>
                <w:szCs w:val="21"/>
              </w:rPr>
            </w:pPr>
            <w:r>
              <w:rPr>
                <w:rFonts w:ascii="宋体" w:hAnsi="宋体" w:cs="宋体" w:hint="eastAsia"/>
                <w:color w:val="000000"/>
                <w:szCs w:val="21"/>
                <w:lang w:val="it-IT"/>
              </w:rPr>
              <w:t>全体团员于</w:t>
            </w:r>
            <w:r>
              <w:rPr>
                <w:rFonts w:ascii="宋体" w:hAnsi="宋体" w:cs="宋体" w:hint="eastAsia"/>
                <w:color w:val="000000"/>
                <w:szCs w:val="21"/>
              </w:rPr>
              <w:t>北京首都机场三号航站楼6号门内“中国海关”处集合，领队将带领办理登机、出关手续。搭乘中国国际航空公司航班直飞瑞典首都—</w:t>
            </w:r>
            <w:r>
              <w:rPr>
                <w:rFonts w:ascii="宋体" w:hAnsi="宋体" w:cs="宋体" w:hint="eastAsia"/>
                <w:szCs w:val="21"/>
              </w:rPr>
              <w:t>斯德哥尔</w:t>
            </w:r>
            <w:r>
              <w:rPr>
                <w:rStyle w:val="143333331"/>
                <w:rFonts w:ascii="宋体" w:hAnsi="宋体" w:cs="宋体" w:hint="eastAsia"/>
                <w:color w:val="000000"/>
              </w:rPr>
              <w:t>摩</w:t>
            </w:r>
            <w:r>
              <w:rPr>
                <w:rFonts w:ascii="宋体" w:hAnsi="宋体" w:cs="宋体" w:hint="eastAsia"/>
                <w:color w:val="000000"/>
                <w:szCs w:val="21"/>
              </w:rPr>
              <w:t>。抵达后接机，之后乘车前往瑞典第五大城市林雪平，</w:t>
            </w:r>
            <w:r>
              <w:rPr>
                <w:rFonts w:ascii="宋体" w:hAnsi="宋体" w:cs="宋体" w:hint="eastAsia"/>
                <w:szCs w:val="21"/>
              </w:rPr>
              <w:t>晚餐后入住酒店调整时差休息。准备次日精彩北欧之旅。</w:t>
            </w:r>
          </w:p>
        </w:tc>
        <w:tc>
          <w:tcPr>
            <w:tcW w:w="785" w:type="dxa"/>
            <w:vAlign w:val="center"/>
          </w:tcPr>
          <w:p w:rsidR="005E29BE" w:rsidRDefault="005E29BE">
            <w:pPr>
              <w:spacing w:line="320" w:lineRule="exact"/>
              <w:jc w:val="center"/>
              <w:rPr>
                <w:rFonts w:ascii="宋体" w:hAnsi="宋体" w:cs="宋体" w:hint="eastAsia"/>
                <w:b/>
                <w:szCs w:val="21"/>
              </w:rPr>
            </w:pPr>
            <w:r>
              <w:rPr>
                <w:rFonts w:ascii="宋体" w:hAnsi="宋体" w:cs="宋体" w:hint="eastAsia"/>
                <w:b/>
                <w:szCs w:val="21"/>
              </w:rPr>
              <w:t>*</w:t>
            </w:r>
          </w:p>
          <w:p w:rsidR="005E29BE" w:rsidRDefault="005E29BE">
            <w:pPr>
              <w:spacing w:line="320" w:lineRule="exact"/>
              <w:jc w:val="center"/>
              <w:rPr>
                <w:rFonts w:ascii="宋体" w:hAnsi="宋体" w:cs="宋体" w:hint="eastAsia"/>
                <w:b/>
                <w:szCs w:val="21"/>
              </w:rPr>
            </w:pPr>
            <w:r>
              <w:rPr>
                <w:rFonts w:ascii="宋体" w:hAnsi="宋体" w:cs="宋体" w:hint="eastAsia"/>
                <w:b/>
                <w:szCs w:val="21"/>
              </w:rPr>
              <w:t>*</w:t>
            </w:r>
          </w:p>
          <w:p w:rsidR="005E29BE" w:rsidRDefault="005E29BE">
            <w:pPr>
              <w:spacing w:line="320" w:lineRule="exact"/>
              <w:jc w:val="center"/>
              <w:rPr>
                <w:rFonts w:ascii="宋体" w:hAnsi="宋体" w:cs="宋体" w:hint="eastAsia"/>
                <w:szCs w:val="21"/>
              </w:rPr>
            </w:pPr>
            <w:r>
              <w:rPr>
                <w:rFonts w:ascii="宋体" w:hAnsi="宋体" w:cs="宋体" w:hint="eastAsia"/>
                <w:b/>
                <w:szCs w:val="21"/>
              </w:rPr>
              <w:t>晚</w:t>
            </w:r>
          </w:p>
        </w:tc>
        <w:tc>
          <w:tcPr>
            <w:tcW w:w="1058" w:type="dxa"/>
            <w:vAlign w:val="center"/>
          </w:tcPr>
          <w:p w:rsidR="005E29BE" w:rsidRDefault="005E29BE">
            <w:pPr>
              <w:spacing w:line="320" w:lineRule="exact"/>
              <w:jc w:val="center"/>
              <w:rPr>
                <w:rFonts w:ascii="宋体" w:hAnsi="宋体" w:cs="宋体" w:hint="eastAsia"/>
                <w:b/>
                <w:bCs/>
                <w:color w:val="000000"/>
                <w:szCs w:val="21"/>
              </w:rPr>
            </w:pPr>
            <w:r>
              <w:rPr>
                <w:rFonts w:ascii="宋体" w:hAnsi="宋体" w:cs="宋体" w:hint="eastAsia"/>
                <w:b/>
                <w:bCs/>
                <w:color w:val="000000"/>
                <w:szCs w:val="21"/>
              </w:rPr>
              <w:t>当地三-四星级酒店</w:t>
            </w:r>
          </w:p>
        </w:tc>
      </w:tr>
      <w:tr w:rsidR="005E29BE">
        <w:trPr>
          <w:trHeight w:val="900"/>
          <w:jc w:val="center"/>
        </w:trPr>
        <w:tc>
          <w:tcPr>
            <w:tcW w:w="1094"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t>第二天</w:t>
            </w:r>
          </w:p>
        </w:tc>
        <w:tc>
          <w:tcPr>
            <w:tcW w:w="8223" w:type="dxa"/>
          </w:tcPr>
          <w:p w:rsidR="005E29BE" w:rsidRDefault="005E29BE">
            <w:pPr>
              <w:spacing w:line="360" w:lineRule="exact"/>
              <w:rPr>
                <w:rFonts w:ascii="宋体" w:hAnsi="宋体" w:cs="宋体" w:hint="eastAsia"/>
                <w:b/>
                <w:bCs/>
                <w:color w:val="000000"/>
                <w:szCs w:val="21"/>
                <w:lang w:val="it-IT"/>
              </w:rPr>
            </w:pPr>
            <w:r>
              <w:rPr>
                <w:rFonts w:ascii="宋体" w:hAnsi="宋体" w:cs="宋体" w:hint="eastAsia"/>
                <w:b/>
                <w:bCs/>
                <w:color w:val="000000"/>
                <w:szCs w:val="21"/>
              </w:rPr>
              <w:t>林雪平</w:t>
            </w:r>
            <w:r w:rsidR="00AB46AE">
              <w:rPr>
                <w:rFonts w:ascii="宋体" w:hAnsi="宋体" w:cs="宋体" w:hint="eastAsia"/>
                <w:noProof/>
                <w:szCs w:val="21"/>
              </w:rPr>
              <w:drawing>
                <wp:inline distT="0" distB="0" distL="0" distR="0">
                  <wp:extent cx="189865" cy="189865"/>
                  <wp:effectExtent l="19050" t="0" r="635" b="0"/>
                  <wp:docPr id="3" name="Picture 3"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63E1~1"/>
                          <pic:cNvPicPr>
                            <a:picLocks noChangeAspect="1" noChangeArrowheads="1"/>
                          </pic:cNvPicPr>
                        </pic:nvPicPr>
                        <pic:blipFill>
                          <a:blip r:embed="rId9"/>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color w:val="000000"/>
                <w:szCs w:val="21"/>
              </w:rPr>
              <w:t xml:space="preserve">哥本哈根（460KM，车程约4.5H） </w:t>
            </w:r>
          </w:p>
          <w:p w:rsidR="005E29BE" w:rsidRDefault="005E29BE">
            <w:pPr>
              <w:spacing w:line="360" w:lineRule="exact"/>
              <w:rPr>
                <w:rFonts w:ascii="宋体" w:hAnsi="宋体" w:cs="宋体" w:hint="eastAsia"/>
                <w:color w:val="000000"/>
                <w:szCs w:val="21"/>
                <w:lang w:val="it-IT"/>
              </w:rPr>
            </w:pPr>
            <w:r>
              <w:rPr>
                <w:rFonts w:ascii="宋体" w:hAnsi="宋体" w:cs="宋体" w:hint="eastAsia"/>
                <w:color w:val="000000"/>
                <w:szCs w:val="21"/>
              </w:rPr>
              <w:t>早餐后</w:t>
            </w:r>
            <w:r>
              <w:rPr>
                <w:rFonts w:ascii="宋体" w:hAnsi="宋体" w:cs="宋体" w:hint="eastAsia"/>
                <w:color w:val="000000"/>
                <w:szCs w:val="21"/>
                <w:lang w:val="it-IT"/>
              </w:rPr>
              <w:t>，</w:t>
            </w:r>
            <w:r>
              <w:rPr>
                <w:rFonts w:ascii="宋体" w:hAnsi="宋体" w:cs="宋体" w:hint="eastAsia"/>
                <w:color w:val="000000"/>
                <w:szCs w:val="21"/>
              </w:rPr>
              <w:t>前往素有</w:t>
            </w:r>
            <w:r>
              <w:rPr>
                <w:rFonts w:ascii="宋体" w:hAnsi="宋体" w:cs="宋体" w:hint="eastAsia"/>
                <w:color w:val="000000"/>
                <w:szCs w:val="21"/>
                <w:lang w:val="it-IT"/>
              </w:rPr>
              <w:t>“</w:t>
            </w:r>
            <w:r>
              <w:rPr>
                <w:rFonts w:ascii="宋体" w:hAnsi="宋体" w:cs="宋体" w:hint="eastAsia"/>
                <w:color w:val="000000"/>
                <w:szCs w:val="21"/>
              </w:rPr>
              <w:t>童话王国</w:t>
            </w:r>
            <w:r>
              <w:rPr>
                <w:rFonts w:ascii="宋体" w:hAnsi="宋体" w:cs="宋体" w:hint="eastAsia"/>
                <w:color w:val="000000"/>
                <w:szCs w:val="21"/>
                <w:lang w:val="it-IT"/>
              </w:rPr>
              <w:t>”</w:t>
            </w:r>
            <w:r>
              <w:rPr>
                <w:rFonts w:ascii="宋体" w:hAnsi="宋体" w:cs="宋体" w:hint="eastAsia"/>
                <w:color w:val="000000"/>
                <w:szCs w:val="21"/>
              </w:rPr>
              <w:t>之称的丹麦首都</w:t>
            </w:r>
            <w:r>
              <w:rPr>
                <w:rFonts w:ascii="宋体" w:hAnsi="宋体" w:cs="宋体" w:hint="eastAsia"/>
                <w:color w:val="000000"/>
                <w:szCs w:val="21"/>
                <w:lang w:val="it-IT"/>
              </w:rPr>
              <w:t>——</w:t>
            </w:r>
            <w:r>
              <w:rPr>
                <w:rFonts w:ascii="宋体" w:hAnsi="宋体" w:cs="宋体" w:hint="eastAsia"/>
                <w:color w:val="000000"/>
                <w:szCs w:val="21"/>
              </w:rPr>
              <w:t>哥本哈根</w:t>
            </w:r>
            <w:r>
              <w:rPr>
                <w:rFonts w:ascii="宋体" w:hAnsi="宋体" w:cs="宋体" w:hint="eastAsia"/>
                <w:color w:val="000000"/>
                <w:szCs w:val="21"/>
                <w:lang w:val="it-IT"/>
              </w:rPr>
              <w:t>，</w:t>
            </w:r>
            <w:r>
              <w:rPr>
                <w:rFonts w:ascii="宋体" w:hAnsi="宋体" w:cs="宋体" w:hint="eastAsia"/>
                <w:color w:val="000000"/>
                <w:szCs w:val="21"/>
              </w:rPr>
              <w:t>这是座集古典与现代于一体的城市</w:t>
            </w:r>
            <w:r>
              <w:rPr>
                <w:rFonts w:ascii="宋体" w:hAnsi="宋体" w:cs="宋体" w:hint="eastAsia"/>
                <w:color w:val="000000"/>
                <w:szCs w:val="21"/>
                <w:lang w:val="it-IT"/>
              </w:rPr>
              <w:t>，</w:t>
            </w:r>
            <w:r>
              <w:rPr>
                <w:rFonts w:ascii="宋体" w:hAnsi="宋体" w:cs="宋体" w:hint="eastAsia"/>
                <w:color w:val="000000"/>
                <w:szCs w:val="21"/>
              </w:rPr>
              <w:t>充满活力、激情与艺术气息。</w:t>
            </w:r>
          </w:p>
          <w:p w:rsidR="005E29BE" w:rsidRDefault="005E29BE">
            <w:pPr>
              <w:numPr>
                <w:ilvl w:val="0"/>
                <w:numId w:val="1"/>
              </w:numPr>
              <w:spacing w:line="360" w:lineRule="exact"/>
              <w:rPr>
                <w:rFonts w:ascii="宋体" w:hAnsi="宋体" w:cs="宋体" w:hint="eastAsia"/>
                <w:color w:val="000000"/>
                <w:szCs w:val="21"/>
              </w:rPr>
            </w:pPr>
            <w:r>
              <w:rPr>
                <w:rFonts w:ascii="宋体" w:hAnsi="宋体" w:cs="宋体" w:hint="eastAsia"/>
                <w:b/>
                <w:color w:val="F53A95"/>
                <w:szCs w:val="21"/>
              </w:rPr>
              <w:t>【独家】</w:t>
            </w:r>
            <w:r>
              <w:rPr>
                <w:rFonts w:ascii="宋体" w:hAnsi="宋体" w:cs="宋体" w:hint="eastAsia"/>
                <w:b/>
                <w:color w:val="000000"/>
                <w:szCs w:val="21"/>
              </w:rPr>
              <w:t>菲德列古堡皇家花园（即：水晶宫花园）</w:t>
            </w:r>
            <w:r>
              <w:rPr>
                <w:rFonts w:ascii="宋体" w:hAnsi="宋体" w:cs="宋体" w:hint="eastAsia"/>
                <w:b/>
                <w:color w:val="F53A95"/>
                <w:szCs w:val="21"/>
              </w:rPr>
              <w:t>（★入内）</w:t>
            </w:r>
            <w:r>
              <w:rPr>
                <w:rFonts w:ascii="宋体" w:hAnsi="宋体" w:cs="宋体" w:hint="eastAsia"/>
                <w:color w:val="000000"/>
                <w:szCs w:val="21"/>
              </w:rPr>
              <w:t>，身临其中，方能领略旷世奇园的浑然天成之作。绿草如茵，小桥流水，很多具有中国风的小建筑，偶然还能看到天鹅，野鸭等，在那里人与动物几乎是零距离接触，能够让你找回重归自然的感觉。公园里的另一道风景，就是“奶嘴树”。这是丹麦父母的一个习惯，当小孩到了断奶的时候，就会把孩子用过的奶嘴挂到树上，让小孩够不到，这样就可以成功断奶，久而久之就形成了亮丽的风景线！山上的</w:t>
            </w:r>
            <w:r>
              <w:rPr>
                <w:rFonts w:ascii="宋体" w:hAnsi="宋体" w:cs="宋体" w:hint="eastAsia"/>
                <w:b/>
                <w:color w:val="000000"/>
                <w:szCs w:val="21"/>
              </w:rPr>
              <w:t>菲德列古堡宫（外观）</w:t>
            </w:r>
            <w:r>
              <w:rPr>
                <w:rFonts w:ascii="宋体" w:hAnsi="宋体" w:cs="宋体" w:hint="eastAsia"/>
                <w:color w:val="000000"/>
                <w:szCs w:val="21"/>
              </w:rPr>
              <w:t>以前是一座皇家宫殿，如今为</w:t>
            </w:r>
            <w:r>
              <w:rPr>
                <w:rFonts w:ascii="宋体" w:hAnsi="宋体" w:cs="宋体" w:hint="eastAsia"/>
                <w:b/>
                <w:color w:val="000000"/>
                <w:szCs w:val="21"/>
              </w:rPr>
              <w:t>笛特国家历史博物馆&amp;丹麦皇家陆军学院（外观）</w:t>
            </w:r>
            <w:r>
              <w:rPr>
                <w:rFonts w:ascii="宋体" w:hAnsi="宋体" w:cs="宋体" w:hint="eastAsia"/>
                <w:color w:val="000000"/>
                <w:szCs w:val="21"/>
              </w:rPr>
              <w:t>所在地，一般不向游客开放。</w:t>
            </w:r>
          </w:p>
          <w:p w:rsidR="005E29BE" w:rsidRDefault="005E29BE">
            <w:pPr>
              <w:numPr>
                <w:ilvl w:val="0"/>
                <w:numId w:val="1"/>
              </w:numPr>
              <w:spacing w:line="360" w:lineRule="exact"/>
              <w:rPr>
                <w:rFonts w:ascii="宋体" w:hAnsi="宋体" w:cs="宋体" w:hint="eastAsia"/>
                <w:b/>
                <w:szCs w:val="21"/>
              </w:rPr>
            </w:pPr>
            <w:r>
              <w:rPr>
                <w:rFonts w:ascii="宋体" w:hAnsi="宋体" w:cs="宋体" w:hint="eastAsia"/>
                <w:b/>
                <w:color w:val="000000"/>
                <w:szCs w:val="21"/>
              </w:rPr>
              <w:t>“美人鱼雕像”</w:t>
            </w:r>
            <w:r>
              <w:rPr>
                <w:rFonts w:ascii="宋体" w:hAnsi="宋体" w:cs="宋体" w:hint="eastAsia"/>
                <w:color w:val="000000"/>
                <w:szCs w:val="21"/>
              </w:rPr>
              <w:t>让人不禁联想起安徒生笔下那流传百世的悲剧童话故事；</w:t>
            </w:r>
          </w:p>
          <w:p w:rsidR="005E29BE" w:rsidRDefault="005E29BE">
            <w:pPr>
              <w:numPr>
                <w:ilvl w:val="0"/>
                <w:numId w:val="1"/>
              </w:numPr>
              <w:spacing w:line="360" w:lineRule="exact"/>
              <w:rPr>
                <w:rFonts w:ascii="宋体" w:hAnsi="宋体" w:cs="宋体" w:hint="eastAsia"/>
                <w:b/>
                <w:szCs w:val="21"/>
              </w:rPr>
            </w:pPr>
            <w:r>
              <w:rPr>
                <w:rFonts w:ascii="宋体" w:hAnsi="宋体" w:cs="宋体" w:hint="eastAsia"/>
                <w:b/>
                <w:szCs w:val="21"/>
              </w:rPr>
              <w:t>吉菲昂喷泉，</w:t>
            </w:r>
            <w:r>
              <w:rPr>
                <w:rFonts w:ascii="宋体" w:hAnsi="宋体" w:cs="宋体" w:hint="eastAsia"/>
                <w:szCs w:val="21"/>
              </w:rPr>
              <w:t>建于1908年的一组雕塑群，为嘉士伯捐助。表现了有关哥本哈根所在的西兰岛形成的神话故事。</w:t>
            </w:r>
          </w:p>
          <w:p w:rsidR="005E29BE" w:rsidRDefault="005E29BE">
            <w:pPr>
              <w:numPr>
                <w:ilvl w:val="0"/>
                <w:numId w:val="1"/>
              </w:numPr>
              <w:spacing w:line="360" w:lineRule="exact"/>
              <w:rPr>
                <w:rFonts w:ascii="宋体" w:hAnsi="宋体" w:cs="宋体" w:hint="eastAsia"/>
                <w:b/>
                <w:szCs w:val="21"/>
              </w:rPr>
            </w:pPr>
            <w:r>
              <w:rPr>
                <w:rFonts w:ascii="宋体" w:hAnsi="宋体" w:cs="宋体" w:hint="eastAsia"/>
                <w:bCs/>
                <w:szCs w:val="21"/>
              </w:rPr>
              <w:t>一系列融合了丹麦和意大利建筑风格的景点：</w:t>
            </w:r>
            <w:r>
              <w:rPr>
                <w:rFonts w:ascii="宋体" w:hAnsi="宋体" w:cs="宋体" w:hint="eastAsia"/>
                <w:b/>
                <w:szCs w:val="21"/>
              </w:rPr>
              <w:t>市政厅广场、市政厅大厦、国王新广场、阿美琳堡宫（外观）</w:t>
            </w:r>
          </w:p>
          <w:p w:rsidR="005E29BE" w:rsidRDefault="005E29BE">
            <w:pPr>
              <w:numPr>
                <w:ilvl w:val="0"/>
                <w:numId w:val="1"/>
              </w:numPr>
              <w:spacing w:line="360" w:lineRule="exact"/>
              <w:rPr>
                <w:rFonts w:ascii="宋体" w:hAnsi="宋体" w:cs="宋体" w:hint="eastAsia"/>
                <w:b/>
                <w:szCs w:val="21"/>
              </w:rPr>
            </w:pPr>
            <w:r>
              <w:rPr>
                <w:rFonts w:ascii="宋体" w:hAnsi="宋体" w:cs="宋体" w:hint="eastAsia"/>
                <w:b/>
                <w:szCs w:val="21"/>
              </w:rPr>
              <w:t>丹麦宪法之父克里斯蒂安十世国王雕像</w:t>
            </w:r>
            <w:r>
              <w:rPr>
                <w:rFonts w:ascii="宋体" w:hAnsi="宋体" w:cs="宋体" w:hint="eastAsia"/>
                <w:szCs w:val="21"/>
              </w:rPr>
              <w:t>,他不但是丹麦的国王，同时也是冰岛王国唯一一名国王。丹麦克朗上也铸有他的头像。</w:t>
            </w:r>
          </w:p>
          <w:p w:rsidR="005E29BE" w:rsidRDefault="005E29BE">
            <w:pPr>
              <w:numPr>
                <w:ilvl w:val="0"/>
                <w:numId w:val="1"/>
              </w:numPr>
              <w:spacing w:line="360" w:lineRule="exact"/>
              <w:rPr>
                <w:rFonts w:ascii="宋体" w:hAnsi="宋体" w:cs="宋体" w:hint="eastAsia"/>
                <w:b/>
                <w:szCs w:val="21"/>
              </w:rPr>
            </w:pPr>
            <w:r>
              <w:rPr>
                <w:rFonts w:ascii="宋体" w:hAnsi="宋体" w:cs="宋体" w:hint="eastAsia"/>
                <w:b/>
                <w:szCs w:val="21"/>
              </w:rPr>
              <w:t>新港码头</w:t>
            </w:r>
            <w:r>
              <w:rPr>
                <w:rFonts w:ascii="宋体" w:hAnsi="宋体" w:cs="宋体" w:hint="eastAsia"/>
                <w:szCs w:val="21"/>
              </w:rPr>
              <w:t>，虽然叫新码头，实际上已经有330多年历史的古运河道。当时为了使船载的货物直抵国王新广场而开凿。如今码头运河岸边五颜六色的房子，保留了原有的风貌，曾吸引无数名人在此居住过。虽然如今的帆船已经无法驶出运河，但却成了哥本哈根一道独特的风景，加上岸边热闹的餐馆、酒吧和咖啡馆，热闹非凡。</w:t>
            </w:r>
          </w:p>
          <w:p w:rsidR="005E29BE" w:rsidRDefault="005E29BE">
            <w:pPr>
              <w:spacing w:line="360" w:lineRule="exact"/>
              <w:rPr>
                <w:rFonts w:ascii="宋体" w:hAnsi="宋体" w:cs="宋体" w:hint="eastAsia"/>
                <w:b/>
                <w:szCs w:val="21"/>
              </w:rPr>
            </w:pPr>
            <w:r>
              <w:rPr>
                <w:rFonts w:ascii="宋体" w:hAnsi="宋体" w:cs="宋体" w:hint="eastAsia"/>
                <w:b/>
                <w:szCs w:val="21"/>
              </w:rPr>
              <w:t>晚餐后入住酒店休息。</w:t>
            </w:r>
          </w:p>
        </w:tc>
        <w:tc>
          <w:tcPr>
            <w:tcW w:w="785"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t>早</w:t>
            </w:r>
          </w:p>
          <w:p w:rsidR="005E29BE" w:rsidRDefault="005E29BE">
            <w:pPr>
              <w:spacing w:line="360" w:lineRule="exact"/>
              <w:jc w:val="center"/>
              <w:rPr>
                <w:rFonts w:ascii="宋体" w:hAnsi="宋体" w:cs="宋体" w:hint="eastAsia"/>
                <w:b/>
                <w:szCs w:val="21"/>
              </w:rPr>
            </w:pPr>
            <w:r>
              <w:rPr>
                <w:rFonts w:ascii="宋体" w:hAnsi="宋体" w:cs="宋体" w:hint="eastAsia"/>
                <w:b/>
                <w:szCs w:val="21"/>
              </w:rPr>
              <w:t>中</w:t>
            </w:r>
          </w:p>
          <w:p w:rsidR="005E29BE" w:rsidRDefault="005E29BE">
            <w:pPr>
              <w:spacing w:line="360" w:lineRule="exact"/>
              <w:jc w:val="center"/>
              <w:rPr>
                <w:rFonts w:ascii="宋体" w:hAnsi="宋体" w:cs="宋体" w:hint="eastAsia"/>
                <w:b/>
                <w:szCs w:val="21"/>
              </w:rPr>
            </w:pPr>
            <w:r>
              <w:rPr>
                <w:rFonts w:ascii="宋体" w:hAnsi="宋体" w:cs="宋体" w:hint="eastAsia"/>
                <w:b/>
                <w:szCs w:val="21"/>
              </w:rPr>
              <w:t>晚</w:t>
            </w:r>
          </w:p>
        </w:tc>
        <w:tc>
          <w:tcPr>
            <w:tcW w:w="1058" w:type="dxa"/>
            <w:vAlign w:val="center"/>
          </w:tcPr>
          <w:p w:rsidR="005E29BE" w:rsidRDefault="005E29BE">
            <w:pPr>
              <w:spacing w:line="360" w:lineRule="exact"/>
              <w:jc w:val="center"/>
              <w:rPr>
                <w:rFonts w:ascii="宋体" w:hAnsi="宋体" w:cs="宋体" w:hint="eastAsia"/>
                <w:b/>
                <w:bCs/>
                <w:color w:val="000000"/>
                <w:szCs w:val="21"/>
              </w:rPr>
            </w:pPr>
            <w:r>
              <w:rPr>
                <w:rFonts w:ascii="宋体" w:hAnsi="宋体" w:cs="宋体" w:hint="eastAsia"/>
                <w:b/>
                <w:bCs/>
                <w:color w:val="000000"/>
                <w:szCs w:val="21"/>
              </w:rPr>
              <w:t>当地三-四星级酒店</w:t>
            </w:r>
          </w:p>
        </w:tc>
      </w:tr>
      <w:tr w:rsidR="005E29BE">
        <w:trPr>
          <w:trHeight w:val="269"/>
          <w:jc w:val="center"/>
        </w:trPr>
        <w:tc>
          <w:tcPr>
            <w:tcW w:w="1094"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t>第三天</w:t>
            </w:r>
          </w:p>
        </w:tc>
        <w:tc>
          <w:tcPr>
            <w:tcW w:w="8223" w:type="dxa"/>
          </w:tcPr>
          <w:p w:rsidR="005E29BE" w:rsidRDefault="005E29BE">
            <w:pPr>
              <w:spacing w:line="360" w:lineRule="exact"/>
              <w:rPr>
                <w:rFonts w:ascii="宋体" w:hAnsi="宋体" w:cs="宋体" w:hint="eastAsia"/>
                <w:b/>
                <w:bCs/>
                <w:color w:val="1D1B11"/>
                <w:szCs w:val="21"/>
              </w:rPr>
            </w:pPr>
            <w:r>
              <w:rPr>
                <w:rFonts w:ascii="宋体" w:hAnsi="宋体" w:cs="宋体" w:hint="eastAsia"/>
                <w:b/>
                <w:bCs/>
                <w:color w:val="1D1B11"/>
                <w:szCs w:val="21"/>
              </w:rPr>
              <w:t>哥本哈根</w:t>
            </w:r>
            <w:r w:rsidR="00AB46AE">
              <w:rPr>
                <w:rFonts w:ascii="宋体" w:hAnsi="宋体" w:cs="宋体" w:hint="eastAsia"/>
                <w:noProof/>
                <w:szCs w:val="21"/>
              </w:rPr>
              <w:drawing>
                <wp:inline distT="0" distB="0" distL="0" distR="0">
                  <wp:extent cx="189865" cy="189865"/>
                  <wp:effectExtent l="19050" t="0" r="635" b="0"/>
                  <wp:docPr id="4" name="Picture 4"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63E1~1"/>
                          <pic:cNvPicPr>
                            <a:picLocks noChangeAspect="1" noChangeArrowheads="1"/>
                          </pic:cNvPicPr>
                        </pic:nvPicPr>
                        <pic:blipFill>
                          <a:blip r:embed="rId9"/>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color w:val="1D1B11"/>
                <w:szCs w:val="21"/>
              </w:rPr>
              <w:t>（</w:t>
            </w:r>
            <w:r>
              <w:rPr>
                <w:rFonts w:ascii="宋体" w:hAnsi="宋体" w:cs="宋体" w:hint="eastAsia"/>
                <w:b/>
                <w:bCs/>
                <w:color w:val="000000"/>
                <w:szCs w:val="21"/>
              </w:rPr>
              <w:t>310KM，车程约3H</w:t>
            </w:r>
            <w:r>
              <w:rPr>
                <w:rFonts w:ascii="宋体" w:hAnsi="宋体" w:cs="宋体" w:hint="eastAsia"/>
                <w:b/>
                <w:bCs/>
                <w:color w:val="1D1B11"/>
                <w:szCs w:val="21"/>
              </w:rPr>
              <w:t>）哥德堡</w:t>
            </w:r>
            <w:r w:rsidR="00AB46AE">
              <w:rPr>
                <w:rFonts w:ascii="宋体" w:hAnsi="宋体" w:cs="宋体" w:hint="eastAsia"/>
                <w:noProof/>
                <w:szCs w:val="21"/>
              </w:rPr>
              <w:drawing>
                <wp:inline distT="0" distB="0" distL="0" distR="0">
                  <wp:extent cx="189865" cy="189865"/>
                  <wp:effectExtent l="19050" t="0" r="635" b="0"/>
                  <wp:docPr id="5" name="Picture 5"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63E1~1"/>
                          <pic:cNvPicPr>
                            <a:picLocks noChangeAspect="1" noChangeArrowheads="1"/>
                          </pic:cNvPicPr>
                        </pic:nvPicPr>
                        <pic:blipFill>
                          <a:blip r:embed="rId9"/>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color w:val="1D1B11"/>
                <w:szCs w:val="21"/>
              </w:rPr>
              <w:t>（</w:t>
            </w:r>
            <w:r>
              <w:rPr>
                <w:rFonts w:ascii="宋体" w:hAnsi="宋体" w:cs="宋体" w:hint="eastAsia"/>
                <w:b/>
                <w:bCs/>
                <w:color w:val="000000"/>
                <w:szCs w:val="21"/>
              </w:rPr>
              <w:t>290KM，车程约3H</w:t>
            </w:r>
            <w:r>
              <w:rPr>
                <w:rFonts w:ascii="宋体" w:hAnsi="宋体" w:cs="宋体" w:hint="eastAsia"/>
                <w:b/>
                <w:bCs/>
                <w:color w:val="1D1B11"/>
                <w:szCs w:val="21"/>
              </w:rPr>
              <w:t>）奥斯陆</w:t>
            </w:r>
          </w:p>
          <w:p w:rsidR="005E29BE" w:rsidRDefault="005E29BE">
            <w:pPr>
              <w:spacing w:line="360" w:lineRule="exact"/>
              <w:jc w:val="left"/>
              <w:rPr>
                <w:rFonts w:ascii="宋体" w:hAnsi="宋体" w:cs="宋体" w:hint="eastAsia"/>
                <w:color w:val="3D3D3D"/>
                <w:szCs w:val="21"/>
              </w:rPr>
            </w:pPr>
            <w:r>
              <w:rPr>
                <w:rFonts w:ascii="宋体" w:hAnsi="宋体" w:cs="宋体" w:hint="eastAsia"/>
                <w:color w:val="000000"/>
                <w:szCs w:val="21"/>
              </w:rPr>
              <w:t>早餐后，前往挪威首都奥斯陆，途经瑞典著名的“工业之星 “哥德堡，它是瑞典西南最美丽的海港城市，也是瑞典第二大城市，同时更是沃尔沃汽车的发源地。斯堪的纳维亚地区学生人数最多的哥德堡大学也在这里。如今这里是瑞典最繁忙的港口和商业中心，拥有国际知名大企业沃尔沃汽车公司，爱立信公司，哈苏相机公司和萨伯爱立信宇航公</w:t>
            </w:r>
            <w:r>
              <w:rPr>
                <w:rFonts w:ascii="宋体" w:hAnsi="宋体" w:cs="宋体" w:hint="eastAsia"/>
                <w:color w:val="000000"/>
                <w:szCs w:val="21"/>
              </w:rPr>
              <w:lastRenderedPageBreak/>
              <w:t>司；世界上最大的纸浆和新闻纸交易中心之一，此外展览中心每年还举办很多世界博览会，尽管这里是一个现代化的都会，但整座城市随处可见公园绿地，所以有“绿色城市”及“花园城市”的美誉。稍事休整后</w:t>
            </w:r>
            <w:r>
              <w:rPr>
                <w:rFonts w:ascii="宋体" w:hAnsi="宋体" w:cs="宋体" w:hint="eastAsia"/>
                <w:color w:val="3D3D3D"/>
                <w:szCs w:val="21"/>
              </w:rPr>
              <w:t>后</w:t>
            </w:r>
            <w:r>
              <w:rPr>
                <w:rFonts w:ascii="宋体" w:hAnsi="宋体" w:cs="宋体" w:hint="eastAsia"/>
                <w:color w:val="000000"/>
                <w:szCs w:val="21"/>
              </w:rPr>
              <w:t>继续前往</w:t>
            </w:r>
            <w:r>
              <w:rPr>
                <w:rFonts w:ascii="宋体" w:hAnsi="宋体" w:cs="宋体" w:hint="eastAsia"/>
                <w:b/>
                <w:color w:val="000000"/>
                <w:szCs w:val="21"/>
              </w:rPr>
              <w:t>奥斯陆</w:t>
            </w:r>
            <w:r>
              <w:rPr>
                <w:rFonts w:ascii="宋体" w:hAnsi="宋体" w:cs="宋体" w:hint="eastAsia"/>
                <w:color w:val="000000"/>
                <w:szCs w:val="21"/>
              </w:rPr>
              <w:t>，抵达晚餐后入住酒店休息。</w:t>
            </w:r>
          </w:p>
        </w:tc>
        <w:tc>
          <w:tcPr>
            <w:tcW w:w="785"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lastRenderedPageBreak/>
              <w:t>早</w:t>
            </w:r>
          </w:p>
          <w:p w:rsidR="005E29BE" w:rsidRDefault="005E29BE">
            <w:pPr>
              <w:spacing w:line="360" w:lineRule="exact"/>
              <w:jc w:val="center"/>
              <w:rPr>
                <w:rFonts w:ascii="宋体" w:hAnsi="宋体" w:cs="宋体" w:hint="eastAsia"/>
                <w:b/>
                <w:szCs w:val="21"/>
              </w:rPr>
            </w:pPr>
            <w:r>
              <w:rPr>
                <w:rFonts w:ascii="宋体" w:hAnsi="宋体" w:cs="宋体" w:hint="eastAsia"/>
                <w:b/>
                <w:szCs w:val="21"/>
              </w:rPr>
              <w:t>中</w:t>
            </w:r>
          </w:p>
          <w:p w:rsidR="005E29BE" w:rsidRDefault="005E29BE">
            <w:pPr>
              <w:spacing w:line="360" w:lineRule="exact"/>
              <w:jc w:val="center"/>
              <w:rPr>
                <w:rFonts w:ascii="宋体" w:hAnsi="宋体" w:cs="宋体" w:hint="eastAsia"/>
                <w:szCs w:val="21"/>
              </w:rPr>
            </w:pPr>
            <w:r>
              <w:rPr>
                <w:rFonts w:ascii="宋体" w:hAnsi="宋体" w:cs="宋体" w:hint="eastAsia"/>
                <w:b/>
                <w:szCs w:val="21"/>
              </w:rPr>
              <w:t>晚</w:t>
            </w:r>
          </w:p>
        </w:tc>
        <w:tc>
          <w:tcPr>
            <w:tcW w:w="1058" w:type="dxa"/>
            <w:vAlign w:val="center"/>
          </w:tcPr>
          <w:p w:rsidR="005E29BE" w:rsidRDefault="005E29BE">
            <w:pPr>
              <w:spacing w:line="360" w:lineRule="exact"/>
              <w:jc w:val="center"/>
              <w:rPr>
                <w:rFonts w:ascii="宋体" w:hAnsi="宋体" w:cs="宋体" w:hint="eastAsia"/>
                <w:bCs/>
                <w:color w:val="000000"/>
                <w:szCs w:val="21"/>
              </w:rPr>
            </w:pPr>
            <w:r>
              <w:rPr>
                <w:rFonts w:ascii="宋体" w:hAnsi="宋体" w:cs="宋体" w:hint="eastAsia"/>
                <w:b/>
                <w:bCs/>
                <w:color w:val="000000"/>
                <w:szCs w:val="21"/>
              </w:rPr>
              <w:t>当地三-四星级酒店</w:t>
            </w:r>
          </w:p>
        </w:tc>
      </w:tr>
      <w:tr w:rsidR="005E29BE">
        <w:trPr>
          <w:jc w:val="center"/>
        </w:trPr>
        <w:tc>
          <w:tcPr>
            <w:tcW w:w="1094"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lastRenderedPageBreak/>
              <w:t>第四天</w:t>
            </w:r>
          </w:p>
        </w:tc>
        <w:tc>
          <w:tcPr>
            <w:tcW w:w="8223" w:type="dxa"/>
            <w:vAlign w:val="center"/>
          </w:tcPr>
          <w:p w:rsidR="005E29BE" w:rsidRDefault="005E29BE">
            <w:pPr>
              <w:spacing w:line="320" w:lineRule="exact"/>
              <w:rPr>
                <w:rFonts w:ascii="宋体" w:hAnsi="宋体" w:cs="宋体" w:hint="eastAsia"/>
                <w:b/>
                <w:bCs/>
                <w:color w:val="1D1B11"/>
                <w:szCs w:val="21"/>
              </w:rPr>
            </w:pPr>
            <w:r>
              <w:rPr>
                <w:rFonts w:ascii="宋体" w:hAnsi="宋体" w:cs="宋体" w:hint="eastAsia"/>
                <w:b/>
                <w:bCs/>
                <w:color w:val="1D1B11"/>
                <w:szCs w:val="21"/>
              </w:rPr>
              <w:t>奥斯陆</w:t>
            </w:r>
            <w:r w:rsidR="00AB46AE">
              <w:rPr>
                <w:rFonts w:ascii="宋体" w:hAnsi="宋体" w:cs="宋体" w:hint="eastAsia"/>
                <w:noProof/>
                <w:szCs w:val="21"/>
              </w:rPr>
              <w:drawing>
                <wp:inline distT="0" distB="0" distL="0" distR="0">
                  <wp:extent cx="189865" cy="189865"/>
                  <wp:effectExtent l="19050" t="0" r="635" b="0"/>
                  <wp:docPr id="6" name="Picture 6"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63E1~1"/>
                          <pic:cNvPicPr>
                            <a:picLocks noChangeAspect="1" noChangeArrowheads="1"/>
                          </pic:cNvPicPr>
                        </pic:nvPicPr>
                        <pic:blipFill>
                          <a:blip r:embed="rId9"/>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color w:val="1D1B11"/>
                <w:szCs w:val="21"/>
              </w:rPr>
              <w:t>弗洛姆</w:t>
            </w:r>
            <w:r>
              <w:rPr>
                <w:rFonts w:ascii="宋体" w:hAnsi="宋体" w:cs="宋体" w:hint="eastAsia"/>
                <w:b/>
                <w:color w:val="000000"/>
                <w:szCs w:val="21"/>
              </w:rPr>
              <w:t>（</w:t>
            </w:r>
            <w:r>
              <w:rPr>
                <w:rFonts w:ascii="宋体" w:hAnsi="宋体" w:cs="宋体" w:hint="eastAsia"/>
                <w:b/>
                <w:bCs/>
                <w:color w:val="000000"/>
                <w:szCs w:val="21"/>
              </w:rPr>
              <w:t>330KM，车程约4.5H</w:t>
            </w:r>
            <w:r>
              <w:rPr>
                <w:rFonts w:ascii="宋体" w:hAnsi="宋体" w:cs="宋体" w:hint="eastAsia"/>
                <w:b/>
                <w:color w:val="000000"/>
                <w:szCs w:val="21"/>
              </w:rPr>
              <w:t>）</w:t>
            </w:r>
            <w:r w:rsidR="00AB46AE">
              <w:rPr>
                <w:rFonts w:ascii="宋体" w:hAnsi="宋体" w:cs="宋体" w:hint="eastAsia"/>
                <w:noProof/>
                <w:szCs w:val="21"/>
              </w:rPr>
              <w:drawing>
                <wp:inline distT="0" distB="0" distL="0" distR="0">
                  <wp:extent cx="189865" cy="189865"/>
                  <wp:effectExtent l="19050" t="0" r="635" b="0"/>
                  <wp:docPr id="7" name="Picture 7"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263E1~1"/>
                          <pic:cNvPicPr>
                            <a:picLocks noChangeAspect="1" noChangeArrowheads="1"/>
                          </pic:cNvPicPr>
                        </pic:nvPicPr>
                        <pic:blipFill>
                          <a:blip r:embed="rId9"/>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color w:val="1D1B11"/>
                <w:szCs w:val="21"/>
              </w:rPr>
              <w:t>松恩峡湾（120KM，车程约2H）</w:t>
            </w:r>
            <w:r w:rsidR="00AB46AE">
              <w:rPr>
                <w:rFonts w:ascii="宋体" w:hAnsi="宋体" w:cs="宋体" w:hint="eastAsia"/>
                <w:noProof/>
                <w:szCs w:val="21"/>
              </w:rPr>
              <w:drawing>
                <wp:inline distT="0" distB="0" distL="0" distR="0">
                  <wp:extent cx="189865" cy="189865"/>
                  <wp:effectExtent l="19050" t="0" r="635" b="0"/>
                  <wp:docPr id="8" name="Picture 8"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263E1~1"/>
                          <pic:cNvPicPr>
                            <a:picLocks noChangeAspect="1" noChangeArrowheads="1"/>
                          </pic:cNvPicPr>
                        </pic:nvPicPr>
                        <pic:blipFill>
                          <a:blip r:embed="rId9"/>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color w:val="1D1B11"/>
                <w:szCs w:val="21"/>
              </w:rPr>
              <w:t xml:space="preserve">峡湾特色小镇  </w:t>
            </w:r>
          </w:p>
          <w:p w:rsidR="005E29BE" w:rsidRDefault="005E29BE">
            <w:pPr>
              <w:spacing w:line="320" w:lineRule="exact"/>
              <w:rPr>
                <w:rFonts w:ascii="宋体" w:hAnsi="宋体" w:cs="宋体" w:hint="eastAsia"/>
                <w:color w:val="000000"/>
                <w:szCs w:val="21"/>
              </w:rPr>
            </w:pPr>
            <w:r>
              <w:rPr>
                <w:rFonts w:ascii="宋体" w:hAnsi="宋体" w:cs="宋体" w:hint="eastAsia"/>
                <w:color w:val="000000"/>
                <w:szCs w:val="21"/>
              </w:rPr>
              <w:t>酒店早餐后，乘车前往挪威世界级著名景点-松恩峡湾地区。松恩峡湾是挪威最大的峡湾，也是世界上最长、最深的峡湾。峡湾的两岸风光分布很丰富呐，有垂直陡峭的山坡崖壁，平坦的地区分布着可爱的小镇和农田，可以说一路上的自然风光让你目不暇接。</w:t>
            </w:r>
          </w:p>
          <w:p w:rsidR="005E29BE" w:rsidRDefault="005E29BE">
            <w:pPr>
              <w:numPr>
                <w:ilvl w:val="0"/>
                <w:numId w:val="1"/>
              </w:numPr>
              <w:spacing w:line="360" w:lineRule="exact"/>
              <w:rPr>
                <w:rFonts w:ascii="宋体" w:hAnsi="宋体" w:cs="宋体" w:hint="eastAsia"/>
                <w:b/>
                <w:szCs w:val="21"/>
              </w:rPr>
            </w:pPr>
            <w:r>
              <w:rPr>
                <w:rFonts w:ascii="宋体" w:hAnsi="宋体" w:cs="宋体" w:hint="eastAsia"/>
                <w:color w:val="000000"/>
                <w:szCs w:val="21"/>
              </w:rPr>
              <w:t>抵达后</w:t>
            </w:r>
            <w:r>
              <w:rPr>
                <w:rFonts w:ascii="宋体" w:hAnsi="宋体" w:cs="宋体" w:hint="eastAsia"/>
                <w:color w:val="000000"/>
                <w:szCs w:val="21"/>
                <w:shd w:val="clear" w:color="auto" w:fill="FFFFFF"/>
              </w:rPr>
              <w:t>开始有</w:t>
            </w:r>
            <w:r>
              <w:rPr>
                <w:rFonts w:ascii="宋体" w:hAnsi="宋体" w:cs="宋体" w:hint="eastAsia"/>
                <w:b/>
                <w:bCs/>
                <w:color w:val="1D1B11"/>
                <w:szCs w:val="21"/>
              </w:rPr>
              <w:t>“挪威缩影“之称的</w:t>
            </w:r>
            <w:r>
              <w:rPr>
                <w:rFonts w:ascii="宋体" w:hAnsi="宋体" w:cs="宋体" w:hint="eastAsia"/>
                <w:b/>
                <w:szCs w:val="21"/>
              </w:rPr>
              <w:t>松恩峡湾</w:t>
            </w:r>
            <w:r>
              <w:rPr>
                <w:rFonts w:ascii="宋体" w:hAnsi="宋体" w:cs="宋体" w:hint="eastAsia"/>
                <w:b/>
                <w:bCs/>
                <w:szCs w:val="21"/>
              </w:rPr>
              <w:t>巡游</w:t>
            </w:r>
            <w:r>
              <w:rPr>
                <w:rFonts w:ascii="宋体" w:hAnsi="宋体" w:cs="宋体" w:hint="eastAsia"/>
                <w:szCs w:val="21"/>
              </w:rPr>
              <w:t>，置身于世界上最长最深的峡湾之间，感受大自然最富有灵气的赠予。</w:t>
            </w:r>
            <w:r>
              <w:rPr>
                <w:rFonts w:ascii="宋体" w:hAnsi="宋体" w:cs="宋体" w:hint="eastAsia"/>
                <w:color w:val="000000"/>
                <w:szCs w:val="21"/>
              </w:rPr>
              <w:t>乘车前往</w:t>
            </w:r>
            <w:r>
              <w:rPr>
                <w:rFonts w:ascii="宋体" w:hAnsi="宋体" w:cs="宋体" w:hint="eastAsia"/>
                <w:color w:val="000000"/>
                <w:szCs w:val="21"/>
                <w:shd w:val="clear" w:color="auto" w:fill="FFFFFF"/>
              </w:rPr>
              <w:t>观光松恩峡湾的最佳起点--</w:t>
            </w:r>
            <w:r>
              <w:rPr>
                <w:rFonts w:ascii="宋体" w:hAnsi="宋体" w:cs="宋体" w:hint="eastAsia"/>
                <w:b/>
                <w:color w:val="000000"/>
                <w:szCs w:val="21"/>
                <w:shd w:val="clear" w:color="auto" w:fill="FFFFFF"/>
              </w:rPr>
              <w:t>弗洛姆</w:t>
            </w:r>
            <w:r>
              <w:rPr>
                <w:rFonts w:ascii="宋体" w:hAnsi="宋体" w:cs="宋体" w:hint="eastAsia"/>
                <w:color w:val="000000"/>
                <w:szCs w:val="21"/>
                <w:shd w:val="clear" w:color="auto" w:fill="FFFFFF"/>
              </w:rPr>
              <w:t>。挪威语意为“险峻山中的小平原”，这座峡湾小镇周边被群山环绕，果园和房舍交错分布，景色十分优美。这里是松恩峡湾周边唯一通</w:t>
            </w:r>
            <w:r>
              <w:rPr>
                <w:rStyle w:val="a4"/>
                <w:rFonts w:ascii="宋体" w:hAnsi="宋体" w:cs="宋体" w:hint="eastAsia"/>
                <w:b w:val="0"/>
                <w:color w:val="000000"/>
                <w:szCs w:val="21"/>
                <w:shd w:val="clear" w:color="auto" w:fill="FFFFFF"/>
              </w:rPr>
              <w:t>火车</w:t>
            </w:r>
            <w:r>
              <w:rPr>
                <w:rFonts w:ascii="宋体" w:hAnsi="宋体" w:cs="宋体" w:hint="eastAsia"/>
                <w:color w:val="000000"/>
                <w:szCs w:val="21"/>
                <w:shd w:val="clear" w:color="auto" w:fill="FFFFFF"/>
              </w:rPr>
              <w:t>的地方，可</w:t>
            </w:r>
            <w:r>
              <w:rPr>
                <w:rFonts w:ascii="宋体" w:hAnsi="宋体" w:cs="宋体" w:hint="eastAsia"/>
                <w:color w:val="000000"/>
                <w:szCs w:val="21"/>
                <w:highlight w:val="yellow"/>
                <w:shd w:val="clear" w:color="auto" w:fill="FFFFFF"/>
              </w:rPr>
              <w:t>建议</w:t>
            </w:r>
            <w:r>
              <w:rPr>
                <w:rFonts w:ascii="宋体" w:hAnsi="宋体" w:cs="宋体" w:hint="eastAsia"/>
                <w:color w:val="000000"/>
                <w:szCs w:val="21"/>
                <w:shd w:val="clear" w:color="auto" w:fill="FFFFFF"/>
              </w:rPr>
              <w:t>游客乘坐</w:t>
            </w:r>
            <w:r>
              <w:rPr>
                <w:rFonts w:ascii="宋体" w:hAnsi="宋体" w:cs="宋体" w:hint="eastAsia"/>
                <w:b/>
                <w:color w:val="000000"/>
                <w:szCs w:val="21"/>
                <w:shd w:val="clear" w:color="auto" w:fill="FFFFFF"/>
              </w:rPr>
              <w:t>峡湾观光小火车</w:t>
            </w:r>
            <w:r>
              <w:rPr>
                <w:rFonts w:ascii="宋体" w:hAnsi="宋体" w:cs="宋体" w:hint="eastAsia"/>
                <w:color w:val="000000"/>
                <w:szCs w:val="21"/>
                <w:shd w:val="clear" w:color="auto" w:fill="FFFFFF"/>
              </w:rPr>
              <w:t>前往奥斯陆、卑尔根。从奥斯陆乘火车到达米达尔约4.5H，从米达尔乘小火车至弗洛姆约1H。亦或</w:t>
            </w:r>
            <w:r>
              <w:rPr>
                <w:rFonts w:ascii="宋体" w:hAnsi="宋体" w:cs="宋体" w:hint="eastAsia"/>
                <w:color w:val="000000"/>
                <w:szCs w:val="21"/>
                <w:highlight w:val="yellow"/>
                <w:shd w:val="clear" w:color="auto" w:fill="FFFFFF"/>
              </w:rPr>
              <w:t>建议</w:t>
            </w:r>
            <w:r>
              <w:rPr>
                <w:rFonts w:ascii="宋体" w:hAnsi="宋体" w:cs="宋体" w:hint="eastAsia"/>
                <w:color w:val="000000"/>
                <w:szCs w:val="21"/>
                <w:shd w:val="clear" w:color="auto" w:fill="FFFFFF"/>
              </w:rPr>
              <w:t>在此乘坐</w:t>
            </w:r>
            <w:r>
              <w:rPr>
                <w:rFonts w:ascii="宋体" w:hAnsi="宋体" w:cs="宋体" w:hint="eastAsia"/>
                <w:b/>
                <w:color w:val="000000"/>
                <w:szCs w:val="21"/>
                <w:shd w:val="clear" w:color="auto" w:fill="FFFFFF"/>
              </w:rPr>
              <w:t>轮渡或游船来</w:t>
            </w:r>
            <w:r>
              <w:rPr>
                <w:rFonts w:ascii="宋体" w:hAnsi="宋体" w:cs="宋体" w:hint="eastAsia"/>
                <w:color w:val="000000"/>
                <w:szCs w:val="21"/>
                <w:shd w:val="clear" w:color="auto" w:fill="FFFFFF"/>
              </w:rPr>
              <w:t>游览峡湾</w:t>
            </w:r>
          </w:p>
          <w:p w:rsidR="005E29BE" w:rsidRDefault="005E29BE">
            <w:pPr>
              <w:numPr>
                <w:ilvl w:val="0"/>
                <w:numId w:val="1"/>
              </w:numPr>
              <w:spacing w:line="360" w:lineRule="exact"/>
              <w:rPr>
                <w:rFonts w:ascii="宋体" w:hAnsi="宋体" w:cs="宋体" w:hint="eastAsia"/>
                <w:b/>
                <w:szCs w:val="21"/>
              </w:rPr>
            </w:pPr>
            <w:r>
              <w:rPr>
                <w:rFonts w:ascii="宋体" w:hAnsi="宋体" w:cs="宋体" w:hint="eastAsia"/>
                <w:color w:val="000000"/>
                <w:szCs w:val="21"/>
              </w:rPr>
              <w:t>结束一整天精彩的峡湾游览后返回峡湾特色小镇酒店休息。</w:t>
            </w:r>
          </w:p>
          <w:p w:rsidR="005E29BE" w:rsidRDefault="005E29BE">
            <w:pPr>
              <w:spacing w:line="360" w:lineRule="exact"/>
              <w:rPr>
                <w:rFonts w:ascii="宋体" w:hAnsi="宋体" w:cs="宋体" w:hint="eastAsia"/>
                <w:b/>
                <w:color w:val="FF0000"/>
                <w:szCs w:val="21"/>
              </w:rPr>
            </w:pPr>
            <w:r>
              <w:rPr>
                <w:rFonts w:ascii="宋体" w:hAnsi="宋体" w:cs="宋体" w:hint="eastAsia"/>
                <w:color w:val="FF0000"/>
                <w:szCs w:val="21"/>
              </w:rPr>
              <w:t>（PS.峡湾地区山路崎岖，行车过程中极少见到餐厅，午餐敬请自理，谢谢！）</w:t>
            </w:r>
          </w:p>
        </w:tc>
        <w:tc>
          <w:tcPr>
            <w:tcW w:w="785" w:type="dxa"/>
            <w:vAlign w:val="center"/>
          </w:tcPr>
          <w:p w:rsidR="005E29BE" w:rsidRDefault="005E29BE">
            <w:pPr>
              <w:spacing w:line="320" w:lineRule="exact"/>
              <w:jc w:val="center"/>
              <w:rPr>
                <w:rFonts w:ascii="宋体" w:hAnsi="宋体" w:cs="宋体" w:hint="eastAsia"/>
                <w:b/>
                <w:szCs w:val="21"/>
              </w:rPr>
            </w:pPr>
            <w:r>
              <w:rPr>
                <w:rFonts w:ascii="宋体" w:hAnsi="宋体" w:cs="宋体" w:hint="eastAsia"/>
                <w:b/>
                <w:szCs w:val="21"/>
              </w:rPr>
              <w:t>早</w:t>
            </w:r>
          </w:p>
          <w:p w:rsidR="005E29BE" w:rsidRDefault="005E29BE">
            <w:pPr>
              <w:spacing w:line="320" w:lineRule="exact"/>
              <w:jc w:val="center"/>
              <w:rPr>
                <w:rFonts w:ascii="宋体" w:hAnsi="宋体" w:cs="宋体" w:hint="eastAsia"/>
                <w:b/>
                <w:color w:val="FF0000"/>
                <w:szCs w:val="21"/>
              </w:rPr>
            </w:pPr>
            <w:r>
              <w:rPr>
                <w:rFonts w:ascii="宋体" w:hAnsi="宋体" w:cs="宋体" w:hint="eastAsia"/>
                <w:b/>
                <w:color w:val="FF0000"/>
                <w:szCs w:val="21"/>
              </w:rPr>
              <w:t>*</w:t>
            </w:r>
          </w:p>
          <w:p w:rsidR="005E29BE" w:rsidRDefault="005E29BE">
            <w:pPr>
              <w:spacing w:line="320" w:lineRule="exact"/>
              <w:jc w:val="center"/>
              <w:rPr>
                <w:rFonts w:ascii="宋体" w:hAnsi="宋体" w:cs="宋体" w:hint="eastAsia"/>
                <w:b/>
                <w:szCs w:val="21"/>
              </w:rPr>
            </w:pPr>
            <w:r>
              <w:rPr>
                <w:rFonts w:ascii="宋体" w:hAnsi="宋体" w:cs="宋体" w:hint="eastAsia"/>
                <w:b/>
                <w:szCs w:val="21"/>
              </w:rPr>
              <w:t>晚</w:t>
            </w:r>
          </w:p>
        </w:tc>
        <w:tc>
          <w:tcPr>
            <w:tcW w:w="1058"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bCs/>
                <w:color w:val="000000"/>
                <w:szCs w:val="21"/>
              </w:rPr>
              <w:t>当地三-四星级酒店</w:t>
            </w:r>
          </w:p>
        </w:tc>
      </w:tr>
      <w:tr w:rsidR="005E29BE">
        <w:trPr>
          <w:jc w:val="center"/>
        </w:trPr>
        <w:tc>
          <w:tcPr>
            <w:tcW w:w="1094"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t>第五天</w:t>
            </w:r>
          </w:p>
        </w:tc>
        <w:tc>
          <w:tcPr>
            <w:tcW w:w="8223" w:type="dxa"/>
            <w:vAlign w:val="center"/>
          </w:tcPr>
          <w:p w:rsidR="005E29BE" w:rsidRDefault="005E29BE">
            <w:pPr>
              <w:spacing w:line="320" w:lineRule="exact"/>
              <w:rPr>
                <w:rFonts w:ascii="宋体" w:hAnsi="宋体" w:cs="宋体" w:hint="eastAsia"/>
                <w:b/>
                <w:bCs/>
                <w:color w:val="1D1B11"/>
                <w:szCs w:val="21"/>
              </w:rPr>
            </w:pPr>
            <w:r>
              <w:rPr>
                <w:rFonts w:ascii="宋体" w:hAnsi="宋体" w:cs="宋体" w:hint="eastAsia"/>
                <w:b/>
                <w:bCs/>
                <w:color w:val="1D1B11"/>
                <w:szCs w:val="21"/>
              </w:rPr>
              <w:t>峡湾特色小镇</w:t>
            </w:r>
            <w:r w:rsidR="00AB46AE">
              <w:rPr>
                <w:rFonts w:ascii="宋体" w:hAnsi="宋体" w:cs="宋体" w:hint="eastAsia"/>
                <w:noProof/>
                <w:szCs w:val="21"/>
              </w:rPr>
              <w:drawing>
                <wp:inline distT="0" distB="0" distL="0" distR="0">
                  <wp:extent cx="189865" cy="189865"/>
                  <wp:effectExtent l="19050" t="0" r="635" b="0"/>
                  <wp:docPr id="9" name="Picture 9"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263E1~1"/>
                          <pic:cNvPicPr>
                            <a:picLocks noChangeAspect="1" noChangeArrowheads="1"/>
                          </pic:cNvPicPr>
                        </pic:nvPicPr>
                        <pic:blipFill>
                          <a:blip r:embed="rId9"/>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color w:val="1D1B11"/>
                <w:szCs w:val="21"/>
              </w:rPr>
              <w:t>哈当厄尔峡湾</w:t>
            </w:r>
            <w:r>
              <w:rPr>
                <w:rFonts w:ascii="宋体" w:hAnsi="宋体" w:cs="宋体" w:hint="eastAsia"/>
                <w:b/>
                <w:color w:val="000000"/>
                <w:szCs w:val="21"/>
              </w:rPr>
              <w:t>（</w:t>
            </w:r>
            <w:r>
              <w:rPr>
                <w:rFonts w:ascii="宋体" w:hAnsi="宋体" w:cs="宋体" w:hint="eastAsia"/>
                <w:b/>
                <w:bCs/>
                <w:color w:val="000000"/>
                <w:szCs w:val="21"/>
              </w:rPr>
              <w:t>220KM，车程约4H</w:t>
            </w:r>
            <w:r>
              <w:rPr>
                <w:rFonts w:ascii="宋体" w:hAnsi="宋体" w:cs="宋体" w:hint="eastAsia"/>
                <w:b/>
                <w:color w:val="000000"/>
                <w:szCs w:val="21"/>
              </w:rPr>
              <w:t>）</w:t>
            </w:r>
            <w:r w:rsidR="00AB46AE">
              <w:rPr>
                <w:rFonts w:ascii="宋体" w:hAnsi="宋体" w:cs="宋体" w:hint="eastAsia"/>
                <w:noProof/>
                <w:szCs w:val="21"/>
              </w:rPr>
              <w:drawing>
                <wp:inline distT="0" distB="0" distL="0" distR="0">
                  <wp:extent cx="189865" cy="189865"/>
                  <wp:effectExtent l="19050" t="0" r="635" b="0"/>
                  <wp:docPr id="10" name="Picture 10" descr="A8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83764~1"/>
                          <pic:cNvPicPr>
                            <a:picLocks noChangeAspect="1" noChangeArrowheads="1"/>
                          </pic:cNvPicPr>
                        </pic:nvPicPr>
                        <pic:blipFill>
                          <a:blip r:embed="rId10"/>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color w:val="1D1B11"/>
                <w:szCs w:val="21"/>
              </w:rPr>
              <w:t xml:space="preserve"> 奥斯陆</w:t>
            </w:r>
            <w:r>
              <w:rPr>
                <w:rFonts w:ascii="宋体" w:hAnsi="宋体" w:cs="宋体" w:hint="eastAsia"/>
                <w:b/>
                <w:color w:val="000000"/>
                <w:szCs w:val="21"/>
              </w:rPr>
              <w:t>（</w:t>
            </w:r>
            <w:r>
              <w:rPr>
                <w:rFonts w:ascii="宋体" w:hAnsi="宋体" w:cs="宋体" w:hint="eastAsia"/>
                <w:b/>
                <w:bCs/>
                <w:color w:val="000000"/>
                <w:szCs w:val="21"/>
              </w:rPr>
              <w:t>320KM，车程约5.5H</w:t>
            </w:r>
            <w:r>
              <w:rPr>
                <w:rFonts w:ascii="宋体" w:hAnsi="宋体" w:cs="宋体" w:hint="eastAsia"/>
                <w:b/>
                <w:color w:val="000000"/>
                <w:szCs w:val="21"/>
              </w:rPr>
              <w:t>）</w:t>
            </w:r>
            <w:r>
              <w:rPr>
                <w:rFonts w:ascii="宋体" w:hAnsi="宋体" w:cs="宋体" w:hint="eastAsia"/>
                <w:b/>
                <w:bCs/>
                <w:color w:val="1D1B11"/>
                <w:szCs w:val="21"/>
              </w:rPr>
              <w:t xml:space="preserve"> </w:t>
            </w:r>
          </w:p>
          <w:p w:rsidR="005E29BE" w:rsidRDefault="005E29BE">
            <w:pPr>
              <w:spacing w:line="360" w:lineRule="exact"/>
              <w:jc w:val="left"/>
              <w:rPr>
                <w:rFonts w:ascii="宋体" w:hAnsi="宋体" w:cs="宋体" w:hint="eastAsia"/>
                <w:color w:val="000000"/>
                <w:szCs w:val="21"/>
              </w:rPr>
            </w:pPr>
            <w:r>
              <w:rPr>
                <w:rFonts w:ascii="宋体" w:hAnsi="宋体" w:cs="宋体" w:hint="eastAsia"/>
                <w:color w:val="000000"/>
                <w:szCs w:val="21"/>
              </w:rPr>
              <w:t>早餐后，乘车前往挪威的第二大峡湾--</w:t>
            </w:r>
            <w:r>
              <w:rPr>
                <w:rFonts w:ascii="宋体" w:hAnsi="宋体" w:cs="宋体" w:hint="eastAsia"/>
                <w:b/>
                <w:color w:val="000000"/>
                <w:szCs w:val="21"/>
              </w:rPr>
              <w:t>哈当厄尔峡湾</w:t>
            </w:r>
            <w:r>
              <w:rPr>
                <w:rFonts w:ascii="宋体" w:hAnsi="宋体" w:cs="宋体" w:hint="eastAsia"/>
                <w:color w:val="000000"/>
                <w:szCs w:val="21"/>
              </w:rPr>
              <w:t>，挪威四大峡湾中最为平缓的一处，全长179公里，富有田园般风景的峡湾，绵延的山路旁，两岸山坡果树鲜花盛开，缤纷烂漫，可沿途欣赏高原风光及形态各异的瀑布！</w:t>
            </w:r>
          </w:p>
          <w:p w:rsidR="005E29BE" w:rsidRDefault="005E29BE">
            <w:pPr>
              <w:spacing w:line="360" w:lineRule="exact"/>
              <w:jc w:val="left"/>
              <w:rPr>
                <w:rFonts w:ascii="宋体" w:hAnsi="宋体" w:cs="宋体" w:hint="eastAsia"/>
                <w:color w:val="000000"/>
                <w:szCs w:val="21"/>
              </w:rPr>
            </w:pPr>
            <w:r>
              <w:rPr>
                <w:rFonts w:ascii="宋体" w:hAnsi="宋体" w:cs="宋体" w:hint="eastAsia"/>
                <w:color w:val="000000"/>
                <w:szCs w:val="21"/>
              </w:rPr>
              <w:t>之后乘车返回奥斯陆，抵达后游览奥斯陆。奥斯陆南临奥斯陆湾，三面被群山环绕，整个城市与绿色的大自然和谐地融为一体。</w:t>
            </w:r>
          </w:p>
          <w:p w:rsidR="005E29BE" w:rsidRDefault="005E29BE">
            <w:pPr>
              <w:numPr>
                <w:ilvl w:val="0"/>
                <w:numId w:val="2"/>
              </w:numPr>
              <w:spacing w:line="360" w:lineRule="exact"/>
              <w:jc w:val="left"/>
              <w:rPr>
                <w:rFonts w:ascii="宋体" w:hAnsi="宋体" w:cs="宋体" w:hint="eastAsia"/>
                <w:color w:val="3D3D3D"/>
                <w:szCs w:val="21"/>
              </w:rPr>
            </w:pPr>
            <w:r>
              <w:rPr>
                <w:rFonts w:ascii="宋体" w:hAnsi="宋体" w:cs="宋体" w:hint="eastAsia"/>
                <w:b/>
                <w:color w:val="000000"/>
                <w:szCs w:val="21"/>
              </w:rPr>
              <w:t>奥斯陆市政厅（外观）</w:t>
            </w:r>
            <w:r>
              <w:rPr>
                <w:rFonts w:ascii="宋体" w:hAnsi="宋体" w:cs="宋体" w:hint="eastAsia"/>
                <w:color w:val="000000"/>
                <w:szCs w:val="21"/>
              </w:rPr>
              <w:t>、</w:t>
            </w:r>
            <w:r>
              <w:rPr>
                <w:rFonts w:ascii="宋体" w:hAnsi="宋体" w:cs="宋体" w:hint="eastAsia"/>
                <w:b/>
                <w:color w:val="000000"/>
                <w:szCs w:val="21"/>
              </w:rPr>
              <w:t>市政厅广场。</w:t>
            </w:r>
            <w:r>
              <w:rPr>
                <w:rFonts w:ascii="宋体" w:hAnsi="宋体" w:cs="宋体" w:hint="eastAsia"/>
                <w:bCs/>
                <w:color w:val="000000"/>
                <w:szCs w:val="21"/>
              </w:rPr>
              <w:t>奥斯陆市政厅是每年诺贝尔和平奖的颁奖地，其造型就像两本树立的字典，代表了挪威人的理性和严肃的生活态度。</w:t>
            </w:r>
          </w:p>
          <w:p w:rsidR="005E29BE" w:rsidRDefault="005E29BE">
            <w:pPr>
              <w:numPr>
                <w:ilvl w:val="0"/>
                <w:numId w:val="2"/>
              </w:numPr>
              <w:spacing w:line="360" w:lineRule="exact"/>
              <w:jc w:val="left"/>
              <w:rPr>
                <w:rFonts w:ascii="宋体" w:hAnsi="宋体" w:cs="宋体" w:hint="eastAsia"/>
                <w:color w:val="3D3D3D"/>
                <w:szCs w:val="21"/>
              </w:rPr>
            </w:pPr>
            <w:r>
              <w:rPr>
                <w:rFonts w:ascii="宋体" w:hAnsi="宋体" w:cs="宋体" w:hint="eastAsia"/>
                <w:b/>
                <w:color w:val="000000"/>
                <w:szCs w:val="21"/>
              </w:rPr>
              <w:t>皇宫（外观）</w:t>
            </w:r>
            <w:r>
              <w:rPr>
                <w:rFonts w:ascii="宋体" w:hAnsi="宋体" w:cs="宋体" w:hint="eastAsia"/>
                <w:color w:val="000000"/>
                <w:szCs w:val="21"/>
              </w:rPr>
              <w:t>。这座王宫的修建最早是由国王卡尔十四世提出来，经过了4年时间才完成修建。</w:t>
            </w:r>
          </w:p>
          <w:p w:rsidR="005E29BE" w:rsidRDefault="005E29BE">
            <w:pPr>
              <w:numPr>
                <w:ilvl w:val="0"/>
                <w:numId w:val="2"/>
              </w:numPr>
              <w:spacing w:line="360" w:lineRule="exact"/>
              <w:jc w:val="left"/>
              <w:rPr>
                <w:rFonts w:ascii="宋体" w:hAnsi="宋体" w:cs="宋体" w:hint="eastAsia"/>
                <w:color w:val="3D3D3D"/>
                <w:szCs w:val="21"/>
              </w:rPr>
            </w:pPr>
            <w:r>
              <w:rPr>
                <w:rFonts w:ascii="宋体" w:hAnsi="宋体" w:cs="宋体" w:hint="eastAsia"/>
                <w:b/>
                <w:color w:val="000000"/>
                <w:szCs w:val="21"/>
              </w:rPr>
              <w:t>阿克胡斯城堡（外观）</w:t>
            </w:r>
            <w:r>
              <w:rPr>
                <w:rFonts w:ascii="宋体" w:hAnsi="宋体" w:cs="宋体" w:hint="eastAsia"/>
                <w:color w:val="000000"/>
                <w:szCs w:val="21"/>
              </w:rPr>
              <w:t>城堡建于1299年，同样是坐落在市政厅旁。克里斯蒂安四世在位期间把城堡改造成皇家的官邸。</w:t>
            </w:r>
          </w:p>
          <w:p w:rsidR="005E29BE" w:rsidRDefault="005E29BE">
            <w:pPr>
              <w:numPr>
                <w:ilvl w:val="0"/>
                <w:numId w:val="2"/>
              </w:numPr>
              <w:spacing w:line="360" w:lineRule="exact"/>
              <w:jc w:val="left"/>
              <w:rPr>
                <w:rFonts w:ascii="宋体" w:hAnsi="宋体" w:cs="宋体" w:hint="eastAsia"/>
                <w:color w:val="3D3D3D"/>
                <w:szCs w:val="21"/>
              </w:rPr>
            </w:pPr>
            <w:r>
              <w:rPr>
                <w:rFonts w:ascii="宋体" w:hAnsi="宋体" w:cs="宋体" w:hint="eastAsia"/>
                <w:b/>
                <w:color w:val="000000"/>
                <w:szCs w:val="21"/>
              </w:rPr>
              <w:t>奥斯陆歌剧院（外观）</w:t>
            </w:r>
            <w:r>
              <w:rPr>
                <w:rFonts w:ascii="宋体" w:hAnsi="宋体" w:cs="宋体" w:hint="eastAsia"/>
                <w:color w:val="000000"/>
                <w:szCs w:val="21"/>
              </w:rPr>
              <w:t>，是挪威的新地标建筑。奥斯陆歌剧院诠释的是权威和美丽，作为文化中心，来到新歌剧院也就宣告着您真正来到了挪威。</w:t>
            </w:r>
          </w:p>
          <w:p w:rsidR="005E29BE" w:rsidRDefault="005E29BE">
            <w:pPr>
              <w:autoSpaceDN w:val="0"/>
              <w:spacing w:line="320" w:lineRule="exact"/>
              <w:jc w:val="left"/>
              <w:textAlignment w:val="baseline"/>
              <w:rPr>
                <w:rFonts w:ascii="宋体" w:hAnsi="宋体" w:cs="宋体" w:hint="eastAsia"/>
                <w:color w:val="3D3D3D"/>
                <w:szCs w:val="21"/>
              </w:rPr>
            </w:pPr>
            <w:r>
              <w:rPr>
                <w:rFonts w:ascii="宋体" w:hAnsi="宋体" w:cs="宋体" w:hint="eastAsia"/>
                <w:color w:val="000000"/>
                <w:szCs w:val="21"/>
              </w:rPr>
              <w:t>晚餐后入住酒店休息。</w:t>
            </w:r>
          </w:p>
        </w:tc>
        <w:tc>
          <w:tcPr>
            <w:tcW w:w="785" w:type="dxa"/>
            <w:vAlign w:val="center"/>
          </w:tcPr>
          <w:p w:rsidR="005E29BE" w:rsidRDefault="005E29BE">
            <w:pPr>
              <w:spacing w:line="320" w:lineRule="exact"/>
              <w:jc w:val="center"/>
              <w:rPr>
                <w:rFonts w:ascii="宋体" w:hAnsi="宋体" w:cs="宋体" w:hint="eastAsia"/>
                <w:b/>
                <w:szCs w:val="21"/>
              </w:rPr>
            </w:pPr>
            <w:r>
              <w:rPr>
                <w:rFonts w:ascii="宋体" w:hAnsi="宋体" w:cs="宋体" w:hint="eastAsia"/>
                <w:b/>
                <w:szCs w:val="21"/>
              </w:rPr>
              <w:t>早</w:t>
            </w:r>
          </w:p>
          <w:p w:rsidR="005E29BE" w:rsidRDefault="005E29BE">
            <w:pPr>
              <w:spacing w:line="320" w:lineRule="exact"/>
              <w:jc w:val="center"/>
              <w:rPr>
                <w:rFonts w:ascii="宋体" w:hAnsi="宋体" w:cs="宋体" w:hint="eastAsia"/>
                <w:b/>
                <w:color w:val="FF0000"/>
                <w:szCs w:val="21"/>
              </w:rPr>
            </w:pPr>
            <w:r>
              <w:rPr>
                <w:rFonts w:ascii="宋体" w:hAnsi="宋体" w:cs="宋体" w:hint="eastAsia"/>
                <w:b/>
                <w:color w:val="FF0000"/>
                <w:szCs w:val="21"/>
              </w:rPr>
              <w:t>*</w:t>
            </w:r>
          </w:p>
          <w:p w:rsidR="005E29BE" w:rsidRDefault="005E29BE">
            <w:pPr>
              <w:spacing w:line="320" w:lineRule="exact"/>
              <w:jc w:val="center"/>
              <w:rPr>
                <w:rFonts w:ascii="宋体" w:hAnsi="宋体" w:cs="宋体" w:hint="eastAsia"/>
                <w:b/>
                <w:szCs w:val="21"/>
              </w:rPr>
            </w:pPr>
            <w:r>
              <w:rPr>
                <w:rFonts w:ascii="宋体" w:hAnsi="宋体" w:cs="宋体" w:hint="eastAsia"/>
                <w:b/>
                <w:szCs w:val="21"/>
              </w:rPr>
              <w:t>晚</w:t>
            </w:r>
          </w:p>
        </w:tc>
        <w:tc>
          <w:tcPr>
            <w:tcW w:w="1058"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bCs/>
                <w:color w:val="000000"/>
                <w:szCs w:val="21"/>
              </w:rPr>
              <w:t>当地三-四星级酒店</w:t>
            </w:r>
          </w:p>
        </w:tc>
      </w:tr>
      <w:tr w:rsidR="005E29BE">
        <w:trPr>
          <w:jc w:val="center"/>
        </w:trPr>
        <w:tc>
          <w:tcPr>
            <w:tcW w:w="1094"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t>第六天</w:t>
            </w:r>
          </w:p>
        </w:tc>
        <w:tc>
          <w:tcPr>
            <w:tcW w:w="8223" w:type="dxa"/>
            <w:vAlign w:val="center"/>
          </w:tcPr>
          <w:p w:rsidR="005E29BE" w:rsidRDefault="005E29BE">
            <w:pPr>
              <w:spacing w:line="360" w:lineRule="exact"/>
              <w:jc w:val="left"/>
              <w:rPr>
                <w:rFonts w:ascii="宋体" w:hAnsi="宋体" w:cs="宋体" w:hint="eastAsia"/>
                <w:b/>
                <w:bCs/>
                <w:szCs w:val="21"/>
              </w:rPr>
            </w:pPr>
            <w:r>
              <w:rPr>
                <w:rFonts w:ascii="宋体" w:hAnsi="宋体" w:cs="宋体" w:hint="eastAsia"/>
                <w:b/>
                <w:bCs/>
                <w:color w:val="1D1B11"/>
                <w:szCs w:val="21"/>
              </w:rPr>
              <w:t>奥斯陆</w:t>
            </w:r>
            <w:r w:rsidR="00AB46AE">
              <w:rPr>
                <w:rFonts w:ascii="宋体" w:hAnsi="宋体" w:cs="宋体" w:hint="eastAsia"/>
                <w:noProof/>
                <w:szCs w:val="21"/>
              </w:rPr>
              <w:drawing>
                <wp:inline distT="0" distB="0" distL="0" distR="0">
                  <wp:extent cx="189865" cy="189865"/>
                  <wp:effectExtent l="19050" t="0" r="635" b="0"/>
                  <wp:docPr id="11" name="Picture 11"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263E1~1"/>
                          <pic:cNvPicPr>
                            <a:picLocks noChangeAspect="1" noChangeArrowheads="1"/>
                          </pic:cNvPicPr>
                        </pic:nvPicPr>
                        <pic:blipFill>
                          <a:blip r:embed="rId9"/>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szCs w:val="21"/>
              </w:rPr>
              <w:t>（</w:t>
            </w:r>
            <w:r>
              <w:rPr>
                <w:rFonts w:ascii="宋体" w:hAnsi="宋体" w:cs="宋体" w:hint="eastAsia"/>
                <w:b/>
                <w:bCs/>
                <w:color w:val="000000"/>
                <w:szCs w:val="21"/>
              </w:rPr>
              <w:t>220KM，车程约2.8H</w:t>
            </w:r>
            <w:r>
              <w:rPr>
                <w:rFonts w:ascii="宋体" w:hAnsi="宋体" w:cs="宋体" w:hint="eastAsia"/>
                <w:b/>
                <w:bCs/>
                <w:szCs w:val="21"/>
              </w:rPr>
              <w:t>）卡尔斯塔德湖区</w:t>
            </w:r>
            <w:r w:rsidR="00AB46AE">
              <w:rPr>
                <w:rFonts w:ascii="宋体" w:hAnsi="宋体" w:cs="宋体" w:hint="eastAsia"/>
                <w:noProof/>
                <w:szCs w:val="21"/>
              </w:rPr>
              <w:drawing>
                <wp:inline distT="0" distB="0" distL="0" distR="0">
                  <wp:extent cx="189865" cy="189865"/>
                  <wp:effectExtent l="19050" t="0" r="635" b="0"/>
                  <wp:docPr id="12" name="Picture 12"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263E1~1"/>
                          <pic:cNvPicPr>
                            <a:picLocks noChangeAspect="1" noChangeArrowheads="1"/>
                          </pic:cNvPicPr>
                        </pic:nvPicPr>
                        <pic:blipFill>
                          <a:blip r:embed="rId9"/>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szCs w:val="21"/>
              </w:rPr>
              <w:t>（</w:t>
            </w:r>
            <w:r>
              <w:rPr>
                <w:rFonts w:ascii="宋体" w:hAnsi="宋体" w:cs="宋体" w:hint="eastAsia"/>
                <w:b/>
                <w:bCs/>
                <w:color w:val="000000"/>
                <w:szCs w:val="21"/>
              </w:rPr>
              <w:t>300KM，车程约3.3H</w:t>
            </w:r>
            <w:r>
              <w:rPr>
                <w:rFonts w:ascii="宋体" w:hAnsi="宋体" w:cs="宋体" w:hint="eastAsia"/>
                <w:b/>
                <w:bCs/>
                <w:szCs w:val="21"/>
              </w:rPr>
              <w:t>）斯德哥尔摩</w:t>
            </w:r>
          </w:p>
          <w:p w:rsidR="005E29BE" w:rsidRDefault="005E29BE">
            <w:pPr>
              <w:spacing w:line="360" w:lineRule="exact"/>
              <w:jc w:val="left"/>
              <w:rPr>
                <w:rFonts w:ascii="宋体" w:hAnsi="宋体" w:cs="宋体" w:hint="eastAsia"/>
                <w:color w:val="3D3D3D"/>
                <w:szCs w:val="21"/>
              </w:rPr>
            </w:pPr>
            <w:r>
              <w:rPr>
                <w:rFonts w:ascii="宋体" w:hAnsi="宋体" w:cs="宋体" w:hint="eastAsia"/>
                <w:color w:val="000000"/>
                <w:szCs w:val="21"/>
              </w:rPr>
              <w:t>早餐后，继续游览奥斯陆。</w:t>
            </w:r>
          </w:p>
          <w:p w:rsidR="005E29BE" w:rsidRDefault="005E29BE">
            <w:pPr>
              <w:numPr>
                <w:ilvl w:val="0"/>
                <w:numId w:val="2"/>
              </w:numPr>
              <w:spacing w:line="360" w:lineRule="exact"/>
              <w:jc w:val="left"/>
              <w:rPr>
                <w:rFonts w:ascii="宋体" w:hAnsi="宋体" w:cs="宋体" w:hint="eastAsia"/>
                <w:color w:val="3D3D3D"/>
                <w:szCs w:val="21"/>
              </w:rPr>
            </w:pPr>
            <w:r>
              <w:rPr>
                <w:rFonts w:ascii="宋体" w:hAnsi="宋体" w:cs="宋体" w:hint="eastAsia"/>
                <w:b/>
                <w:color w:val="000000"/>
                <w:szCs w:val="21"/>
              </w:rPr>
              <w:t>维格兰雕塑公园（★入内）</w:t>
            </w:r>
            <w:r>
              <w:rPr>
                <w:rFonts w:ascii="宋体" w:hAnsi="宋体" w:cs="宋体" w:hint="eastAsia"/>
                <w:color w:val="000000"/>
                <w:szCs w:val="21"/>
              </w:rPr>
              <w:t>，园内石雕形象，男女老少栩栩如生，喜怒哀乐淋漓尽致，表现了人从出生至死亡的各个时期的情况，给人许多有关人生的启示，因而得名 “人生旅途公园”。</w:t>
            </w:r>
          </w:p>
          <w:p w:rsidR="005E29BE" w:rsidRDefault="005E29BE">
            <w:pPr>
              <w:numPr>
                <w:ilvl w:val="0"/>
                <w:numId w:val="2"/>
              </w:numPr>
              <w:spacing w:line="320" w:lineRule="exact"/>
              <w:jc w:val="left"/>
              <w:rPr>
                <w:rFonts w:ascii="宋体" w:hAnsi="宋体" w:cs="宋体" w:hint="eastAsia"/>
                <w:color w:val="000000"/>
                <w:szCs w:val="21"/>
              </w:rPr>
            </w:pPr>
            <w:r>
              <w:rPr>
                <w:rFonts w:ascii="宋体" w:hAnsi="宋体" w:cs="宋体" w:hint="eastAsia"/>
                <w:color w:val="000000"/>
                <w:szCs w:val="21"/>
              </w:rPr>
              <w:t>前往素有“北方威尼斯之称”的斯德哥尔摩，途径风景秀丽的卡尔斯塔德，它是连接瑞典两大城市斯德哥尔摩和奥斯陆的枢纽，更绝妙的是位于北欧最大的湖泊</w:t>
            </w:r>
            <w:r>
              <w:rPr>
                <w:rFonts w:ascii="宋体" w:hAnsi="宋体" w:cs="宋体" w:hint="eastAsia"/>
                <w:b/>
                <w:color w:val="000000"/>
                <w:szCs w:val="21"/>
              </w:rPr>
              <w:t>维纳</w:t>
            </w:r>
            <w:r>
              <w:rPr>
                <w:rFonts w:ascii="宋体" w:hAnsi="宋体" w:cs="宋体" w:hint="eastAsia"/>
                <w:b/>
                <w:color w:val="000000"/>
                <w:szCs w:val="21"/>
              </w:rPr>
              <w:lastRenderedPageBreak/>
              <w:t>恩湖(Vanern)湖区</w:t>
            </w:r>
            <w:r>
              <w:rPr>
                <w:rFonts w:ascii="宋体" w:hAnsi="宋体" w:cs="宋体" w:hint="eastAsia"/>
                <w:color w:val="000000"/>
                <w:szCs w:val="21"/>
              </w:rPr>
              <w:t>，维纳恩湖呈东北—西南方向延伸，众多的河流、湖泊、绿地，还有充足的阳光，让卡尔斯塔德增添不少灵气。</w:t>
            </w:r>
          </w:p>
          <w:p w:rsidR="005E29BE" w:rsidRDefault="005E29BE">
            <w:pPr>
              <w:spacing w:line="320" w:lineRule="exact"/>
              <w:jc w:val="left"/>
              <w:rPr>
                <w:rFonts w:ascii="宋体" w:hAnsi="宋体" w:cs="宋体" w:hint="eastAsia"/>
                <w:b/>
                <w:bCs/>
                <w:color w:val="F53A95"/>
                <w:szCs w:val="21"/>
              </w:rPr>
            </w:pPr>
            <w:r>
              <w:rPr>
                <w:rFonts w:ascii="宋体" w:hAnsi="宋体" w:cs="宋体" w:hint="eastAsia"/>
                <w:color w:val="000000"/>
                <w:szCs w:val="21"/>
              </w:rPr>
              <w:t>抵达斯德哥尔摩</w:t>
            </w:r>
            <w:r>
              <w:rPr>
                <w:rFonts w:ascii="宋体" w:hAnsi="宋体" w:cs="宋体" w:hint="eastAsia"/>
                <w:b/>
                <w:bCs/>
                <w:color w:val="F53A95"/>
                <w:szCs w:val="21"/>
              </w:rPr>
              <w:t xml:space="preserve"> </w:t>
            </w:r>
            <w:r>
              <w:rPr>
                <w:rFonts w:ascii="宋体" w:hAnsi="宋体" w:cs="宋体" w:hint="eastAsia"/>
                <w:bCs/>
                <w:szCs w:val="21"/>
              </w:rPr>
              <w:t>，晚餐后入住酒店休息。</w:t>
            </w:r>
          </w:p>
        </w:tc>
        <w:tc>
          <w:tcPr>
            <w:tcW w:w="785"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lastRenderedPageBreak/>
              <w:t>早</w:t>
            </w:r>
          </w:p>
          <w:p w:rsidR="005E29BE" w:rsidRDefault="005E29BE">
            <w:pPr>
              <w:spacing w:line="360" w:lineRule="exact"/>
              <w:jc w:val="center"/>
              <w:rPr>
                <w:rFonts w:ascii="宋体" w:hAnsi="宋体" w:cs="宋体" w:hint="eastAsia"/>
                <w:b/>
                <w:szCs w:val="21"/>
              </w:rPr>
            </w:pPr>
            <w:r>
              <w:rPr>
                <w:rFonts w:ascii="宋体" w:hAnsi="宋体" w:cs="宋体" w:hint="eastAsia"/>
                <w:b/>
                <w:szCs w:val="21"/>
              </w:rPr>
              <w:t>中</w:t>
            </w:r>
          </w:p>
          <w:p w:rsidR="005E29BE" w:rsidRDefault="005E29BE">
            <w:pPr>
              <w:spacing w:line="360" w:lineRule="exact"/>
              <w:jc w:val="center"/>
              <w:rPr>
                <w:rFonts w:ascii="宋体" w:hAnsi="宋体" w:cs="宋体" w:hint="eastAsia"/>
                <w:b/>
                <w:szCs w:val="21"/>
              </w:rPr>
            </w:pPr>
            <w:r>
              <w:rPr>
                <w:rFonts w:ascii="宋体" w:hAnsi="宋体" w:cs="宋体" w:hint="eastAsia"/>
                <w:b/>
                <w:szCs w:val="21"/>
              </w:rPr>
              <w:t>晚</w:t>
            </w:r>
          </w:p>
        </w:tc>
        <w:tc>
          <w:tcPr>
            <w:tcW w:w="1058" w:type="dxa"/>
            <w:vAlign w:val="center"/>
          </w:tcPr>
          <w:p w:rsidR="005E29BE" w:rsidRDefault="005E29BE">
            <w:pPr>
              <w:spacing w:line="360" w:lineRule="exact"/>
              <w:jc w:val="center"/>
              <w:rPr>
                <w:rFonts w:ascii="宋体" w:hAnsi="宋体" w:cs="宋体" w:hint="eastAsia"/>
                <w:b/>
                <w:bCs/>
                <w:color w:val="000000"/>
                <w:szCs w:val="21"/>
              </w:rPr>
            </w:pPr>
            <w:r>
              <w:rPr>
                <w:rFonts w:ascii="宋体" w:hAnsi="宋体" w:cs="宋体" w:hint="eastAsia"/>
                <w:b/>
                <w:bCs/>
                <w:color w:val="000000"/>
                <w:szCs w:val="21"/>
              </w:rPr>
              <w:t>当地三-四星酒店</w:t>
            </w:r>
          </w:p>
        </w:tc>
      </w:tr>
      <w:tr w:rsidR="005E29BE">
        <w:trPr>
          <w:jc w:val="center"/>
        </w:trPr>
        <w:tc>
          <w:tcPr>
            <w:tcW w:w="1094"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lastRenderedPageBreak/>
              <w:t>第七天</w:t>
            </w:r>
          </w:p>
        </w:tc>
        <w:tc>
          <w:tcPr>
            <w:tcW w:w="8223" w:type="dxa"/>
            <w:vAlign w:val="center"/>
          </w:tcPr>
          <w:p w:rsidR="005E29BE" w:rsidRDefault="005E29BE">
            <w:pPr>
              <w:spacing w:line="360" w:lineRule="exact"/>
              <w:rPr>
                <w:rFonts w:ascii="宋体" w:hAnsi="宋体" w:cs="宋体" w:hint="eastAsia"/>
                <w:b/>
                <w:bCs/>
                <w:szCs w:val="21"/>
              </w:rPr>
            </w:pPr>
            <w:r>
              <w:rPr>
                <w:rFonts w:ascii="宋体" w:hAnsi="宋体" w:cs="宋体" w:hint="eastAsia"/>
                <w:b/>
                <w:bCs/>
                <w:color w:val="1D1B11"/>
                <w:szCs w:val="21"/>
              </w:rPr>
              <w:t xml:space="preserve">斯德哥尔摩  </w:t>
            </w:r>
            <w:r w:rsidR="00AB46AE">
              <w:rPr>
                <w:rFonts w:ascii="宋体" w:hAnsi="宋体" w:cs="宋体" w:hint="eastAsia"/>
                <w:noProof/>
                <w:szCs w:val="21"/>
              </w:rPr>
              <w:drawing>
                <wp:inline distT="0" distB="0" distL="0" distR="0">
                  <wp:extent cx="189865" cy="189865"/>
                  <wp:effectExtent l="19050" t="0" r="635" b="0"/>
                  <wp:docPr id="13" name="图片 14"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E734E7~1"/>
                          <pic:cNvPicPr>
                            <a:picLocks noChangeAspect="1" noChangeArrowheads="1"/>
                          </pic:cNvPicPr>
                        </pic:nvPicPr>
                        <pic:blipFill>
                          <a:blip r:embed="rId11"/>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szCs w:val="21"/>
              </w:rPr>
              <w:t>图尔库</w:t>
            </w:r>
          </w:p>
          <w:p w:rsidR="005E29BE" w:rsidRDefault="005E29BE">
            <w:pPr>
              <w:spacing w:line="360" w:lineRule="exact"/>
              <w:jc w:val="left"/>
              <w:rPr>
                <w:rFonts w:ascii="宋体" w:hAnsi="宋体" w:cs="宋体" w:hint="eastAsia"/>
                <w:color w:val="000000"/>
                <w:szCs w:val="21"/>
              </w:rPr>
            </w:pPr>
            <w:r>
              <w:rPr>
                <w:rFonts w:ascii="宋体" w:hAnsi="宋体" w:cs="宋体" w:hint="eastAsia"/>
                <w:color w:val="000000"/>
                <w:szCs w:val="21"/>
              </w:rPr>
              <w:t>早餐后，参观素有“北方威尼斯”之称的斯德哥尔摩。这是一座既古老又年轻、既典雅又繁华的城市。它的老城区已有700多年的历史，由于免受战争的破坏而保存良好，现在保持着古香古色的风格。后搭乘北欧</w:t>
            </w:r>
            <w:r>
              <w:rPr>
                <w:rFonts w:ascii="宋体" w:hAnsi="宋体" w:cs="宋体" w:hint="eastAsia"/>
                <w:b/>
                <w:bCs/>
                <w:color w:val="000000"/>
                <w:szCs w:val="21"/>
              </w:rPr>
              <w:t>五星级豪华游轮</w:t>
            </w:r>
            <w:r>
              <w:rPr>
                <w:rFonts w:ascii="宋体" w:hAnsi="宋体" w:cs="宋体" w:hint="eastAsia"/>
                <w:color w:val="000000"/>
                <w:szCs w:val="21"/>
              </w:rPr>
              <w:t>前往芬兰前首都—图尔库，您可以利用船上的各项设施，暂时舒缓疲惫的身心，这座海上不夜城，将带您穿越波罗的海的奇幻美景。</w:t>
            </w:r>
          </w:p>
          <w:p w:rsidR="005E29BE" w:rsidRDefault="005E29BE">
            <w:pPr>
              <w:numPr>
                <w:ilvl w:val="0"/>
                <w:numId w:val="3"/>
              </w:numPr>
              <w:spacing w:line="360" w:lineRule="exact"/>
              <w:jc w:val="left"/>
              <w:rPr>
                <w:rFonts w:ascii="宋体" w:hAnsi="宋体" w:cs="宋体" w:hint="eastAsia"/>
                <w:color w:val="000000"/>
                <w:szCs w:val="21"/>
              </w:rPr>
            </w:pPr>
            <w:r>
              <w:rPr>
                <w:rFonts w:ascii="宋体" w:hAnsi="宋体" w:cs="宋体" w:hint="eastAsia"/>
                <w:b/>
                <w:color w:val="000000"/>
                <w:szCs w:val="21"/>
              </w:rPr>
              <w:t>市政厅（★入内）--</w:t>
            </w:r>
            <w:r>
              <w:rPr>
                <w:rFonts w:ascii="宋体" w:hAnsi="宋体" w:cs="宋体" w:hint="eastAsia"/>
                <w:color w:val="000000"/>
                <w:szCs w:val="21"/>
              </w:rPr>
              <w:t>其中的</w:t>
            </w:r>
            <w:r>
              <w:rPr>
                <w:rFonts w:ascii="宋体" w:hAnsi="宋体" w:cs="宋体" w:hint="eastAsia"/>
                <w:b/>
                <w:color w:val="000000"/>
                <w:szCs w:val="21"/>
              </w:rPr>
              <w:t>蓝厅</w:t>
            </w:r>
            <w:r>
              <w:rPr>
                <w:rFonts w:ascii="宋体" w:hAnsi="宋体" w:cs="宋体" w:hint="eastAsia"/>
                <w:color w:val="000000"/>
                <w:szCs w:val="21"/>
              </w:rPr>
              <w:t>是评定诺贝尔奖后举行盛大宴会的地方，右侧高高耸立的钟楼顶端，是代表丹麦、瑞典、挪威三国的金色三王冠。</w:t>
            </w:r>
            <w:r>
              <w:rPr>
                <w:rFonts w:ascii="宋体" w:hAnsi="宋体" w:cs="宋体" w:hint="eastAsia"/>
                <w:b/>
                <w:color w:val="000000"/>
                <w:szCs w:val="21"/>
              </w:rPr>
              <w:t>钟楼</w:t>
            </w:r>
            <w:r>
              <w:rPr>
                <w:rFonts w:ascii="宋体" w:hAnsi="宋体" w:cs="宋体" w:hint="eastAsia"/>
                <w:color w:val="000000"/>
                <w:szCs w:val="21"/>
              </w:rPr>
              <w:t>内则设有以艺术品展览为主的博物馆。钟楼高达105米，登临其上，即可一览斯德哥尔摩市景。</w:t>
            </w:r>
          </w:p>
          <w:p w:rsidR="005E29BE" w:rsidRDefault="005E29BE">
            <w:pPr>
              <w:numPr>
                <w:ilvl w:val="0"/>
                <w:numId w:val="3"/>
              </w:numPr>
              <w:spacing w:line="360" w:lineRule="exact"/>
              <w:jc w:val="left"/>
              <w:rPr>
                <w:rFonts w:ascii="宋体" w:hAnsi="宋体" w:cs="宋体" w:hint="eastAsia"/>
                <w:color w:val="000000"/>
                <w:szCs w:val="21"/>
              </w:rPr>
            </w:pPr>
            <w:r>
              <w:rPr>
                <w:rFonts w:ascii="宋体" w:hAnsi="宋体" w:cs="宋体" w:hint="eastAsia"/>
                <w:b/>
                <w:color w:val="000000"/>
                <w:szCs w:val="21"/>
                <w:shd w:val="clear" w:color="auto" w:fill="FFFFFF"/>
              </w:rPr>
              <w:t>皇后大街</w:t>
            </w:r>
            <w:r>
              <w:rPr>
                <w:rFonts w:ascii="宋体" w:hAnsi="宋体" w:cs="宋体" w:hint="eastAsia"/>
                <w:color w:val="000000"/>
                <w:szCs w:val="21"/>
                <w:shd w:val="clear" w:color="auto" w:fill="FFFFFF"/>
              </w:rPr>
              <w:t>—大街位于赛格尔广场以北，</w:t>
            </w:r>
            <w:r>
              <w:rPr>
                <w:rFonts w:ascii="宋体" w:hAnsi="宋体" w:cs="宋体" w:hint="eastAsia"/>
                <w:color w:val="000000"/>
                <w:szCs w:val="21"/>
              </w:rPr>
              <w:t>您可以徜徉其中去慢慢品味，即便不买什么东西，仅是观赏异国商品也是趣味无穷，何况有时还会有意外的发现和收获。</w:t>
            </w:r>
          </w:p>
          <w:p w:rsidR="005E29BE" w:rsidRDefault="005E29BE">
            <w:pPr>
              <w:numPr>
                <w:ilvl w:val="0"/>
                <w:numId w:val="3"/>
              </w:numPr>
              <w:spacing w:line="360" w:lineRule="exact"/>
              <w:jc w:val="left"/>
              <w:rPr>
                <w:rFonts w:ascii="宋体" w:hAnsi="宋体" w:cs="宋体" w:hint="eastAsia"/>
                <w:color w:val="000000"/>
                <w:szCs w:val="21"/>
              </w:rPr>
            </w:pPr>
            <w:r>
              <w:rPr>
                <w:rFonts w:ascii="宋体" w:hAnsi="宋体" w:cs="宋体" w:hint="eastAsia"/>
                <w:b/>
                <w:color w:val="000000"/>
                <w:szCs w:val="21"/>
              </w:rPr>
              <w:t>斯德哥尔摩皇宫（外观）--</w:t>
            </w:r>
            <w:r>
              <w:rPr>
                <w:rFonts w:ascii="宋体" w:hAnsi="宋体" w:cs="宋体" w:hint="eastAsia"/>
                <w:color w:val="000000"/>
                <w:szCs w:val="21"/>
              </w:rPr>
              <w:t>这是目前世界上最大的皇家宫殿。如今，这里是瑞典国王办公和举行庆典的地方。在现在皇宫所在地址上的第一座建筑是建于13世纪的一座以塔楼为中心的城堡，随后发展为皇宫，并命名“tre kronor”。</w:t>
            </w:r>
          </w:p>
          <w:p w:rsidR="005E29BE" w:rsidRDefault="005E29BE">
            <w:pPr>
              <w:numPr>
                <w:ilvl w:val="0"/>
                <w:numId w:val="3"/>
              </w:numPr>
              <w:spacing w:line="360" w:lineRule="exact"/>
              <w:jc w:val="left"/>
              <w:rPr>
                <w:rFonts w:ascii="宋体" w:hAnsi="宋体" w:cs="宋体" w:hint="eastAsia"/>
                <w:color w:val="000000"/>
                <w:szCs w:val="21"/>
              </w:rPr>
            </w:pPr>
            <w:r>
              <w:rPr>
                <w:rFonts w:ascii="宋体" w:hAnsi="宋体" w:cs="宋体" w:hint="eastAsia"/>
                <w:b/>
                <w:color w:val="000000"/>
                <w:szCs w:val="21"/>
              </w:rPr>
              <w:t>斯德哥尔摩大教堂（外观）</w:t>
            </w:r>
            <w:r>
              <w:rPr>
                <w:rFonts w:ascii="宋体" w:hAnsi="宋体" w:cs="宋体" w:hint="eastAsia"/>
                <w:color w:val="000000"/>
                <w:szCs w:val="21"/>
              </w:rPr>
              <w:t>老城区里最古老教堂，瑞典砖砌哥特式建筑的重要例证。</w:t>
            </w:r>
          </w:p>
          <w:p w:rsidR="005E29BE" w:rsidRDefault="005E29BE">
            <w:pPr>
              <w:spacing w:line="360" w:lineRule="exact"/>
              <w:rPr>
                <w:rFonts w:ascii="宋体" w:hAnsi="宋体" w:cs="宋体" w:hint="eastAsia"/>
                <w:b/>
                <w:bCs/>
                <w:color w:val="F53A95"/>
                <w:szCs w:val="21"/>
              </w:rPr>
            </w:pPr>
            <w:r>
              <w:rPr>
                <w:rFonts w:ascii="宋体" w:hAnsi="宋体" w:cs="宋体" w:hint="eastAsia"/>
                <w:b/>
                <w:bCs/>
                <w:color w:val="F53A95"/>
                <w:szCs w:val="21"/>
              </w:rPr>
              <w:t>（游轮时刻参考：20:00登船—07:35+1抵达，与斯德哥尔摩时差为-1H）</w:t>
            </w:r>
          </w:p>
        </w:tc>
        <w:tc>
          <w:tcPr>
            <w:tcW w:w="785"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t>早</w:t>
            </w:r>
          </w:p>
          <w:p w:rsidR="005E29BE" w:rsidRDefault="005E29BE">
            <w:pPr>
              <w:spacing w:line="360" w:lineRule="exact"/>
              <w:jc w:val="center"/>
              <w:rPr>
                <w:rFonts w:ascii="宋体" w:hAnsi="宋体" w:cs="宋体" w:hint="eastAsia"/>
                <w:b/>
                <w:szCs w:val="21"/>
              </w:rPr>
            </w:pPr>
            <w:r>
              <w:rPr>
                <w:rFonts w:ascii="宋体" w:hAnsi="宋体" w:cs="宋体" w:hint="eastAsia"/>
                <w:b/>
                <w:szCs w:val="21"/>
              </w:rPr>
              <w:t>中</w:t>
            </w:r>
          </w:p>
          <w:p w:rsidR="005E29BE" w:rsidRDefault="005E29BE">
            <w:pPr>
              <w:spacing w:line="360" w:lineRule="exact"/>
              <w:jc w:val="center"/>
              <w:rPr>
                <w:rFonts w:ascii="宋体" w:hAnsi="宋体" w:cs="宋体" w:hint="eastAsia"/>
                <w:b/>
                <w:szCs w:val="21"/>
              </w:rPr>
            </w:pPr>
            <w:r>
              <w:rPr>
                <w:rFonts w:ascii="宋体" w:hAnsi="宋体" w:cs="宋体" w:hint="eastAsia"/>
                <w:b/>
                <w:szCs w:val="21"/>
              </w:rPr>
              <w:t>晚</w:t>
            </w:r>
          </w:p>
        </w:tc>
        <w:tc>
          <w:tcPr>
            <w:tcW w:w="1058" w:type="dxa"/>
            <w:vAlign w:val="center"/>
          </w:tcPr>
          <w:p w:rsidR="005E29BE" w:rsidRDefault="005E29BE">
            <w:pPr>
              <w:spacing w:line="360" w:lineRule="exact"/>
              <w:jc w:val="center"/>
              <w:rPr>
                <w:rFonts w:ascii="宋体" w:hAnsi="宋体" w:cs="宋体" w:hint="eastAsia"/>
                <w:b/>
                <w:bCs/>
                <w:color w:val="000000"/>
                <w:szCs w:val="21"/>
              </w:rPr>
            </w:pPr>
            <w:r>
              <w:rPr>
                <w:rFonts w:ascii="宋体" w:hAnsi="宋体" w:cs="宋体" w:hint="eastAsia"/>
                <w:b/>
                <w:bCs/>
                <w:color w:val="000000"/>
                <w:szCs w:val="21"/>
              </w:rPr>
              <w:t>豪华游轮</w:t>
            </w:r>
          </w:p>
          <w:p w:rsidR="005E29BE" w:rsidRDefault="005E29BE">
            <w:pPr>
              <w:spacing w:line="360" w:lineRule="exact"/>
              <w:jc w:val="center"/>
              <w:rPr>
                <w:rFonts w:ascii="宋体" w:hAnsi="宋体" w:cs="宋体" w:hint="eastAsia"/>
                <w:b/>
                <w:bCs/>
                <w:color w:val="000000"/>
                <w:szCs w:val="21"/>
              </w:rPr>
            </w:pPr>
            <w:r>
              <w:rPr>
                <w:rFonts w:ascii="宋体" w:hAnsi="宋体" w:cs="宋体" w:hint="eastAsia"/>
                <w:b/>
                <w:bCs/>
                <w:color w:val="000000"/>
                <w:szCs w:val="21"/>
              </w:rPr>
              <w:t>四人内舱</w:t>
            </w:r>
          </w:p>
        </w:tc>
      </w:tr>
      <w:tr w:rsidR="005E29BE">
        <w:trPr>
          <w:jc w:val="center"/>
        </w:trPr>
        <w:tc>
          <w:tcPr>
            <w:tcW w:w="1094"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t>第八天</w:t>
            </w:r>
          </w:p>
        </w:tc>
        <w:tc>
          <w:tcPr>
            <w:tcW w:w="8223" w:type="dxa"/>
            <w:vAlign w:val="center"/>
          </w:tcPr>
          <w:p w:rsidR="005E29BE" w:rsidRDefault="005E29BE">
            <w:pPr>
              <w:spacing w:line="320" w:lineRule="exact"/>
              <w:jc w:val="left"/>
              <w:rPr>
                <w:rFonts w:ascii="宋体" w:hAnsi="宋体" w:cs="宋体" w:hint="eastAsia"/>
                <w:b/>
                <w:bCs/>
                <w:color w:val="1D1B11"/>
                <w:szCs w:val="21"/>
              </w:rPr>
            </w:pPr>
            <w:r>
              <w:rPr>
                <w:rFonts w:ascii="宋体" w:hAnsi="宋体" w:cs="宋体" w:hint="eastAsia"/>
                <w:b/>
                <w:bCs/>
                <w:color w:val="1D1B11"/>
                <w:szCs w:val="21"/>
              </w:rPr>
              <w:t>图尔库</w:t>
            </w:r>
            <w:r w:rsidR="00AB46AE">
              <w:rPr>
                <w:rFonts w:ascii="宋体" w:hAnsi="宋体" w:cs="宋体" w:hint="eastAsia"/>
                <w:noProof/>
                <w:szCs w:val="21"/>
              </w:rPr>
              <w:drawing>
                <wp:inline distT="0" distB="0" distL="0" distR="0">
                  <wp:extent cx="189865" cy="189865"/>
                  <wp:effectExtent l="19050" t="0" r="635" b="0"/>
                  <wp:docPr id="14" name="Picture 14"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263E1~1"/>
                          <pic:cNvPicPr>
                            <a:picLocks noChangeAspect="1" noChangeArrowheads="1"/>
                          </pic:cNvPicPr>
                        </pic:nvPicPr>
                        <pic:blipFill>
                          <a:blip r:embed="rId9"/>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color w:val="1D1B11"/>
                <w:szCs w:val="21"/>
              </w:rPr>
              <w:t xml:space="preserve"> 赫尔辛基（</w:t>
            </w:r>
            <w:r>
              <w:rPr>
                <w:rFonts w:ascii="宋体" w:hAnsi="宋体" w:cs="宋体" w:hint="eastAsia"/>
                <w:b/>
                <w:bCs/>
                <w:color w:val="000000"/>
                <w:szCs w:val="21"/>
              </w:rPr>
              <w:t>170KM，车程约2H</w:t>
            </w:r>
            <w:r>
              <w:rPr>
                <w:rFonts w:ascii="宋体" w:hAnsi="宋体" w:cs="宋体" w:hint="eastAsia"/>
                <w:b/>
                <w:bCs/>
                <w:color w:val="1D1B11"/>
                <w:szCs w:val="21"/>
              </w:rPr>
              <w:t>）</w:t>
            </w:r>
          </w:p>
          <w:p w:rsidR="005E29BE" w:rsidRDefault="005E29BE">
            <w:pPr>
              <w:spacing w:line="320" w:lineRule="exact"/>
              <w:jc w:val="left"/>
              <w:rPr>
                <w:rFonts w:ascii="宋体" w:hAnsi="宋体" w:cs="宋体" w:hint="eastAsia"/>
                <w:color w:val="000000"/>
                <w:szCs w:val="21"/>
              </w:rPr>
            </w:pPr>
            <w:r>
              <w:rPr>
                <w:rFonts w:ascii="宋体" w:hAnsi="宋体" w:cs="宋体" w:hint="eastAsia"/>
                <w:color w:val="000000"/>
                <w:szCs w:val="21"/>
              </w:rPr>
              <w:t>船上早餐后，抵达图尔库，之后前往素有“波罗的海的女儿”之称的</w:t>
            </w:r>
            <w:r>
              <w:rPr>
                <w:rFonts w:ascii="宋体" w:hAnsi="宋体" w:cs="宋体" w:hint="eastAsia"/>
                <w:b/>
                <w:color w:val="000000"/>
                <w:szCs w:val="21"/>
              </w:rPr>
              <w:t>赫尔辛基</w:t>
            </w:r>
            <w:r>
              <w:rPr>
                <w:rFonts w:ascii="宋体" w:hAnsi="宋体" w:cs="宋体" w:hint="eastAsia"/>
                <w:color w:val="000000"/>
                <w:szCs w:val="21"/>
              </w:rPr>
              <w:t xml:space="preserve">。赫尔辛基濒临波罗的海，无论夏日海碧天蓝，还是冬季流冰遍浮，这座港口城市总是显得美丽洁净，被世人赞美为“波罗的海的女儿”。 </w:t>
            </w:r>
          </w:p>
          <w:p w:rsidR="005E29BE" w:rsidRDefault="005E29BE">
            <w:pPr>
              <w:numPr>
                <w:ilvl w:val="0"/>
                <w:numId w:val="4"/>
              </w:numPr>
              <w:spacing w:line="320" w:lineRule="exact"/>
              <w:jc w:val="left"/>
              <w:rPr>
                <w:rFonts w:ascii="宋体" w:hAnsi="宋体" w:cs="宋体" w:hint="eastAsia"/>
                <w:color w:val="000000"/>
                <w:szCs w:val="21"/>
              </w:rPr>
            </w:pPr>
            <w:r>
              <w:rPr>
                <w:rFonts w:ascii="宋体" w:hAnsi="宋体" w:cs="宋体" w:hint="eastAsia"/>
                <w:b/>
                <w:caps/>
                <w:color w:val="000000"/>
                <w:szCs w:val="21"/>
              </w:rPr>
              <w:t>图尔库</w:t>
            </w:r>
            <w:r>
              <w:rPr>
                <w:rFonts w:ascii="宋体" w:hAnsi="宋体" w:cs="宋体" w:hint="eastAsia"/>
                <w:caps/>
                <w:color w:val="000000"/>
                <w:szCs w:val="21"/>
              </w:rPr>
              <w:t>。芬兰最古老的城市，始建于 1229 年，曾是波罗的海的贸易枢纽，在芬兰独立建国迁都赫尔辛基之前，它是这个国家的第一个首都。在这里有很多名胜古迹，最为著名的是中世纪遗留下来的临近旧大广场的</w:t>
            </w:r>
            <w:r>
              <w:rPr>
                <w:rFonts w:ascii="宋体" w:hAnsi="宋体" w:cs="宋体" w:hint="eastAsia"/>
                <w:b/>
                <w:caps/>
                <w:color w:val="000000"/>
                <w:szCs w:val="21"/>
              </w:rPr>
              <w:t>中世纪教堂（外观）</w:t>
            </w:r>
            <w:r>
              <w:rPr>
                <w:rFonts w:ascii="宋体" w:hAnsi="宋体" w:cs="宋体" w:hint="eastAsia"/>
                <w:caps/>
                <w:color w:val="000000"/>
                <w:szCs w:val="21"/>
              </w:rPr>
              <w:t>以及港口的</w:t>
            </w:r>
            <w:r>
              <w:rPr>
                <w:rFonts w:ascii="宋体" w:hAnsi="宋体" w:cs="宋体" w:hint="eastAsia"/>
                <w:b/>
                <w:caps/>
                <w:color w:val="000000"/>
                <w:szCs w:val="21"/>
              </w:rPr>
              <w:t>图尔库城堡（外观）</w:t>
            </w:r>
            <w:r>
              <w:rPr>
                <w:rFonts w:ascii="宋体" w:hAnsi="宋体" w:cs="宋体" w:hint="eastAsia"/>
                <w:caps/>
                <w:color w:val="000000"/>
                <w:szCs w:val="21"/>
              </w:rPr>
              <w:t>。</w:t>
            </w:r>
          </w:p>
          <w:p w:rsidR="005E29BE" w:rsidRDefault="005E29BE">
            <w:pPr>
              <w:numPr>
                <w:ilvl w:val="0"/>
                <w:numId w:val="4"/>
              </w:numPr>
              <w:spacing w:line="320" w:lineRule="exact"/>
              <w:jc w:val="left"/>
              <w:rPr>
                <w:rFonts w:ascii="宋体" w:hAnsi="宋体" w:cs="宋体" w:hint="eastAsia"/>
                <w:color w:val="000000"/>
                <w:szCs w:val="21"/>
              </w:rPr>
            </w:pPr>
            <w:r>
              <w:rPr>
                <w:rFonts w:ascii="宋体" w:hAnsi="宋体" w:cs="宋体" w:hint="eastAsia"/>
                <w:b/>
                <w:color w:val="000000"/>
                <w:szCs w:val="21"/>
              </w:rPr>
              <w:t>岩石教堂（★入内）</w:t>
            </w:r>
            <w:r>
              <w:rPr>
                <w:rFonts w:ascii="宋体" w:hAnsi="宋体" w:cs="宋体" w:hint="eastAsia"/>
                <w:color w:val="000000"/>
                <w:szCs w:val="21"/>
              </w:rPr>
              <w:t>--赫尔辛基市区标志性建筑，它是用一整块炸开的岩石而建造的教堂。 置身其中，每一处岩石都仿佛音符悦动。</w:t>
            </w:r>
          </w:p>
          <w:p w:rsidR="005E29BE" w:rsidRDefault="005E29BE">
            <w:pPr>
              <w:numPr>
                <w:ilvl w:val="0"/>
                <w:numId w:val="4"/>
              </w:numPr>
              <w:spacing w:line="320" w:lineRule="exact"/>
              <w:jc w:val="left"/>
              <w:rPr>
                <w:rFonts w:ascii="宋体" w:hAnsi="宋体" w:cs="宋体" w:hint="eastAsia"/>
                <w:color w:val="000000"/>
                <w:szCs w:val="21"/>
              </w:rPr>
            </w:pPr>
            <w:r>
              <w:rPr>
                <w:rFonts w:ascii="宋体" w:hAnsi="宋体" w:cs="宋体" w:hint="eastAsia"/>
                <w:b/>
                <w:szCs w:val="21"/>
              </w:rPr>
              <w:t>乌斯彭斯基大教堂（外观），</w:t>
            </w:r>
            <w:r>
              <w:rPr>
                <w:rFonts w:ascii="宋体" w:hAnsi="宋体" w:cs="宋体" w:hint="eastAsia"/>
                <w:szCs w:val="21"/>
              </w:rPr>
              <w:t>北欧最大的俄罗斯东正教教堂。</w:t>
            </w:r>
          </w:p>
          <w:p w:rsidR="005E29BE" w:rsidRDefault="005E29BE">
            <w:pPr>
              <w:numPr>
                <w:ilvl w:val="0"/>
                <w:numId w:val="4"/>
              </w:numPr>
              <w:spacing w:line="320" w:lineRule="exact"/>
              <w:jc w:val="left"/>
              <w:rPr>
                <w:rFonts w:ascii="宋体" w:hAnsi="宋体" w:cs="宋体" w:hint="eastAsia"/>
                <w:color w:val="000000"/>
                <w:szCs w:val="21"/>
              </w:rPr>
            </w:pPr>
            <w:r>
              <w:rPr>
                <w:rFonts w:ascii="宋体" w:hAnsi="宋体" w:cs="宋体" w:hint="eastAsia"/>
                <w:b/>
                <w:color w:val="000000"/>
                <w:szCs w:val="21"/>
              </w:rPr>
              <w:t>南码头露天自由市场、阿曼达青铜塑像</w:t>
            </w:r>
            <w:r>
              <w:rPr>
                <w:rFonts w:ascii="宋体" w:hAnsi="宋体" w:cs="宋体" w:hint="eastAsia"/>
                <w:color w:val="000000"/>
                <w:szCs w:val="21"/>
              </w:rPr>
              <w:t>，漫步于此，看看码头上停泊的开往瑞典、俄罗斯等国的大型豪华邮轮。铜像遥望芬兰湾，被誉为“波罗的海的女儿”。每年4月30日，芬兰大学生都要在阿曼达塑像旁举行隆重的戴帽节狂欢活动。</w:t>
            </w:r>
          </w:p>
          <w:p w:rsidR="005E29BE" w:rsidRDefault="005E29BE">
            <w:pPr>
              <w:numPr>
                <w:ilvl w:val="0"/>
                <w:numId w:val="4"/>
              </w:numPr>
              <w:spacing w:line="320" w:lineRule="exact"/>
              <w:jc w:val="left"/>
              <w:rPr>
                <w:rFonts w:ascii="宋体" w:hAnsi="宋体" w:cs="宋体" w:hint="eastAsia"/>
                <w:color w:val="000000"/>
                <w:szCs w:val="21"/>
              </w:rPr>
            </w:pPr>
            <w:r>
              <w:rPr>
                <w:rFonts w:ascii="宋体" w:hAnsi="宋体" w:cs="宋体" w:hint="eastAsia"/>
                <w:b/>
                <w:color w:val="000000"/>
                <w:szCs w:val="21"/>
              </w:rPr>
              <w:t>议会广场、亚历山大二世铜像、大教堂、政府大楼、赫尔辛基大学、大学图书馆、西德霍姆宫。</w:t>
            </w:r>
          </w:p>
          <w:p w:rsidR="005E29BE" w:rsidRDefault="005E29BE">
            <w:pPr>
              <w:numPr>
                <w:ilvl w:val="0"/>
                <w:numId w:val="4"/>
              </w:numPr>
              <w:spacing w:line="320" w:lineRule="exact"/>
              <w:jc w:val="left"/>
              <w:rPr>
                <w:rFonts w:ascii="宋体" w:hAnsi="宋体" w:cs="宋体" w:hint="eastAsia"/>
                <w:color w:val="000000"/>
                <w:szCs w:val="21"/>
              </w:rPr>
            </w:pPr>
            <w:r>
              <w:rPr>
                <w:rFonts w:ascii="宋体" w:hAnsi="宋体" w:cs="宋体" w:hint="eastAsia"/>
                <w:b/>
                <w:color w:val="000000"/>
                <w:szCs w:val="21"/>
              </w:rPr>
              <w:t>西贝柳斯公园（★入内）</w:t>
            </w:r>
            <w:r>
              <w:rPr>
                <w:rFonts w:ascii="宋体" w:hAnsi="宋体" w:cs="宋体" w:hint="eastAsia"/>
                <w:color w:val="000000"/>
                <w:szCs w:val="21"/>
              </w:rPr>
              <w:t>。赫尔辛基的一大名胜，公园里有巨大的管风琴雕塑。</w:t>
            </w:r>
          </w:p>
          <w:p w:rsidR="005E29BE" w:rsidRDefault="005E29BE">
            <w:pPr>
              <w:spacing w:line="320" w:lineRule="exact"/>
              <w:jc w:val="left"/>
              <w:rPr>
                <w:rFonts w:ascii="宋体" w:hAnsi="宋体" w:cs="宋体" w:hint="eastAsia"/>
                <w:b/>
                <w:bCs/>
                <w:color w:val="F93A91"/>
                <w:szCs w:val="21"/>
              </w:rPr>
            </w:pPr>
            <w:r>
              <w:rPr>
                <w:rFonts w:ascii="宋体" w:hAnsi="宋体" w:cs="宋体" w:hint="eastAsia"/>
                <w:color w:val="000000"/>
                <w:szCs w:val="21"/>
              </w:rPr>
              <w:t>晚餐后入住酒店休息</w:t>
            </w:r>
          </w:p>
        </w:tc>
        <w:tc>
          <w:tcPr>
            <w:tcW w:w="785" w:type="dxa"/>
            <w:vAlign w:val="center"/>
          </w:tcPr>
          <w:p w:rsidR="005E29BE" w:rsidRDefault="005E29BE">
            <w:pPr>
              <w:spacing w:line="320" w:lineRule="exact"/>
              <w:jc w:val="center"/>
              <w:rPr>
                <w:rFonts w:ascii="宋体" w:hAnsi="宋体" w:cs="宋体" w:hint="eastAsia"/>
                <w:b/>
                <w:szCs w:val="21"/>
              </w:rPr>
            </w:pPr>
            <w:r>
              <w:rPr>
                <w:rFonts w:ascii="宋体" w:hAnsi="宋体" w:cs="宋体" w:hint="eastAsia"/>
                <w:b/>
                <w:szCs w:val="21"/>
              </w:rPr>
              <w:t>早</w:t>
            </w:r>
          </w:p>
          <w:p w:rsidR="005E29BE" w:rsidRDefault="005E29BE">
            <w:pPr>
              <w:spacing w:line="320" w:lineRule="exact"/>
              <w:jc w:val="center"/>
              <w:rPr>
                <w:rFonts w:ascii="宋体" w:hAnsi="宋体" w:cs="宋体" w:hint="eastAsia"/>
                <w:b/>
                <w:szCs w:val="21"/>
              </w:rPr>
            </w:pPr>
            <w:r>
              <w:rPr>
                <w:rFonts w:ascii="宋体" w:hAnsi="宋体" w:cs="宋体" w:hint="eastAsia"/>
                <w:b/>
                <w:szCs w:val="21"/>
              </w:rPr>
              <w:t>中</w:t>
            </w:r>
          </w:p>
          <w:p w:rsidR="005E29BE" w:rsidRDefault="005E29BE">
            <w:pPr>
              <w:spacing w:line="320" w:lineRule="exact"/>
              <w:jc w:val="center"/>
              <w:rPr>
                <w:rFonts w:ascii="宋体" w:hAnsi="宋体" w:cs="宋体" w:hint="eastAsia"/>
                <w:b/>
                <w:szCs w:val="21"/>
              </w:rPr>
            </w:pPr>
            <w:r>
              <w:rPr>
                <w:rFonts w:ascii="宋体" w:hAnsi="宋体" w:cs="宋体" w:hint="eastAsia"/>
                <w:b/>
                <w:szCs w:val="21"/>
              </w:rPr>
              <w:t>晚</w:t>
            </w:r>
          </w:p>
        </w:tc>
        <w:tc>
          <w:tcPr>
            <w:tcW w:w="1058" w:type="dxa"/>
            <w:vAlign w:val="center"/>
          </w:tcPr>
          <w:p w:rsidR="005E29BE" w:rsidRDefault="005E29BE">
            <w:pPr>
              <w:spacing w:line="360" w:lineRule="exact"/>
              <w:jc w:val="center"/>
              <w:rPr>
                <w:rFonts w:ascii="宋体" w:hAnsi="宋体" w:cs="宋体" w:hint="eastAsia"/>
                <w:b/>
                <w:bCs/>
                <w:color w:val="000000"/>
                <w:szCs w:val="21"/>
              </w:rPr>
            </w:pPr>
            <w:r>
              <w:rPr>
                <w:rFonts w:ascii="宋体" w:hAnsi="宋体" w:cs="宋体" w:hint="eastAsia"/>
                <w:b/>
                <w:bCs/>
                <w:color w:val="000000"/>
                <w:szCs w:val="21"/>
              </w:rPr>
              <w:t>当地三-四星酒店</w:t>
            </w:r>
          </w:p>
        </w:tc>
      </w:tr>
      <w:tr w:rsidR="005E29BE">
        <w:trPr>
          <w:jc w:val="center"/>
        </w:trPr>
        <w:tc>
          <w:tcPr>
            <w:tcW w:w="1094"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t>第九天</w:t>
            </w:r>
          </w:p>
        </w:tc>
        <w:tc>
          <w:tcPr>
            <w:tcW w:w="8223" w:type="dxa"/>
            <w:vAlign w:val="center"/>
          </w:tcPr>
          <w:p w:rsidR="005E29BE" w:rsidRDefault="005E29BE">
            <w:pPr>
              <w:spacing w:line="360" w:lineRule="exact"/>
              <w:jc w:val="left"/>
              <w:rPr>
                <w:rFonts w:ascii="宋体" w:hAnsi="宋体" w:cs="宋体" w:hint="eastAsia"/>
                <w:b/>
                <w:bCs/>
                <w:color w:val="1D1B11"/>
                <w:szCs w:val="21"/>
              </w:rPr>
            </w:pPr>
            <w:r>
              <w:rPr>
                <w:rFonts w:ascii="宋体" w:hAnsi="宋体" w:cs="宋体" w:hint="eastAsia"/>
                <w:b/>
                <w:bCs/>
                <w:color w:val="1D1B11"/>
                <w:szCs w:val="21"/>
              </w:rPr>
              <w:t>赫尔辛基</w:t>
            </w:r>
            <w:r w:rsidR="00AB46AE">
              <w:rPr>
                <w:rFonts w:ascii="宋体" w:hAnsi="宋体" w:cs="宋体" w:hint="eastAsia"/>
                <w:noProof/>
                <w:szCs w:val="21"/>
              </w:rPr>
              <w:drawing>
                <wp:inline distT="0" distB="0" distL="0" distR="0">
                  <wp:extent cx="189865" cy="189865"/>
                  <wp:effectExtent l="19050" t="0" r="635" b="0"/>
                  <wp:docPr id="15" name="图片 16"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E263E1~1"/>
                          <pic:cNvPicPr>
                            <a:picLocks noChangeAspect="1" noChangeArrowheads="1"/>
                          </pic:cNvPicPr>
                        </pic:nvPicPr>
                        <pic:blipFill>
                          <a:blip r:embed="rId9"/>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color w:val="1D1B11"/>
                <w:szCs w:val="21"/>
              </w:rPr>
              <w:t>圣彼得堡（</w:t>
            </w:r>
            <w:r>
              <w:rPr>
                <w:rFonts w:ascii="宋体" w:hAnsi="宋体" w:cs="宋体" w:hint="eastAsia"/>
                <w:b/>
                <w:bCs/>
                <w:color w:val="000000"/>
                <w:szCs w:val="21"/>
              </w:rPr>
              <w:t>385KM，车程约4.6H，与赫尔辛基时差+2H</w:t>
            </w:r>
            <w:r>
              <w:rPr>
                <w:rFonts w:ascii="宋体" w:hAnsi="宋体" w:cs="宋体" w:hint="eastAsia"/>
                <w:b/>
                <w:bCs/>
                <w:color w:val="1D1B11"/>
                <w:szCs w:val="21"/>
              </w:rPr>
              <w:t>）</w:t>
            </w:r>
          </w:p>
          <w:p w:rsidR="005E29BE" w:rsidRDefault="005E29BE">
            <w:pPr>
              <w:spacing w:line="360" w:lineRule="exact"/>
              <w:jc w:val="left"/>
              <w:rPr>
                <w:rFonts w:ascii="宋体" w:hAnsi="宋体" w:cs="宋体" w:hint="eastAsia"/>
                <w:b/>
                <w:bCs/>
                <w:color w:val="1D1B11"/>
                <w:szCs w:val="21"/>
              </w:rPr>
            </w:pPr>
            <w:r>
              <w:rPr>
                <w:rFonts w:ascii="宋体" w:hAnsi="宋体" w:cs="宋体" w:hint="eastAsia"/>
                <w:color w:val="000000"/>
                <w:szCs w:val="21"/>
              </w:rPr>
              <w:t>早餐后，乘车前往素有“俄罗斯皇家后花园”之美称的</w:t>
            </w:r>
            <w:r>
              <w:rPr>
                <w:rFonts w:ascii="宋体" w:hAnsi="宋体" w:cs="宋体" w:hint="eastAsia"/>
                <w:b/>
                <w:color w:val="000000"/>
                <w:szCs w:val="21"/>
              </w:rPr>
              <w:t>圣彼得堡</w:t>
            </w:r>
            <w:r>
              <w:rPr>
                <w:rFonts w:ascii="宋体" w:hAnsi="宋体" w:cs="宋体" w:hint="eastAsia"/>
                <w:color w:val="000000"/>
                <w:szCs w:val="21"/>
              </w:rPr>
              <w:t>，</w:t>
            </w:r>
            <w:r>
              <w:rPr>
                <w:rFonts w:ascii="宋体" w:hAnsi="宋体" w:cs="宋体" w:hint="eastAsia"/>
                <w:caps/>
                <w:color w:val="000000"/>
                <w:szCs w:val="21"/>
              </w:rPr>
              <w:t>沿途这广袤的大地上，有着最美丽的欧风古都，也有着最震撼人心的自然景观，丰富的峡湾、冰河、湖泊各种</w:t>
            </w:r>
            <w:r>
              <w:rPr>
                <w:rFonts w:ascii="宋体" w:hAnsi="宋体" w:cs="宋体" w:hint="eastAsia"/>
                <w:caps/>
                <w:color w:val="000000"/>
                <w:szCs w:val="21"/>
              </w:rPr>
              <w:lastRenderedPageBreak/>
              <w:t>地形，让此行更丰富多彩。怀揣着内心深处的俄罗斯情节，想象着涅瓦河上的美丽日落，普希金、果戈里、托尔斯泰、契诃夫、高尔基等世界驰名的大文豪，具有俄罗斯特色的宗教建筑……晚上抵达后入住酒店休息。</w:t>
            </w:r>
          </w:p>
        </w:tc>
        <w:tc>
          <w:tcPr>
            <w:tcW w:w="785"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lastRenderedPageBreak/>
              <w:t>早</w:t>
            </w:r>
          </w:p>
          <w:p w:rsidR="005E29BE" w:rsidRDefault="005E29BE">
            <w:pPr>
              <w:spacing w:line="360" w:lineRule="exact"/>
              <w:jc w:val="center"/>
              <w:rPr>
                <w:rFonts w:ascii="宋体" w:hAnsi="宋体" w:cs="宋体" w:hint="eastAsia"/>
                <w:b/>
                <w:szCs w:val="21"/>
              </w:rPr>
            </w:pPr>
            <w:r>
              <w:rPr>
                <w:rFonts w:ascii="宋体" w:hAnsi="宋体" w:cs="宋体" w:hint="eastAsia"/>
                <w:b/>
                <w:szCs w:val="21"/>
              </w:rPr>
              <w:t>中</w:t>
            </w:r>
          </w:p>
          <w:p w:rsidR="005E29BE" w:rsidRDefault="005E29BE">
            <w:pPr>
              <w:spacing w:line="360" w:lineRule="exact"/>
              <w:jc w:val="center"/>
              <w:rPr>
                <w:rFonts w:ascii="宋体" w:hAnsi="宋体" w:cs="宋体" w:hint="eastAsia"/>
                <w:b/>
                <w:szCs w:val="21"/>
              </w:rPr>
            </w:pPr>
            <w:r>
              <w:rPr>
                <w:rFonts w:ascii="宋体" w:hAnsi="宋体" w:cs="宋体" w:hint="eastAsia"/>
                <w:b/>
                <w:szCs w:val="21"/>
              </w:rPr>
              <w:t>晚</w:t>
            </w:r>
          </w:p>
        </w:tc>
        <w:tc>
          <w:tcPr>
            <w:tcW w:w="1058" w:type="dxa"/>
            <w:vAlign w:val="center"/>
          </w:tcPr>
          <w:p w:rsidR="005E29BE" w:rsidRDefault="005E29BE">
            <w:pPr>
              <w:spacing w:line="360" w:lineRule="exact"/>
              <w:jc w:val="center"/>
              <w:rPr>
                <w:rFonts w:ascii="宋体" w:hAnsi="宋体" w:cs="宋体" w:hint="eastAsia"/>
                <w:b/>
                <w:bCs/>
                <w:color w:val="000000"/>
                <w:szCs w:val="21"/>
              </w:rPr>
            </w:pPr>
            <w:r>
              <w:rPr>
                <w:rFonts w:ascii="宋体" w:hAnsi="宋体" w:cs="宋体" w:hint="eastAsia"/>
                <w:b/>
                <w:bCs/>
                <w:color w:val="000000"/>
                <w:szCs w:val="21"/>
              </w:rPr>
              <w:t>当地三星级酒店</w:t>
            </w:r>
          </w:p>
        </w:tc>
      </w:tr>
      <w:tr w:rsidR="005E29BE">
        <w:trPr>
          <w:jc w:val="center"/>
        </w:trPr>
        <w:tc>
          <w:tcPr>
            <w:tcW w:w="1094"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lastRenderedPageBreak/>
              <w:t>第十天</w:t>
            </w:r>
          </w:p>
        </w:tc>
        <w:tc>
          <w:tcPr>
            <w:tcW w:w="8223" w:type="dxa"/>
            <w:vAlign w:val="center"/>
          </w:tcPr>
          <w:p w:rsidR="005E29BE" w:rsidRDefault="005E29BE">
            <w:pPr>
              <w:spacing w:line="360" w:lineRule="exact"/>
              <w:rPr>
                <w:rFonts w:ascii="宋体" w:hAnsi="宋体" w:cs="宋体" w:hint="eastAsia"/>
                <w:b/>
                <w:color w:val="000000"/>
                <w:szCs w:val="21"/>
              </w:rPr>
            </w:pPr>
            <w:r>
              <w:rPr>
                <w:rFonts w:ascii="宋体" w:hAnsi="宋体" w:cs="宋体" w:hint="eastAsia"/>
                <w:b/>
                <w:color w:val="000000"/>
                <w:szCs w:val="21"/>
              </w:rPr>
              <w:t xml:space="preserve">圣彼得堡 </w:t>
            </w:r>
          </w:p>
          <w:p w:rsidR="005E29BE" w:rsidRDefault="005E29BE">
            <w:pPr>
              <w:autoSpaceDN w:val="0"/>
              <w:spacing w:line="360" w:lineRule="exact"/>
              <w:jc w:val="left"/>
              <w:textAlignment w:val="baseline"/>
              <w:rPr>
                <w:rFonts w:ascii="宋体" w:hAnsi="宋体" w:cs="宋体" w:hint="eastAsia"/>
                <w:color w:val="000000"/>
                <w:szCs w:val="21"/>
              </w:rPr>
            </w:pPr>
            <w:r>
              <w:rPr>
                <w:rFonts w:ascii="宋体" w:hAnsi="宋体" w:cs="宋体" w:hint="eastAsia"/>
                <w:color w:val="000000"/>
                <w:szCs w:val="21"/>
              </w:rPr>
              <w:t>早餐后，开始游览这座素有“俄罗斯皇家后花园”之美称的城市。</w:t>
            </w:r>
          </w:p>
          <w:p w:rsidR="005E29BE" w:rsidRDefault="005E29BE">
            <w:pPr>
              <w:pStyle w:val="ab"/>
              <w:numPr>
                <w:ilvl w:val="0"/>
                <w:numId w:val="5"/>
              </w:numPr>
              <w:autoSpaceDN w:val="0"/>
              <w:spacing w:line="360" w:lineRule="exact"/>
              <w:ind w:firstLineChars="0"/>
              <w:jc w:val="left"/>
              <w:textAlignment w:val="baseline"/>
              <w:rPr>
                <w:rFonts w:ascii="宋体" w:hAnsi="宋体" w:cs="宋体" w:hint="eastAsia"/>
                <w:color w:val="000000"/>
                <w:szCs w:val="21"/>
              </w:rPr>
            </w:pPr>
            <w:r>
              <w:rPr>
                <w:rFonts w:ascii="宋体" w:hAnsi="宋体" w:cs="宋体" w:hint="eastAsia"/>
                <w:b/>
                <w:color w:val="000000"/>
                <w:szCs w:val="21"/>
              </w:rPr>
              <w:t>旧海军总部大楼(外观)，</w:t>
            </w:r>
            <w:r>
              <w:rPr>
                <w:rFonts w:ascii="宋体" w:hAnsi="宋体" w:cs="宋体" w:hint="eastAsia"/>
                <w:color w:val="000000"/>
                <w:szCs w:val="21"/>
              </w:rPr>
              <w:t>伫立在涅瓦河左岸中心地带；</w:t>
            </w:r>
          </w:p>
          <w:p w:rsidR="005E29BE" w:rsidRDefault="005E29BE">
            <w:pPr>
              <w:pStyle w:val="ab"/>
              <w:numPr>
                <w:ilvl w:val="0"/>
                <w:numId w:val="5"/>
              </w:numPr>
              <w:autoSpaceDN w:val="0"/>
              <w:spacing w:line="360" w:lineRule="exact"/>
              <w:ind w:firstLineChars="0"/>
              <w:jc w:val="left"/>
              <w:textAlignment w:val="baseline"/>
              <w:rPr>
                <w:rFonts w:ascii="宋体" w:hAnsi="宋体" w:cs="宋体" w:hint="eastAsia"/>
                <w:color w:val="000000"/>
                <w:szCs w:val="21"/>
              </w:rPr>
            </w:pPr>
            <w:r>
              <w:rPr>
                <w:rFonts w:ascii="宋体" w:hAnsi="宋体" w:cs="宋体" w:hint="eastAsia"/>
                <w:b/>
                <w:color w:val="000000"/>
                <w:szCs w:val="21"/>
              </w:rPr>
              <w:t>“十二月党人”广场，</w:t>
            </w:r>
            <w:r>
              <w:rPr>
                <w:rFonts w:ascii="宋体" w:hAnsi="宋体" w:cs="宋体" w:hint="eastAsia"/>
                <w:color w:val="000000"/>
                <w:szCs w:val="21"/>
              </w:rPr>
              <w:t>鲜活的记载着年轻革命家们熊熊燃烧的斗志；</w:t>
            </w:r>
          </w:p>
          <w:p w:rsidR="005E29BE" w:rsidRDefault="005E29BE">
            <w:pPr>
              <w:pStyle w:val="ab"/>
              <w:numPr>
                <w:ilvl w:val="0"/>
                <w:numId w:val="5"/>
              </w:numPr>
              <w:autoSpaceDN w:val="0"/>
              <w:spacing w:line="360" w:lineRule="exact"/>
              <w:ind w:firstLineChars="0"/>
              <w:jc w:val="left"/>
              <w:textAlignment w:val="baseline"/>
              <w:rPr>
                <w:rFonts w:ascii="宋体" w:hAnsi="宋体" w:cs="宋体" w:hint="eastAsia"/>
                <w:color w:val="000000"/>
                <w:szCs w:val="21"/>
              </w:rPr>
            </w:pPr>
            <w:r>
              <w:rPr>
                <w:rFonts w:ascii="宋体" w:hAnsi="宋体" w:cs="宋体" w:hint="eastAsia"/>
                <w:b/>
                <w:color w:val="000000"/>
                <w:szCs w:val="21"/>
              </w:rPr>
              <w:t>彼得大帝青铜骑士像，</w:t>
            </w:r>
            <w:r>
              <w:rPr>
                <w:rFonts w:ascii="宋体" w:hAnsi="宋体" w:cs="宋体" w:hint="eastAsia"/>
                <w:color w:val="000000"/>
                <w:szCs w:val="21"/>
              </w:rPr>
              <w:t>普希金用抒情诗篇所讴歌；</w:t>
            </w:r>
          </w:p>
          <w:p w:rsidR="005E29BE" w:rsidRDefault="005E29BE">
            <w:pPr>
              <w:pStyle w:val="ab"/>
              <w:numPr>
                <w:ilvl w:val="0"/>
                <w:numId w:val="5"/>
              </w:numPr>
              <w:autoSpaceDN w:val="0"/>
              <w:spacing w:line="360" w:lineRule="exact"/>
              <w:ind w:firstLineChars="0"/>
              <w:jc w:val="left"/>
              <w:textAlignment w:val="baseline"/>
              <w:rPr>
                <w:rFonts w:ascii="宋体" w:hAnsi="宋体" w:cs="宋体" w:hint="eastAsia"/>
                <w:color w:val="000000"/>
                <w:szCs w:val="21"/>
              </w:rPr>
            </w:pPr>
            <w:r>
              <w:rPr>
                <w:rFonts w:ascii="宋体" w:hAnsi="宋体" w:cs="宋体" w:hint="eastAsia"/>
                <w:b/>
                <w:color w:val="000000"/>
                <w:szCs w:val="21"/>
              </w:rPr>
              <w:t>伊萨基耶夫教堂（外观）</w:t>
            </w:r>
            <w:r>
              <w:rPr>
                <w:rFonts w:ascii="宋体" w:hAnsi="宋体" w:cs="宋体" w:hint="eastAsia"/>
                <w:color w:val="000000"/>
                <w:szCs w:val="21"/>
              </w:rPr>
              <w:t>，她不仅是俄罗斯最高大的教堂，同时也是世界最大的教堂之一，高度相当于30层楼房，即使是在远处也能看到金光闪闪的“洋葱头”圆顶；</w:t>
            </w:r>
          </w:p>
          <w:p w:rsidR="005E29BE" w:rsidRDefault="005E29BE">
            <w:pPr>
              <w:pStyle w:val="ab"/>
              <w:numPr>
                <w:ilvl w:val="0"/>
                <w:numId w:val="5"/>
              </w:numPr>
              <w:autoSpaceDN w:val="0"/>
              <w:spacing w:line="360" w:lineRule="exact"/>
              <w:ind w:firstLineChars="0"/>
              <w:jc w:val="left"/>
              <w:textAlignment w:val="baseline"/>
              <w:rPr>
                <w:rFonts w:ascii="宋体" w:hAnsi="宋体" w:cs="宋体" w:hint="eastAsia"/>
                <w:color w:val="000000"/>
                <w:szCs w:val="21"/>
              </w:rPr>
            </w:pPr>
            <w:r>
              <w:rPr>
                <w:rFonts w:ascii="宋体" w:hAnsi="宋体" w:cs="宋体" w:hint="eastAsia"/>
                <w:b/>
                <w:color w:val="000000"/>
                <w:szCs w:val="21"/>
              </w:rPr>
              <w:t>彼得保罗要塞（外观），</w:t>
            </w:r>
            <w:r>
              <w:rPr>
                <w:rFonts w:ascii="宋体" w:hAnsi="宋体" w:cs="宋体" w:hint="eastAsia"/>
                <w:color w:val="000000"/>
                <w:szCs w:val="21"/>
              </w:rPr>
              <w:t>圣彼得堡城市发源地；</w:t>
            </w:r>
          </w:p>
          <w:p w:rsidR="005E29BE" w:rsidRDefault="005E29BE">
            <w:pPr>
              <w:pStyle w:val="ab"/>
              <w:numPr>
                <w:ilvl w:val="0"/>
                <w:numId w:val="5"/>
              </w:numPr>
              <w:autoSpaceDN w:val="0"/>
              <w:spacing w:line="360" w:lineRule="exact"/>
              <w:ind w:firstLineChars="0"/>
              <w:jc w:val="left"/>
              <w:textAlignment w:val="baseline"/>
              <w:rPr>
                <w:rFonts w:ascii="宋体" w:hAnsi="宋体" w:cs="宋体" w:hint="eastAsia"/>
                <w:color w:val="000000"/>
                <w:szCs w:val="21"/>
              </w:rPr>
            </w:pPr>
            <w:r>
              <w:rPr>
                <w:rFonts w:ascii="宋体" w:hAnsi="宋体" w:cs="宋体" w:hint="eastAsia"/>
                <w:b/>
                <w:color w:val="000000"/>
                <w:szCs w:val="21"/>
              </w:rPr>
              <w:t>斯莫尔尼宫（外观），</w:t>
            </w:r>
            <w:r>
              <w:rPr>
                <w:rFonts w:ascii="宋体" w:hAnsi="宋体" w:cs="宋体" w:hint="eastAsia"/>
                <w:szCs w:val="21"/>
              </w:rPr>
              <w:t>清爽干净的蓝白相间，巴洛克风格和俄罗斯风格的巧妙融合</w:t>
            </w:r>
          </w:p>
          <w:p w:rsidR="005E29BE" w:rsidRDefault="005E29BE">
            <w:pPr>
              <w:pStyle w:val="ab"/>
              <w:numPr>
                <w:ilvl w:val="0"/>
                <w:numId w:val="5"/>
              </w:numPr>
              <w:autoSpaceDN w:val="0"/>
              <w:spacing w:line="360" w:lineRule="exact"/>
              <w:ind w:firstLineChars="0"/>
              <w:jc w:val="left"/>
              <w:textAlignment w:val="baseline"/>
              <w:rPr>
                <w:rFonts w:ascii="宋体" w:hAnsi="宋体" w:cs="宋体" w:hint="eastAsia"/>
                <w:color w:val="000000"/>
                <w:szCs w:val="21"/>
              </w:rPr>
            </w:pPr>
            <w:r>
              <w:rPr>
                <w:rFonts w:ascii="宋体" w:hAnsi="宋体" w:cs="宋体" w:hint="eastAsia"/>
                <w:b/>
                <w:color w:val="000000"/>
                <w:szCs w:val="21"/>
              </w:rPr>
              <w:t>艾尔米塔什博物馆——冬宫（★入内）</w:t>
            </w:r>
            <w:r>
              <w:rPr>
                <w:rFonts w:ascii="宋体" w:hAnsi="宋体" w:cs="宋体" w:hint="eastAsia"/>
                <w:b/>
                <w:color w:val="F53A95"/>
                <w:szCs w:val="21"/>
              </w:rPr>
              <w:t>（周一闭馆）</w:t>
            </w:r>
            <w:r>
              <w:rPr>
                <w:rFonts w:ascii="宋体" w:hAnsi="宋体" w:cs="宋体" w:hint="eastAsia"/>
                <w:szCs w:val="21"/>
              </w:rPr>
              <w:t>世界三大博物馆之一（它是俄罗斯著名皇宫，现为国立艾尔米塔什博物馆，冬宫的四面各具特色，但内部设计和装饰风格则严格统一。宫殿装饰华丽，许多大厅用俄国宝石：孔雀石、碧玉、玛瑙品装饰，御座大厅（又称桥治大厅）的御座背后，有用4.5万颗彩石镶嵌成的一幅地图）。</w:t>
            </w:r>
          </w:p>
          <w:p w:rsidR="005E29BE" w:rsidRDefault="005E29BE">
            <w:pPr>
              <w:pStyle w:val="ab"/>
              <w:autoSpaceDN w:val="0"/>
              <w:spacing w:line="360" w:lineRule="exact"/>
              <w:ind w:firstLineChars="0" w:firstLine="0"/>
              <w:jc w:val="left"/>
              <w:textAlignment w:val="baseline"/>
              <w:rPr>
                <w:rFonts w:ascii="宋体" w:hAnsi="宋体" w:cs="宋体" w:hint="eastAsia"/>
                <w:color w:val="000000"/>
                <w:szCs w:val="21"/>
              </w:rPr>
            </w:pPr>
            <w:r>
              <w:rPr>
                <w:rFonts w:ascii="宋体" w:hAnsi="宋体" w:cs="宋体" w:hint="eastAsia"/>
                <w:szCs w:val="21"/>
              </w:rPr>
              <w:t>晚餐后入住酒店休息。</w:t>
            </w:r>
          </w:p>
        </w:tc>
        <w:tc>
          <w:tcPr>
            <w:tcW w:w="785"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t>早</w:t>
            </w:r>
          </w:p>
          <w:p w:rsidR="005E29BE" w:rsidRDefault="005E29BE">
            <w:pPr>
              <w:spacing w:line="360" w:lineRule="exact"/>
              <w:jc w:val="center"/>
              <w:rPr>
                <w:rFonts w:ascii="宋体" w:hAnsi="宋体" w:cs="宋体" w:hint="eastAsia"/>
                <w:b/>
                <w:szCs w:val="21"/>
              </w:rPr>
            </w:pPr>
            <w:r>
              <w:rPr>
                <w:rFonts w:ascii="宋体" w:hAnsi="宋体" w:cs="宋体" w:hint="eastAsia"/>
                <w:b/>
                <w:szCs w:val="21"/>
              </w:rPr>
              <w:t>中</w:t>
            </w:r>
          </w:p>
          <w:p w:rsidR="005E29BE" w:rsidRDefault="005E29BE">
            <w:pPr>
              <w:spacing w:line="360" w:lineRule="exact"/>
              <w:jc w:val="center"/>
              <w:rPr>
                <w:rFonts w:ascii="宋体" w:hAnsi="宋体" w:cs="宋体" w:hint="eastAsia"/>
                <w:b/>
                <w:szCs w:val="21"/>
              </w:rPr>
            </w:pPr>
            <w:r>
              <w:rPr>
                <w:rFonts w:ascii="宋体" w:hAnsi="宋体" w:cs="宋体" w:hint="eastAsia"/>
                <w:b/>
                <w:szCs w:val="21"/>
              </w:rPr>
              <w:t>晚</w:t>
            </w:r>
          </w:p>
        </w:tc>
        <w:tc>
          <w:tcPr>
            <w:tcW w:w="1058" w:type="dxa"/>
            <w:vAlign w:val="center"/>
          </w:tcPr>
          <w:p w:rsidR="005E29BE" w:rsidRDefault="005E29BE">
            <w:pPr>
              <w:spacing w:line="360" w:lineRule="exact"/>
              <w:jc w:val="center"/>
              <w:rPr>
                <w:rFonts w:ascii="宋体" w:hAnsi="宋体" w:cs="宋体" w:hint="eastAsia"/>
                <w:b/>
                <w:bCs/>
                <w:color w:val="000000"/>
                <w:szCs w:val="21"/>
              </w:rPr>
            </w:pPr>
            <w:r>
              <w:rPr>
                <w:rFonts w:ascii="宋体" w:hAnsi="宋体" w:cs="宋体" w:hint="eastAsia"/>
                <w:b/>
                <w:bCs/>
                <w:color w:val="000000"/>
                <w:szCs w:val="21"/>
              </w:rPr>
              <w:t>当地三星级酒店</w:t>
            </w:r>
          </w:p>
        </w:tc>
      </w:tr>
      <w:tr w:rsidR="005E29BE">
        <w:trPr>
          <w:jc w:val="center"/>
        </w:trPr>
        <w:tc>
          <w:tcPr>
            <w:tcW w:w="1094"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t>第十一天</w:t>
            </w:r>
          </w:p>
        </w:tc>
        <w:tc>
          <w:tcPr>
            <w:tcW w:w="8223" w:type="dxa"/>
            <w:vAlign w:val="center"/>
          </w:tcPr>
          <w:p w:rsidR="005E29BE" w:rsidRDefault="005E29BE">
            <w:pPr>
              <w:spacing w:line="360" w:lineRule="exact"/>
              <w:jc w:val="left"/>
              <w:rPr>
                <w:rFonts w:ascii="宋体" w:hAnsi="宋体" w:cs="宋体" w:hint="eastAsia"/>
                <w:b/>
                <w:szCs w:val="21"/>
              </w:rPr>
            </w:pPr>
            <w:r>
              <w:rPr>
                <w:rFonts w:ascii="宋体" w:hAnsi="宋体" w:cs="宋体" w:hint="eastAsia"/>
                <w:b/>
                <w:szCs w:val="21"/>
              </w:rPr>
              <w:t xml:space="preserve">圣彼得堡 </w:t>
            </w:r>
            <w:r w:rsidR="00AB46AE">
              <w:rPr>
                <w:rFonts w:ascii="宋体" w:hAnsi="宋体" w:cs="宋体" w:hint="eastAsia"/>
                <w:noProof/>
                <w:szCs w:val="21"/>
              </w:rPr>
              <w:drawing>
                <wp:inline distT="0" distB="0" distL="0" distR="0">
                  <wp:extent cx="189865" cy="189865"/>
                  <wp:effectExtent l="19050" t="0" r="635" b="0"/>
                  <wp:docPr id="16" name="图片 17" descr="D1B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D1B816~1"/>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szCs w:val="21"/>
              </w:rPr>
              <w:t>莫斯科</w:t>
            </w:r>
          </w:p>
          <w:p w:rsidR="005E29BE" w:rsidRDefault="005E29BE">
            <w:pPr>
              <w:spacing w:line="360" w:lineRule="exact"/>
              <w:rPr>
                <w:rFonts w:ascii="宋体" w:hAnsi="宋体" w:cs="宋体" w:hint="eastAsia"/>
                <w:color w:val="000000"/>
                <w:szCs w:val="21"/>
              </w:rPr>
            </w:pPr>
            <w:r>
              <w:rPr>
                <w:rFonts w:ascii="宋体" w:hAnsi="宋体" w:cs="宋体" w:hint="eastAsia"/>
                <w:color w:val="000000"/>
                <w:szCs w:val="21"/>
              </w:rPr>
              <w:t>早餐后，继续圣彼得堡城市之旅。</w:t>
            </w:r>
            <w:r>
              <w:rPr>
                <w:rFonts w:ascii="宋体" w:hAnsi="宋体" w:cs="宋体" w:hint="eastAsia"/>
                <w:szCs w:val="21"/>
              </w:rPr>
              <w:t>之后乘坐夜火车前往俄罗斯首都-莫斯科</w:t>
            </w:r>
          </w:p>
          <w:p w:rsidR="005E29BE" w:rsidRDefault="005E29BE">
            <w:pPr>
              <w:pStyle w:val="ab"/>
              <w:numPr>
                <w:ilvl w:val="0"/>
                <w:numId w:val="6"/>
              </w:numPr>
              <w:spacing w:line="360" w:lineRule="exact"/>
              <w:ind w:firstLineChars="0"/>
              <w:rPr>
                <w:rFonts w:ascii="宋体" w:hAnsi="宋体" w:cs="宋体" w:hint="eastAsia"/>
                <w:b/>
                <w:color w:val="000000"/>
                <w:szCs w:val="21"/>
              </w:rPr>
            </w:pPr>
            <w:r>
              <w:rPr>
                <w:rFonts w:ascii="宋体" w:hAnsi="宋体" w:cs="宋体" w:hint="eastAsia"/>
                <w:b/>
                <w:color w:val="000000"/>
                <w:szCs w:val="21"/>
              </w:rPr>
              <w:t>夏宫花园（★上、下花园游览），</w:t>
            </w:r>
            <w:r>
              <w:rPr>
                <w:rFonts w:ascii="宋体" w:hAnsi="宋体" w:cs="宋体" w:hint="eastAsia"/>
                <w:color w:val="000000"/>
                <w:szCs w:val="21"/>
              </w:rPr>
              <w:t>又称“彼得宫”，坐落在芬兰湾南岸的森林中，被誉为“俄罗斯的凡尔赛”。夏宫由法式的上花园、拥有壮丽喷泉的下花园以及之间的大宫殿三部分组成。</w:t>
            </w:r>
          </w:p>
          <w:p w:rsidR="005E29BE" w:rsidRDefault="005E29BE">
            <w:pPr>
              <w:pStyle w:val="ab"/>
              <w:numPr>
                <w:ilvl w:val="0"/>
                <w:numId w:val="6"/>
              </w:numPr>
              <w:spacing w:line="360" w:lineRule="exact"/>
              <w:ind w:firstLineChars="0"/>
              <w:rPr>
                <w:rFonts w:ascii="宋体" w:hAnsi="宋体" w:cs="宋体" w:hint="eastAsia"/>
                <w:b/>
                <w:color w:val="000000"/>
                <w:szCs w:val="21"/>
              </w:rPr>
            </w:pPr>
            <w:r>
              <w:rPr>
                <w:rFonts w:ascii="宋体" w:hAnsi="宋体" w:cs="宋体" w:hint="eastAsia"/>
                <w:b/>
                <w:color w:val="000000"/>
                <w:szCs w:val="21"/>
              </w:rPr>
              <w:t>俄罗斯国家博物馆（外观）</w:t>
            </w:r>
            <w:r>
              <w:rPr>
                <w:rFonts w:ascii="宋体" w:hAnsi="宋体" w:cs="宋体" w:hint="eastAsia"/>
                <w:color w:val="000000"/>
                <w:szCs w:val="21"/>
              </w:rPr>
              <w:t>；</w:t>
            </w:r>
          </w:p>
          <w:p w:rsidR="005E29BE" w:rsidRDefault="005E29BE">
            <w:pPr>
              <w:pStyle w:val="ab"/>
              <w:numPr>
                <w:ilvl w:val="0"/>
                <w:numId w:val="6"/>
              </w:numPr>
              <w:spacing w:line="360" w:lineRule="exact"/>
              <w:ind w:firstLineChars="0"/>
              <w:rPr>
                <w:rFonts w:ascii="宋体" w:hAnsi="宋体" w:cs="宋体" w:hint="eastAsia"/>
                <w:b/>
                <w:color w:val="000000"/>
                <w:szCs w:val="21"/>
              </w:rPr>
            </w:pPr>
            <w:r>
              <w:rPr>
                <w:rFonts w:ascii="宋体" w:hAnsi="宋体" w:cs="宋体" w:hint="eastAsia"/>
                <w:b/>
                <w:color w:val="000000"/>
                <w:szCs w:val="21"/>
              </w:rPr>
              <w:t>滴血大教堂（外观），</w:t>
            </w:r>
            <w:r>
              <w:rPr>
                <w:rFonts w:ascii="宋体" w:hAnsi="宋体" w:cs="宋体" w:hint="eastAsia"/>
                <w:color w:val="000000"/>
                <w:szCs w:val="21"/>
              </w:rPr>
              <w:t>为纪念沙皇亚历山大二世而建的，在建筑的每一个细小角落里，都被精细地经行装饰，其建材有镶嵌工艺品、有色瓷片、珐琅陶瓷、大理石等，犹如颜色的洪潮一般鲜艳；</w:t>
            </w:r>
          </w:p>
          <w:p w:rsidR="005E29BE" w:rsidRDefault="005E29BE">
            <w:pPr>
              <w:pStyle w:val="ab"/>
              <w:numPr>
                <w:ilvl w:val="0"/>
                <w:numId w:val="6"/>
              </w:numPr>
              <w:spacing w:line="360" w:lineRule="exact"/>
              <w:ind w:firstLineChars="0"/>
              <w:rPr>
                <w:rFonts w:ascii="宋体" w:hAnsi="宋体" w:cs="宋体" w:hint="eastAsia"/>
                <w:b/>
                <w:color w:val="000000"/>
                <w:szCs w:val="21"/>
              </w:rPr>
            </w:pPr>
            <w:r>
              <w:rPr>
                <w:rFonts w:ascii="宋体" w:hAnsi="宋体" w:cs="宋体" w:hint="eastAsia"/>
                <w:b/>
                <w:szCs w:val="21"/>
              </w:rPr>
              <w:t>喀山教堂（外观）</w:t>
            </w:r>
            <w:r>
              <w:rPr>
                <w:rFonts w:ascii="宋体" w:hAnsi="宋体" w:cs="宋体" w:hint="eastAsia"/>
                <w:szCs w:val="21"/>
              </w:rPr>
              <w:t>，安插有拿破仑大军旗帜的教堂，由94根柱廊排列的半圆形回廊，尤为突出；</w:t>
            </w:r>
          </w:p>
          <w:p w:rsidR="005E29BE" w:rsidRDefault="005E29BE">
            <w:pPr>
              <w:pStyle w:val="ab"/>
              <w:numPr>
                <w:ilvl w:val="0"/>
                <w:numId w:val="6"/>
              </w:numPr>
              <w:spacing w:line="360" w:lineRule="exact"/>
              <w:ind w:firstLineChars="0"/>
              <w:rPr>
                <w:rFonts w:ascii="宋体" w:hAnsi="宋体" w:cs="宋体" w:hint="eastAsia"/>
                <w:b/>
                <w:color w:val="000000"/>
                <w:szCs w:val="21"/>
              </w:rPr>
            </w:pPr>
            <w:r>
              <w:rPr>
                <w:rFonts w:ascii="宋体" w:hAnsi="宋体" w:cs="宋体" w:hint="eastAsia"/>
                <w:b/>
                <w:szCs w:val="21"/>
              </w:rPr>
              <w:t>涅瓦商业街</w:t>
            </w:r>
            <w:r>
              <w:rPr>
                <w:rFonts w:ascii="宋体" w:hAnsi="宋体" w:cs="宋体" w:hint="eastAsia"/>
                <w:szCs w:val="21"/>
              </w:rPr>
              <w:t>，漫步其中，犹如一处艺术广场，随处可感受艺术集合的气息。</w:t>
            </w:r>
          </w:p>
          <w:p w:rsidR="005E29BE" w:rsidRDefault="005E29BE">
            <w:pPr>
              <w:pStyle w:val="ab"/>
              <w:spacing w:line="360" w:lineRule="exact"/>
              <w:ind w:left="420" w:firstLineChars="0" w:firstLine="0"/>
              <w:rPr>
                <w:rFonts w:ascii="宋体" w:hAnsi="宋体" w:cs="宋体" w:hint="eastAsia"/>
                <w:b/>
                <w:color w:val="000000"/>
                <w:szCs w:val="21"/>
              </w:rPr>
            </w:pPr>
            <w:r>
              <w:rPr>
                <w:rFonts w:ascii="宋体" w:hAnsi="宋体" w:cs="宋体" w:hint="eastAsia"/>
                <w:b/>
                <w:color w:val="000000"/>
                <w:szCs w:val="21"/>
              </w:rPr>
              <w:t>傍晚乘坐夜火车，唱着经久不衰的俄罗斯民族歌曲，前往那心中的红色圣地莫斯科。夜宿火车上</w:t>
            </w:r>
          </w:p>
        </w:tc>
        <w:tc>
          <w:tcPr>
            <w:tcW w:w="785"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t>早</w:t>
            </w:r>
          </w:p>
          <w:p w:rsidR="005E29BE" w:rsidRDefault="005E29BE">
            <w:pPr>
              <w:spacing w:line="360" w:lineRule="exact"/>
              <w:jc w:val="center"/>
              <w:rPr>
                <w:rFonts w:ascii="宋体" w:hAnsi="宋体" w:cs="宋体" w:hint="eastAsia"/>
                <w:b/>
                <w:szCs w:val="21"/>
              </w:rPr>
            </w:pPr>
            <w:r>
              <w:rPr>
                <w:rFonts w:ascii="宋体" w:hAnsi="宋体" w:cs="宋体" w:hint="eastAsia"/>
                <w:b/>
                <w:szCs w:val="21"/>
              </w:rPr>
              <w:t>中</w:t>
            </w:r>
          </w:p>
          <w:p w:rsidR="005E29BE" w:rsidRDefault="005E29BE">
            <w:pPr>
              <w:spacing w:line="360" w:lineRule="exact"/>
              <w:jc w:val="center"/>
              <w:rPr>
                <w:rFonts w:ascii="宋体" w:hAnsi="宋体" w:cs="宋体" w:hint="eastAsia"/>
                <w:b/>
                <w:szCs w:val="21"/>
              </w:rPr>
            </w:pPr>
            <w:r>
              <w:rPr>
                <w:rFonts w:ascii="宋体" w:hAnsi="宋体" w:cs="宋体" w:hint="eastAsia"/>
                <w:b/>
                <w:szCs w:val="21"/>
              </w:rPr>
              <w:t>晚</w:t>
            </w:r>
          </w:p>
        </w:tc>
        <w:tc>
          <w:tcPr>
            <w:tcW w:w="1058" w:type="dxa"/>
            <w:vAlign w:val="center"/>
          </w:tcPr>
          <w:p w:rsidR="005E29BE" w:rsidRDefault="005E29BE">
            <w:pPr>
              <w:spacing w:line="360" w:lineRule="exact"/>
              <w:jc w:val="center"/>
              <w:rPr>
                <w:rFonts w:ascii="宋体" w:hAnsi="宋体" w:cs="宋体" w:hint="eastAsia"/>
                <w:b/>
                <w:bCs/>
                <w:color w:val="000000"/>
                <w:szCs w:val="21"/>
              </w:rPr>
            </w:pPr>
            <w:r>
              <w:rPr>
                <w:rFonts w:ascii="宋体" w:hAnsi="宋体" w:cs="宋体" w:hint="eastAsia"/>
                <w:b/>
                <w:bCs/>
                <w:color w:val="000000"/>
                <w:szCs w:val="21"/>
              </w:rPr>
              <w:t>四人软卧火车包厢</w:t>
            </w:r>
          </w:p>
        </w:tc>
      </w:tr>
      <w:tr w:rsidR="005E29BE">
        <w:trPr>
          <w:jc w:val="center"/>
        </w:trPr>
        <w:tc>
          <w:tcPr>
            <w:tcW w:w="1094"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t>第十二天</w:t>
            </w:r>
          </w:p>
        </w:tc>
        <w:tc>
          <w:tcPr>
            <w:tcW w:w="8223" w:type="dxa"/>
            <w:vAlign w:val="center"/>
          </w:tcPr>
          <w:p w:rsidR="005E29BE" w:rsidRDefault="005E29BE">
            <w:pPr>
              <w:spacing w:line="360" w:lineRule="exact"/>
              <w:rPr>
                <w:rFonts w:ascii="宋体" w:hAnsi="宋体" w:cs="宋体" w:hint="eastAsia"/>
                <w:b/>
                <w:color w:val="000000"/>
                <w:szCs w:val="21"/>
              </w:rPr>
            </w:pPr>
            <w:r>
              <w:rPr>
                <w:rFonts w:ascii="宋体" w:hAnsi="宋体" w:cs="宋体" w:hint="eastAsia"/>
                <w:b/>
                <w:color w:val="000000"/>
                <w:szCs w:val="21"/>
              </w:rPr>
              <w:t>莫斯科</w:t>
            </w:r>
            <w:r w:rsidR="00AB46AE">
              <w:rPr>
                <w:rFonts w:ascii="宋体" w:hAnsi="宋体" w:cs="宋体" w:hint="eastAsia"/>
                <w:noProof/>
                <w:szCs w:val="21"/>
              </w:rPr>
              <w:drawing>
                <wp:inline distT="0" distB="0" distL="0" distR="0">
                  <wp:extent cx="189865" cy="189865"/>
                  <wp:effectExtent l="19050" t="0" r="635" b="0"/>
                  <wp:docPr id="17" name="图片 18"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38E912~1"/>
                          <pic:cNvPicPr>
                            <a:picLocks noChangeAspect="1" noChangeArrowheads="1"/>
                          </pic:cNvPicPr>
                        </pic:nvPicPr>
                        <pic:blipFill>
                          <a:blip r:embed="rId8"/>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宋体" w:hAnsi="宋体" w:cs="宋体" w:hint="eastAsia"/>
                <w:b/>
                <w:bCs/>
                <w:szCs w:val="21"/>
              </w:rPr>
              <w:t>北京</w:t>
            </w:r>
          </w:p>
          <w:p w:rsidR="005E29BE" w:rsidRDefault="005E29BE">
            <w:pPr>
              <w:spacing w:line="360" w:lineRule="exact"/>
              <w:rPr>
                <w:rFonts w:ascii="宋体" w:hAnsi="宋体" w:cs="宋体" w:hint="eastAsia"/>
                <w:b/>
                <w:color w:val="000000"/>
                <w:szCs w:val="21"/>
              </w:rPr>
            </w:pPr>
            <w:r>
              <w:rPr>
                <w:rFonts w:ascii="宋体" w:hAnsi="宋体" w:cs="宋体" w:hint="eastAsia"/>
                <w:b/>
                <w:bCs/>
                <w:color w:val="000000"/>
                <w:szCs w:val="21"/>
              </w:rPr>
              <w:t>航班信息：</w:t>
            </w:r>
            <w:r>
              <w:rPr>
                <w:rFonts w:ascii="宋体" w:hAnsi="宋体" w:cs="宋体" w:hint="eastAsia"/>
                <w:b/>
                <w:color w:val="000000"/>
                <w:szCs w:val="21"/>
              </w:rPr>
              <w:t>CA910  SVOPEK  19:45/07:15+1（</w:t>
            </w:r>
            <w:r>
              <w:rPr>
                <w:rFonts w:ascii="宋体" w:hAnsi="宋体" w:cs="宋体" w:hint="eastAsia"/>
                <w:b/>
                <w:bCs/>
                <w:color w:val="000000"/>
                <w:szCs w:val="21"/>
                <w:lang w:val="it-IT"/>
              </w:rPr>
              <w:t>飞行时间7.5H，与北京时差+4H</w:t>
            </w:r>
            <w:r>
              <w:rPr>
                <w:rFonts w:ascii="宋体" w:hAnsi="宋体" w:cs="宋体" w:hint="eastAsia"/>
                <w:b/>
                <w:color w:val="000000"/>
                <w:szCs w:val="21"/>
              </w:rPr>
              <w:t>）</w:t>
            </w:r>
          </w:p>
          <w:p w:rsidR="005E29BE" w:rsidRDefault="005E29BE">
            <w:pPr>
              <w:spacing w:line="360" w:lineRule="exact"/>
              <w:rPr>
                <w:rFonts w:ascii="宋体" w:hAnsi="宋体" w:cs="宋体" w:hint="eastAsia"/>
                <w:szCs w:val="21"/>
              </w:rPr>
            </w:pPr>
            <w:r>
              <w:rPr>
                <w:rFonts w:ascii="宋体" w:hAnsi="宋体" w:cs="宋体" w:hint="eastAsia"/>
                <w:szCs w:val="21"/>
              </w:rPr>
              <w:t>早上抵达后，莫斯科城市观光游览。</w:t>
            </w:r>
          </w:p>
          <w:p w:rsidR="005E29BE" w:rsidRDefault="005E29BE">
            <w:pPr>
              <w:numPr>
                <w:ilvl w:val="0"/>
                <w:numId w:val="7"/>
              </w:numPr>
              <w:spacing w:line="360" w:lineRule="exact"/>
              <w:rPr>
                <w:rFonts w:ascii="宋体" w:hAnsi="宋体" w:cs="宋体" w:hint="eastAsia"/>
                <w:b/>
                <w:bCs/>
                <w:szCs w:val="21"/>
              </w:rPr>
            </w:pPr>
            <w:r>
              <w:rPr>
                <w:rFonts w:ascii="宋体" w:hAnsi="宋体" w:cs="宋体" w:hint="eastAsia"/>
                <w:b/>
                <w:szCs w:val="21"/>
              </w:rPr>
              <w:t>莫斯科红场</w:t>
            </w:r>
            <w:r>
              <w:rPr>
                <w:rFonts w:ascii="宋体" w:hAnsi="宋体" w:cs="宋体" w:hint="eastAsia"/>
                <w:szCs w:val="21"/>
              </w:rPr>
              <w:t>，原名“托尔格”，意为“集市”，1662年改为“红场”，意为“美丽的广场”，位于市中心，是国家举行各种大型庆典及阅兵活动的中心地点，是世界上著名的广场之一。</w:t>
            </w:r>
          </w:p>
          <w:p w:rsidR="005E29BE" w:rsidRDefault="005E29BE">
            <w:pPr>
              <w:numPr>
                <w:ilvl w:val="0"/>
                <w:numId w:val="7"/>
              </w:numPr>
              <w:spacing w:line="360" w:lineRule="exact"/>
              <w:rPr>
                <w:rFonts w:ascii="宋体" w:hAnsi="宋体" w:cs="宋体" w:hint="eastAsia"/>
                <w:b/>
                <w:bCs/>
                <w:szCs w:val="21"/>
              </w:rPr>
            </w:pPr>
            <w:r>
              <w:rPr>
                <w:rFonts w:ascii="宋体" w:hAnsi="宋体" w:cs="宋体" w:hint="eastAsia"/>
                <w:b/>
                <w:szCs w:val="21"/>
              </w:rPr>
              <w:lastRenderedPageBreak/>
              <w:t>列宁墓</w:t>
            </w:r>
            <w:r>
              <w:rPr>
                <w:rFonts w:ascii="宋体" w:hAnsi="宋体" w:cs="宋体" w:hint="eastAsia"/>
                <w:b/>
                <w:color w:val="F53A95"/>
                <w:szCs w:val="21"/>
              </w:rPr>
              <w:t>（周一周五关闭，只能外观）</w:t>
            </w:r>
            <w:r>
              <w:rPr>
                <w:rFonts w:ascii="宋体" w:hAnsi="宋体" w:cs="宋体" w:hint="eastAsia"/>
                <w:color w:val="F53A95"/>
                <w:szCs w:val="21"/>
              </w:rPr>
              <w:t>，</w:t>
            </w:r>
            <w:r>
              <w:rPr>
                <w:rFonts w:ascii="宋体" w:hAnsi="宋体" w:cs="宋体" w:hint="eastAsia"/>
                <w:szCs w:val="21"/>
              </w:rPr>
              <w:t>原苏联的巡礼地；</w:t>
            </w:r>
          </w:p>
          <w:p w:rsidR="005E29BE" w:rsidRDefault="005E29BE">
            <w:pPr>
              <w:numPr>
                <w:ilvl w:val="0"/>
                <w:numId w:val="7"/>
              </w:numPr>
              <w:spacing w:line="360" w:lineRule="exact"/>
              <w:rPr>
                <w:rFonts w:ascii="宋体" w:hAnsi="宋体" w:cs="宋体" w:hint="eastAsia"/>
                <w:b/>
                <w:bCs/>
                <w:szCs w:val="21"/>
              </w:rPr>
            </w:pPr>
            <w:r>
              <w:rPr>
                <w:rFonts w:ascii="宋体" w:hAnsi="宋体" w:cs="宋体" w:hint="eastAsia"/>
                <w:b/>
                <w:szCs w:val="21"/>
              </w:rPr>
              <w:t>瓦西里大教堂（外观）</w:t>
            </w:r>
            <w:r>
              <w:rPr>
                <w:rFonts w:ascii="宋体" w:hAnsi="宋体" w:cs="宋体" w:hint="eastAsia"/>
                <w:szCs w:val="21"/>
              </w:rPr>
              <w:t>，莫斯科最经典的象征，这座教堂中间是一个带有大尖顶的教堂冠，8个带有不同色彩和花纹的小圆顶错落有致的分布在它的周围，再配上九个金色洋葱头状的教堂顶，让人过目难忘；</w:t>
            </w:r>
          </w:p>
          <w:p w:rsidR="005E29BE" w:rsidRDefault="005E29BE">
            <w:pPr>
              <w:numPr>
                <w:ilvl w:val="0"/>
                <w:numId w:val="7"/>
              </w:numPr>
              <w:spacing w:line="360" w:lineRule="exact"/>
              <w:rPr>
                <w:rFonts w:ascii="宋体" w:hAnsi="宋体" w:cs="宋体" w:hint="eastAsia"/>
                <w:b/>
                <w:bCs/>
                <w:szCs w:val="21"/>
              </w:rPr>
            </w:pPr>
            <w:r>
              <w:rPr>
                <w:rFonts w:ascii="宋体" w:hAnsi="宋体" w:cs="宋体" w:hint="eastAsia"/>
                <w:b/>
                <w:szCs w:val="21"/>
              </w:rPr>
              <w:t>无名英雄烈士墓，</w:t>
            </w:r>
            <w:r>
              <w:rPr>
                <w:rFonts w:ascii="宋体" w:hAnsi="宋体" w:cs="宋体" w:hint="eastAsia"/>
                <w:szCs w:val="21"/>
              </w:rPr>
              <w:t>于1967年为纪念在第二次卫国战争中牺牲的无名烈士而建造的；</w:t>
            </w:r>
          </w:p>
          <w:p w:rsidR="005E29BE" w:rsidRDefault="005E29BE">
            <w:pPr>
              <w:numPr>
                <w:ilvl w:val="0"/>
                <w:numId w:val="7"/>
              </w:numPr>
              <w:spacing w:line="360" w:lineRule="exact"/>
              <w:rPr>
                <w:rFonts w:ascii="宋体" w:hAnsi="宋体" w:cs="宋体" w:hint="eastAsia"/>
                <w:b/>
                <w:bCs/>
                <w:szCs w:val="21"/>
              </w:rPr>
            </w:pPr>
            <w:r>
              <w:rPr>
                <w:rFonts w:ascii="宋体" w:hAnsi="宋体" w:cs="宋体" w:hint="eastAsia"/>
                <w:b/>
                <w:szCs w:val="21"/>
              </w:rPr>
              <w:t>亚历山大花园，为俄罗斯皇家园林</w:t>
            </w:r>
            <w:r>
              <w:rPr>
                <w:rFonts w:ascii="宋体" w:hAnsi="宋体" w:cs="宋体" w:hint="eastAsia"/>
                <w:szCs w:val="21"/>
              </w:rPr>
              <w:t>；</w:t>
            </w:r>
          </w:p>
          <w:p w:rsidR="005E29BE" w:rsidRDefault="005E29BE">
            <w:pPr>
              <w:numPr>
                <w:ilvl w:val="0"/>
                <w:numId w:val="7"/>
              </w:numPr>
              <w:spacing w:line="360" w:lineRule="exact"/>
              <w:rPr>
                <w:rFonts w:ascii="宋体" w:hAnsi="宋体" w:cs="宋体" w:hint="eastAsia"/>
                <w:b/>
                <w:bCs/>
                <w:szCs w:val="21"/>
              </w:rPr>
            </w:pPr>
            <w:r>
              <w:rPr>
                <w:rFonts w:ascii="宋体" w:hAnsi="宋体" w:cs="宋体" w:hint="eastAsia"/>
                <w:b/>
                <w:szCs w:val="21"/>
              </w:rPr>
              <w:t>克里姆林宫（外观）</w:t>
            </w:r>
            <w:r>
              <w:rPr>
                <w:rFonts w:ascii="宋体" w:hAnsi="宋体" w:cs="宋体" w:hint="eastAsia"/>
                <w:szCs w:val="21"/>
              </w:rPr>
              <w:t>，享有“世界第八奇景”之美誉，曾是历代沙皇的宫殿、同时是现俄罗斯总统的办公驻地，莫斯科最古老的建筑群，宫墙四周有塔楼20座。宫内塔楼中最宏伟的有斯巴达克、 尼古拉、特罗伊茨克、保罗维茨等塔楼</w:t>
            </w:r>
          </w:p>
          <w:p w:rsidR="005E29BE" w:rsidRDefault="005E29BE">
            <w:pPr>
              <w:numPr>
                <w:ilvl w:val="0"/>
                <w:numId w:val="7"/>
              </w:numPr>
              <w:spacing w:line="360" w:lineRule="exact"/>
              <w:rPr>
                <w:rFonts w:ascii="宋体" w:hAnsi="宋体" w:cs="宋体" w:hint="eastAsia"/>
                <w:b/>
                <w:bCs/>
                <w:szCs w:val="21"/>
              </w:rPr>
            </w:pPr>
            <w:r>
              <w:rPr>
                <w:rFonts w:ascii="宋体" w:hAnsi="宋体" w:cs="宋体" w:hint="eastAsia"/>
                <w:b/>
                <w:szCs w:val="21"/>
              </w:rPr>
              <w:t>古姆国家商场，</w:t>
            </w:r>
            <w:r>
              <w:rPr>
                <w:rFonts w:ascii="宋体" w:hAnsi="宋体" w:cs="宋体" w:hint="eastAsia"/>
                <w:szCs w:val="21"/>
              </w:rPr>
              <w:t>世界知名十家百货商店之一；</w:t>
            </w:r>
          </w:p>
          <w:p w:rsidR="005E29BE" w:rsidRDefault="005E29BE">
            <w:pPr>
              <w:numPr>
                <w:ilvl w:val="0"/>
                <w:numId w:val="7"/>
              </w:numPr>
              <w:spacing w:line="360" w:lineRule="exact"/>
              <w:rPr>
                <w:rFonts w:ascii="宋体" w:hAnsi="宋体" w:cs="宋体" w:hint="eastAsia"/>
                <w:b/>
                <w:bCs/>
                <w:szCs w:val="21"/>
              </w:rPr>
            </w:pPr>
            <w:r>
              <w:rPr>
                <w:rFonts w:ascii="宋体" w:hAnsi="宋体" w:cs="宋体" w:hint="eastAsia"/>
                <w:b/>
                <w:szCs w:val="21"/>
              </w:rPr>
              <w:t>阿尔巴特步行街、民族饭店（外观），杜马大楼（外观），大剧院（外观）</w:t>
            </w:r>
            <w:r>
              <w:rPr>
                <w:rFonts w:ascii="宋体" w:hAnsi="宋体" w:cs="宋体" w:hint="eastAsia"/>
                <w:szCs w:val="21"/>
              </w:rPr>
              <w:t>。</w:t>
            </w:r>
          </w:p>
          <w:p w:rsidR="005E29BE" w:rsidRDefault="005E29BE">
            <w:pPr>
              <w:spacing w:line="360" w:lineRule="exact"/>
              <w:ind w:left="420"/>
              <w:rPr>
                <w:rFonts w:ascii="宋体" w:hAnsi="宋体" w:cs="宋体" w:hint="eastAsia"/>
                <w:b/>
                <w:bCs/>
                <w:szCs w:val="21"/>
              </w:rPr>
            </w:pPr>
            <w:r>
              <w:rPr>
                <w:rFonts w:ascii="宋体" w:hAnsi="宋体" w:cs="宋体" w:hint="eastAsia"/>
                <w:szCs w:val="21"/>
              </w:rPr>
              <w:t>之后送往机场，乘坐国航国际航班返回北京，带着满心欢喜，结束我们美好的俄罗斯北欧之旅。</w:t>
            </w:r>
          </w:p>
          <w:p w:rsidR="005E29BE" w:rsidRDefault="005E29BE">
            <w:pPr>
              <w:spacing w:line="0" w:lineRule="atLeast"/>
              <w:rPr>
                <w:rFonts w:ascii="宋体" w:hAnsi="宋体" w:cs="宋体" w:hint="eastAsia"/>
                <w:color w:val="000000"/>
                <w:szCs w:val="21"/>
              </w:rPr>
            </w:pPr>
            <w:r>
              <w:rPr>
                <w:rFonts w:ascii="宋体" w:hAnsi="宋体" w:cs="宋体" w:hint="eastAsia"/>
                <w:b/>
                <w:color w:val="F53A95"/>
                <w:szCs w:val="21"/>
                <w:shd w:val="clear" w:color="auto" w:fill="FFFFFF"/>
              </w:rPr>
              <w:t>温馨提示：</w:t>
            </w:r>
            <w:r>
              <w:rPr>
                <w:rFonts w:ascii="宋体" w:hAnsi="宋体" w:cs="宋体" w:hint="eastAsia"/>
                <w:color w:val="000000"/>
                <w:szCs w:val="21"/>
              </w:rPr>
              <w:t>感谢您认真填写《行程意见单》给予我们服务更多的建议，让我们做更好！</w:t>
            </w:r>
          </w:p>
          <w:p w:rsidR="005E29BE" w:rsidRDefault="005E29BE">
            <w:pPr>
              <w:spacing w:line="360" w:lineRule="exact"/>
              <w:rPr>
                <w:rFonts w:ascii="宋体" w:hAnsi="宋体" w:cs="宋体" w:hint="eastAsia"/>
                <w:color w:val="000000"/>
                <w:szCs w:val="21"/>
              </w:rPr>
            </w:pPr>
            <w:r>
              <w:rPr>
                <w:rFonts w:ascii="宋体" w:hAnsi="宋体" w:cs="宋体" w:hint="eastAsia"/>
                <w:szCs w:val="21"/>
              </w:rPr>
              <w:t>晚餐之后</w:t>
            </w:r>
            <w:r>
              <w:rPr>
                <w:rFonts w:ascii="宋体" w:hAnsi="宋体" w:cs="宋体" w:hint="eastAsia"/>
                <w:color w:val="000000"/>
                <w:szCs w:val="21"/>
              </w:rPr>
              <w:t>前往机场，领队协助办理登机和退税手续，团员搭乘国际航班返回中国北京。</w:t>
            </w:r>
          </w:p>
        </w:tc>
        <w:tc>
          <w:tcPr>
            <w:tcW w:w="785" w:type="dxa"/>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lastRenderedPageBreak/>
              <w:t>早</w:t>
            </w:r>
          </w:p>
          <w:p w:rsidR="005E29BE" w:rsidRDefault="005E29BE">
            <w:pPr>
              <w:spacing w:line="360" w:lineRule="exact"/>
              <w:jc w:val="center"/>
              <w:rPr>
                <w:rFonts w:ascii="宋体" w:hAnsi="宋体" w:cs="宋体" w:hint="eastAsia"/>
                <w:b/>
                <w:szCs w:val="21"/>
              </w:rPr>
            </w:pPr>
            <w:r>
              <w:rPr>
                <w:rFonts w:ascii="宋体" w:hAnsi="宋体" w:cs="宋体" w:hint="eastAsia"/>
                <w:b/>
                <w:szCs w:val="21"/>
              </w:rPr>
              <w:t>中</w:t>
            </w:r>
          </w:p>
          <w:p w:rsidR="005E29BE" w:rsidRDefault="005E29BE">
            <w:pPr>
              <w:spacing w:line="360" w:lineRule="exact"/>
              <w:jc w:val="center"/>
              <w:rPr>
                <w:rFonts w:ascii="宋体" w:hAnsi="宋体" w:cs="宋体" w:hint="eastAsia"/>
                <w:b/>
                <w:color w:val="FF0000"/>
                <w:szCs w:val="21"/>
              </w:rPr>
            </w:pPr>
            <w:r>
              <w:rPr>
                <w:rFonts w:ascii="宋体" w:hAnsi="宋体" w:cs="宋体" w:hint="eastAsia"/>
                <w:b/>
                <w:color w:val="FF0000"/>
                <w:szCs w:val="21"/>
              </w:rPr>
              <w:t>*</w:t>
            </w:r>
          </w:p>
        </w:tc>
        <w:tc>
          <w:tcPr>
            <w:tcW w:w="1058" w:type="dxa"/>
            <w:vAlign w:val="center"/>
          </w:tcPr>
          <w:p w:rsidR="005E29BE" w:rsidRDefault="005E29BE">
            <w:pPr>
              <w:spacing w:line="360" w:lineRule="exact"/>
              <w:jc w:val="center"/>
              <w:rPr>
                <w:rFonts w:ascii="宋体" w:hAnsi="宋体" w:cs="宋体" w:hint="eastAsia"/>
                <w:b/>
                <w:bCs/>
                <w:color w:val="000000"/>
                <w:szCs w:val="21"/>
              </w:rPr>
            </w:pPr>
            <w:r>
              <w:rPr>
                <w:rFonts w:ascii="宋体" w:hAnsi="宋体" w:cs="宋体" w:hint="eastAsia"/>
                <w:b/>
                <w:bCs/>
                <w:color w:val="000000"/>
                <w:szCs w:val="21"/>
              </w:rPr>
              <w:t>飞机上</w:t>
            </w:r>
          </w:p>
        </w:tc>
      </w:tr>
      <w:tr w:rsidR="005E29BE">
        <w:trPr>
          <w:jc w:val="center"/>
        </w:trPr>
        <w:tc>
          <w:tcPr>
            <w:tcW w:w="1094" w:type="dxa"/>
            <w:tcBorders>
              <w:bottom w:val="single" w:sz="18" w:space="0" w:color="F53A95"/>
            </w:tcBorders>
            <w:vAlign w:val="center"/>
          </w:tcPr>
          <w:p w:rsidR="005E29BE" w:rsidRDefault="005E29BE">
            <w:pPr>
              <w:spacing w:line="360" w:lineRule="exact"/>
              <w:jc w:val="center"/>
              <w:rPr>
                <w:rFonts w:ascii="宋体" w:hAnsi="宋体" w:cs="宋体" w:hint="eastAsia"/>
                <w:b/>
                <w:szCs w:val="21"/>
              </w:rPr>
            </w:pPr>
            <w:r>
              <w:rPr>
                <w:rFonts w:ascii="宋体" w:hAnsi="宋体" w:cs="宋体" w:hint="eastAsia"/>
                <w:b/>
                <w:szCs w:val="21"/>
              </w:rPr>
              <w:lastRenderedPageBreak/>
              <w:t>第十三天</w:t>
            </w:r>
          </w:p>
        </w:tc>
        <w:tc>
          <w:tcPr>
            <w:tcW w:w="8223" w:type="dxa"/>
            <w:tcBorders>
              <w:bottom w:val="single" w:sz="18" w:space="0" w:color="F53A95"/>
            </w:tcBorders>
          </w:tcPr>
          <w:p w:rsidR="005E29BE" w:rsidRDefault="005E29BE">
            <w:pPr>
              <w:spacing w:line="360" w:lineRule="exact"/>
              <w:jc w:val="left"/>
              <w:rPr>
                <w:rFonts w:ascii="宋体" w:hAnsi="宋体" w:cs="宋体" w:hint="eastAsia"/>
                <w:b/>
                <w:bCs/>
                <w:szCs w:val="21"/>
              </w:rPr>
            </w:pPr>
            <w:r>
              <w:rPr>
                <w:rFonts w:ascii="宋体" w:hAnsi="宋体" w:cs="宋体" w:hint="eastAsia"/>
                <w:b/>
                <w:bCs/>
                <w:szCs w:val="21"/>
              </w:rPr>
              <w:t>北京</w:t>
            </w:r>
          </w:p>
          <w:p w:rsidR="005E29BE" w:rsidRDefault="005E29BE">
            <w:pPr>
              <w:spacing w:line="360" w:lineRule="exact"/>
              <w:rPr>
                <w:rFonts w:ascii="宋体" w:hAnsi="宋体" w:cs="宋体" w:hint="eastAsia"/>
                <w:szCs w:val="21"/>
              </w:rPr>
            </w:pPr>
            <w:r>
              <w:rPr>
                <w:rFonts w:ascii="宋体" w:hAnsi="宋体" w:cs="宋体" w:hint="eastAsia"/>
                <w:color w:val="000000"/>
                <w:szCs w:val="21"/>
              </w:rPr>
              <w:t>航班于北京时间</w:t>
            </w:r>
            <w:r>
              <w:rPr>
                <w:rFonts w:ascii="宋体" w:hAnsi="宋体" w:cs="宋体" w:hint="eastAsia"/>
                <w:color w:val="FF66FF"/>
                <w:szCs w:val="21"/>
              </w:rPr>
              <w:t>07:15</w:t>
            </w:r>
            <w:r>
              <w:rPr>
                <w:rFonts w:ascii="宋体" w:hAnsi="宋体" w:cs="宋体" w:hint="eastAsia"/>
                <w:color w:val="000000"/>
                <w:szCs w:val="21"/>
              </w:rPr>
              <w:t>安抵北京首都机场，请您保留好往返登机牌连同护照一起交给领队进行使馆销签，便于使馆为您留下良好的出入境记录，方便您再次出国。感谢您此次旅程的支持与配合，在此结束愉快的欧洲之旅！</w:t>
            </w:r>
          </w:p>
        </w:tc>
        <w:tc>
          <w:tcPr>
            <w:tcW w:w="785" w:type="dxa"/>
            <w:tcBorders>
              <w:bottom w:val="single" w:sz="18" w:space="0" w:color="F53A95"/>
            </w:tcBorders>
            <w:vAlign w:val="center"/>
          </w:tcPr>
          <w:p w:rsidR="005E29BE" w:rsidRDefault="005E29BE">
            <w:pPr>
              <w:spacing w:line="360" w:lineRule="exact"/>
              <w:jc w:val="center"/>
              <w:rPr>
                <w:rFonts w:ascii="宋体" w:hAnsi="宋体" w:cs="宋体" w:hint="eastAsia"/>
                <w:szCs w:val="21"/>
              </w:rPr>
            </w:pPr>
            <w:r>
              <w:rPr>
                <w:rFonts w:ascii="宋体" w:hAnsi="宋体" w:cs="宋体" w:hint="eastAsia"/>
                <w:szCs w:val="21"/>
              </w:rPr>
              <w:t>**</w:t>
            </w:r>
          </w:p>
        </w:tc>
        <w:tc>
          <w:tcPr>
            <w:tcW w:w="1058" w:type="dxa"/>
            <w:tcBorders>
              <w:bottom w:val="single" w:sz="18" w:space="0" w:color="F53A95"/>
            </w:tcBorders>
            <w:vAlign w:val="center"/>
          </w:tcPr>
          <w:p w:rsidR="005E29BE" w:rsidRDefault="005E29BE">
            <w:pPr>
              <w:spacing w:line="360" w:lineRule="exact"/>
              <w:jc w:val="center"/>
              <w:rPr>
                <w:rFonts w:ascii="宋体" w:hAnsi="宋体" w:cs="宋体" w:hint="eastAsia"/>
                <w:szCs w:val="21"/>
              </w:rPr>
            </w:pPr>
            <w:r>
              <w:rPr>
                <w:rFonts w:ascii="宋体" w:hAnsi="宋体" w:cs="宋体" w:hint="eastAsia"/>
                <w:szCs w:val="21"/>
              </w:rPr>
              <w:t>**</w:t>
            </w:r>
          </w:p>
        </w:tc>
      </w:tr>
    </w:tbl>
    <w:p w:rsidR="005E29BE" w:rsidRDefault="00AB46AE">
      <w:pPr>
        <w:ind w:firstLineChars="1220" w:firstLine="2562"/>
        <w:rPr>
          <w:rFonts w:ascii="宋体" w:hAnsi="宋体" w:cs="宋体" w:hint="eastAsia"/>
          <w:b/>
          <w:bCs/>
          <w:szCs w:val="21"/>
        </w:rPr>
      </w:pPr>
      <w:r>
        <w:rPr>
          <w:rFonts w:ascii="宋体" w:hAnsi="宋体" w:cs="宋体" w:hint="eastAsia"/>
          <w:noProof/>
          <w:szCs w:val="21"/>
        </w:rPr>
        <w:drawing>
          <wp:inline distT="0" distB="0" distL="0" distR="0">
            <wp:extent cx="189865" cy="189865"/>
            <wp:effectExtent l="19050" t="0" r="635" b="0"/>
            <wp:docPr id="18" name="图片 19"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38E912~1"/>
                    <pic:cNvPicPr>
                      <a:picLocks noChangeAspect="1" noChangeArrowheads="1"/>
                    </pic:cNvPicPr>
                  </pic:nvPicPr>
                  <pic:blipFill>
                    <a:blip r:embed="rId8"/>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E29BE">
        <w:rPr>
          <w:rFonts w:ascii="宋体" w:hAnsi="宋体" w:cs="宋体" w:hint="eastAsia"/>
          <w:b/>
          <w:bCs/>
          <w:szCs w:val="21"/>
        </w:rPr>
        <w:t xml:space="preserve">飞机   </w:t>
      </w:r>
      <w:r>
        <w:rPr>
          <w:rFonts w:ascii="宋体" w:hAnsi="宋体" w:cs="宋体" w:hint="eastAsia"/>
          <w:noProof/>
          <w:szCs w:val="21"/>
        </w:rPr>
        <w:drawing>
          <wp:inline distT="0" distB="0" distL="0" distR="0">
            <wp:extent cx="189865" cy="189865"/>
            <wp:effectExtent l="19050" t="0" r="635" b="0"/>
            <wp:docPr id="19" name="图片 20"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E263E1~1"/>
                    <pic:cNvPicPr>
                      <a:picLocks noChangeAspect="1" noChangeArrowheads="1"/>
                    </pic:cNvPicPr>
                  </pic:nvPicPr>
                  <pic:blipFill>
                    <a:blip r:embed="rId9"/>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E29BE">
        <w:rPr>
          <w:rFonts w:ascii="宋体" w:hAnsi="宋体" w:cs="宋体" w:hint="eastAsia"/>
          <w:b/>
          <w:bCs/>
          <w:szCs w:val="21"/>
        </w:rPr>
        <w:t xml:space="preserve"> 巴士   </w:t>
      </w:r>
      <w:r>
        <w:rPr>
          <w:rFonts w:ascii="宋体" w:hAnsi="宋体" w:cs="宋体" w:hint="eastAsia"/>
          <w:noProof/>
          <w:szCs w:val="21"/>
        </w:rPr>
        <w:drawing>
          <wp:inline distT="0" distB="0" distL="0" distR="0">
            <wp:extent cx="189865" cy="189865"/>
            <wp:effectExtent l="19050" t="0" r="635" b="0"/>
            <wp:docPr id="20" name="图片 21" descr="D1B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D1B816~1"/>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E29BE">
        <w:rPr>
          <w:rFonts w:ascii="宋体" w:hAnsi="宋体" w:cs="宋体" w:hint="eastAsia"/>
          <w:b/>
          <w:bCs/>
          <w:szCs w:val="21"/>
        </w:rPr>
        <w:t xml:space="preserve">火车 </w:t>
      </w:r>
      <w:r>
        <w:rPr>
          <w:rFonts w:ascii="宋体" w:hAnsi="宋体" w:cs="宋体" w:hint="eastAsia"/>
          <w:noProof/>
          <w:szCs w:val="21"/>
        </w:rPr>
        <w:drawing>
          <wp:inline distT="0" distB="0" distL="0" distR="0">
            <wp:extent cx="189865" cy="189865"/>
            <wp:effectExtent l="19050" t="0" r="635" b="0"/>
            <wp:docPr id="21" name="图片 22"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E734E7~1"/>
                    <pic:cNvPicPr>
                      <a:picLocks noChangeAspect="1" noChangeArrowheads="1"/>
                    </pic:cNvPicPr>
                  </pic:nvPicPr>
                  <pic:blipFill>
                    <a:blip r:embed="rId11"/>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E29BE">
        <w:rPr>
          <w:rFonts w:ascii="宋体" w:hAnsi="宋体" w:cs="宋体" w:hint="eastAsia"/>
          <w:b/>
          <w:bCs/>
          <w:szCs w:val="21"/>
        </w:rPr>
        <w:t xml:space="preserve">  游船</w:t>
      </w:r>
    </w:p>
    <w:p w:rsidR="005E29BE" w:rsidRDefault="005E29BE">
      <w:pPr>
        <w:jc w:val="center"/>
        <w:rPr>
          <w:rFonts w:ascii="宋体" w:hAnsi="宋体" w:cs="宋体" w:hint="eastAsia"/>
          <w:b/>
          <w:bCs/>
          <w:szCs w:val="21"/>
        </w:rPr>
      </w:pPr>
    </w:p>
    <w:p w:rsidR="005E29BE" w:rsidRDefault="005E29BE" w:rsidP="00327EA8">
      <w:pPr>
        <w:ind w:leftChars="-41" w:left="-14" w:hangingChars="34" w:hanging="72"/>
        <w:jc w:val="center"/>
        <w:rPr>
          <w:rFonts w:ascii="宋体" w:hAnsi="宋体" w:cs="宋体" w:hint="eastAsia"/>
          <w:b/>
          <w:color w:val="F53A95"/>
          <w:szCs w:val="21"/>
        </w:rPr>
      </w:pPr>
      <w:r>
        <w:rPr>
          <w:rFonts w:ascii="宋体" w:hAnsi="宋体" w:cs="宋体" w:hint="eastAsia"/>
          <w:b/>
          <w:color w:val="F53A95"/>
          <w:szCs w:val="21"/>
        </w:rPr>
        <w:t>*</w:t>
      </w:r>
      <w:r>
        <w:rPr>
          <w:rFonts w:ascii="宋体" w:hAnsi="宋体" w:cs="宋体" w:hint="eastAsia"/>
          <w:b/>
          <w:color w:val="F53A95"/>
          <w:szCs w:val="21"/>
          <w:lang w:val="en-US" w:eastAsia="zh-CN"/>
        </w:rPr>
        <w:t>此行程仅供参考，我社根据航班、签证及前往国家的交通、天气等情况保留对行程修改的权利，最终行程以出团通知为准</w:t>
      </w:r>
      <w:r>
        <w:rPr>
          <w:rFonts w:ascii="宋体" w:hAnsi="宋体" w:cs="宋体" w:hint="eastAsia"/>
          <w:b/>
          <w:color w:val="F53A95"/>
          <w:szCs w:val="21"/>
        </w:rPr>
        <w:t>！</w:t>
      </w:r>
    </w:p>
    <w:p w:rsidR="005E29BE" w:rsidRDefault="005E29BE">
      <w:pPr>
        <w:spacing w:line="240" w:lineRule="exact"/>
        <w:rPr>
          <w:rFonts w:ascii="宋体" w:hAnsi="宋体" w:cs="宋体" w:hint="eastAsia"/>
          <w:b/>
          <w:color w:val="FF9900"/>
          <w:szCs w:val="21"/>
        </w:rPr>
      </w:pPr>
    </w:p>
    <w:p w:rsidR="005E29BE" w:rsidRDefault="005E29BE">
      <w:pPr>
        <w:spacing w:line="240" w:lineRule="exact"/>
        <w:rPr>
          <w:rFonts w:ascii="宋体" w:hAnsi="宋体" w:cs="宋体" w:hint="eastAsia"/>
          <w:b/>
          <w:bCs/>
          <w:szCs w:val="21"/>
        </w:rPr>
      </w:pPr>
      <w:r>
        <w:rPr>
          <w:rFonts w:ascii="宋体" w:hAnsi="宋体" w:cs="宋体" w:hint="eastAsia"/>
          <w:b/>
          <w:bCs/>
          <w:szCs w:val="21"/>
        </w:rPr>
        <w:t>温馨提示：</w:t>
      </w:r>
    </w:p>
    <w:p w:rsidR="005E29BE" w:rsidRDefault="005E29BE" w:rsidP="00327EA8">
      <w:pPr>
        <w:spacing w:line="240" w:lineRule="exact"/>
        <w:ind w:left="310" w:hangingChars="147" w:hanging="310"/>
        <w:rPr>
          <w:rFonts w:ascii="宋体" w:hAnsi="宋体" w:cs="宋体" w:hint="eastAsia"/>
          <w:szCs w:val="21"/>
        </w:rPr>
      </w:pPr>
      <w:r>
        <w:rPr>
          <w:rFonts w:ascii="宋体" w:hAnsi="宋体" w:cs="宋体" w:hint="eastAsia"/>
          <w:b/>
          <w:bCs/>
          <w:szCs w:val="21"/>
        </w:rPr>
        <w:sym w:font="Webdings" w:char="F05E"/>
      </w:r>
      <w:r>
        <w:rPr>
          <w:rFonts w:ascii="宋体" w:hAnsi="宋体" w:cs="宋体" w:hint="eastAsia"/>
          <w:b/>
          <w:bCs/>
          <w:szCs w:val="21"/>
        </w:rPr>
        <w:t xml:space="preserve"> </w:t>
      </w:r>
      <w:r>
        <w:rPr>
          <w:rFonts w:ascii="宋体" w:hAnsi="宋体" w:cs="宋体" w:hint="eastAsia"/>
          <w:szCs w:val="21"/>
        </w:rPr>
        <w:t>当您享受欧洲旅程的同时，鉴于世界各地前往的旅游团组较多，且会不定期的遇到国际展会，我们为您精选的酒店可能会离市区相对较远，但不会因此而降低标准。我们将竭诚为您提供更加舒心的完美假期旅程服务。</w:t>
      </w:r>
    </w:p>
    <w:p w:rsidR="005E29BE" w:rsidRDefault="005E29BE" w:rsidP="00327EA8">
      <w:pPr>
        <w:spacing w:line="240" w:lineRule="exact"/>
        <w:ind w:left="309" w:hangingChars="147" w:hanging="309"/>
        <w:rPr>
          <w:rFonts w:ascii="宋体" w:hAnsi="宋体" w:cs="宋体" w:hint="eastAsia"/>
          <w:szCs w:val="21"/>
        </w:rPr>
      </w:pPr>
    </w:p>
    <w:p w:rsidR="005E29BE" w:rsidRDefault="005E29BE" w:rsidP="00327EA8">
      <w:pPr>
        <w:spacing w:line="240" w:lineRule="exact"/>
        <w:ind w:left="310" w:hangingChars="147" w:hanging="310"/>
        <w:rPr>
          <w:rFonts w:ascii="宋体" w:hAnsi="宋体" w:cs="宋体" w:hint="eastAsia"/>
          <w:szCs w:val="21"/>
        </w:rPr>
      </w:pPr>
      <w:r>
        <w:rPr>
          <w:rFonts w:ascii="宋体" w:hAnsi="宋体" w:cs="宋体" w:hint="eastAsia"/>
          <w:b/>
          <w:bCs/>
          <w:szCs w:val="21"/>
        </w:rPr>
        <w:sym w:font="Webdings" w:char="F05E"/>
      </w:r>
      <w:r>
        <w:rPr>
          <w:rFonts w:ascii="宋体" w:hAnsi="宋体" w:cs="宋体" w:hint="eastAsia"/>
          <w:b/>
          <w:bCs/>
          <w:szCs w:val="21"/>
        </w:rPr>
        <w:t xml:space="preserve"> </w:t>
      </w:r>
      <w:r>
        <w:rPr>
          <w:rFonts w:ascii="宋体" w:hAnsi="宋体" w:cs="宋体" w:hint="eastAsia"/>
          <w:szCs w:val="21"/>
        </w:rPr>
        <w:t>旅游期间可能会出现偷盗抢夺等突发状况，且旅游大巴车上也不是绝对安全，所以再一次提醒您：请将自己的贵重财物务必随身携带。</w:t>
      </w:r>
    </w:p>
    <w:p w:rsidR="005E29BE" w:rsidRDefault="005E29BE">
      <w:pPr>
        <w:spacing w:line="240" w:lineRule="exact"/>
        <w:rPr>
          <w:rFonts w:ascii="宋体" w:hAnsi="宋体" w:cs="宋体" w:hint="eastAsia"/>
          <w:b/>
          <w:bCs/>
          <w:szCs w:val="21"/>
        </w:rPr>
      </w:pPr>
      <w:r>
        <w:rPr>
          <w:rFonts w:ascii="宋体" w:hAnsi="宋体" w:cs="宋体" w:hint="eastAsia"/>
          <w:b/>
          <w:bCs/>
          <w:szCs w:val="21"/>
        </w:rPr>
        <w:sym w:font="Webdings" w:char="F05E"/>
      </w:r>
      <w:r>
        <w:rPr>
          <w:rFonts w:ascii="宋体" w:hAnsi="宋体" w:cs="宋体" w:hint="eastAsia"/>
          <w:szCs w:val="21"/>
        </w:rPr>
        <w:t xml:space="preserve"> </w:t>
      </w:r>
      <w:r>
        <w:rPr>
          <w:rFonts w:ascii="宋体" w:hAnsi="宋体" w:cs="宋体" w:hint="eastAsia"/>
          <w:b/>
          <w:bCs/>
          <w:szCs w:val="21"/>
        </w:rPr>
        <w:t>文明旅游新形象 展示国人新风采（中国旅游局宣）</w:t>
      </w:r>
    </w:p>
    <w:p w:rsidR="005E29BE" w:rsidRDefault="005E29BE">
      <w:pPr>
        <w:spacing w:line="240" w:lineRule="exact"/>
        <w:rPr>
          <w:rFonts w:ascii="宋体" w:hAnsi="宋体" w:cs="宋体" w:hint="eastAsia"/>
          <w:szCs w:val="21"/>
        </w:rPr>
      </w:pPr>
      <w:r>
        <w:rPr>
          <w:rFonts w:ascii="宋体" w:hAnsi="宋体" w:cs="宋体" w:hint="eastAsia"/>
          <w:szCs w:val="21"/>
        </w:rPr>
        <w:t xml:space="preserve">    中国公民，出境旅游，注重礼仪，保持尊严。讲究卫生，爱护环境；衣着得体，请勿喧哗。</w:t>
      </w:r>
    </w:p>
    <w:p w:rsidR="005E29BE" w:rsidRDefault="005E29BE">
      <w:pPr>
        <w:spacing w:line="240" w:lineRule="exact"/>
        <w:rPr>
          <w:rFonts w:ascii="宋体" w:hAnsi="宋体" w:cs="宋体" w:hint="eastAsia"/>
          <w:szCs w:val="21"/>
        </w:rPr>
      </w:pPr>
      <w:r>
        <w:rPr>
          <w:rFonts w:ascii="宋体" w:hAnsi="宋体" w:cs="宋体" w:hint="eastAsia"/>
          <w:szCs w:val="21"/>
        </w:rPr>
        <w:t xml:space="preserve">    尊老爱幼，助人为乐；女士优先，礼貌谦让。出行办事，遵守时间；排队有序，不越黄线。</w:t>
      </w:r>
    </w:p>
    <w:p w:rsidR="005E29BE" w:rsidRDefault="005E29BE">
      <w:pPr>
        <w:spacing w:line="240" w:lineRule="exact"/>
        <w:rPr>
          <w:rFonts w:ascii="宋体" w:hAnsi="宋体" w:cs="宋体" w:hint="eastAsia"/>
          <w:szCs w:val="21"/>
        </w:rPr>
      </w:pPr>
      <w:r>
        <w:rPr>
          <w:rFonts w:ascii="宋体" w:hAnsi="宋体" w:cs="宋体" w:hint="eastAsia"/>
          <w:szCs w:val="21"/>
        </w:rPr>
        <w:t xml:space="preserve">    文明住宿，不损用品；安静用餐，请勿浪费。健康娱乐，有益身心；赌博色情，坚决拒绝。</w:t>
      </w:r>
    </w:p>
    <w:p w:rsidR="005E29BE" w:rsidRDefault="005E29BE">
      <w:pPr>
        <w:spacing w:line="240" w:lineRule="exact"/>
        <w:rPr>
          <w:rFonts w:ascii="宋体" w:hAnsi="宋体" w:cs="宋体" w:hint="eastAsia"/>
          <w:szCs w:val="21"/>
        </w:rPr>
      </w:pPr>
      <w:r>
        <w:rPr>
          <w:rFonts w:ascii="宋体" w:hAnsi="宋体" w:cs="宋体" w:hint="eastAsia"/>
          <w:szCs w:val="21"/>
        </w:rPr>
        <w:t xml:space="preserve">    参观游览，遵守规定；习俗禁忌，切勿冒犯。遇有疑难，咨询领馆；文明出行，一路平安。</w:t>
      </w:r>
    </w:p>
    <w:p w:rsidR="005E29BE" w:rsidRDefault="005E29BE">
      <w:pPr>
        <w:spacing w:line="320" w:lineRule="atLeast"/>
        <w:rPr>
          <w:rFonts w:ascii="宋体" w:hAnsi="宋体" w:cs="宋体" w:hint="eastAsia"/>
          <w:b/>
          <w:color w:val="FF9900"/>
          <w:szCs w:val="21"/>
        </w:rPr>
      </w:pPr>
    </w:p>
    <w:p w:rsidR="005E29BE" w:rsidRDefault="005E29BE">
      <w:pPr>
        <w:spacing w:line="320" w:lineRule="atLeast"/>
        <w:rPr>
          <w:rFonts w:ascii="宋体" w:hAnsi="宋体" w:cs="宋体" w:hint="eastAsia"/>
          <w:b/>
          <w:color w:val="F53A95"/>
          <w:szCs w:val="21"/>
        </w:rPr>
      </w:pPr>
      <w:r>
        <w:rPr>
          <w:rFonts w:ascii="宋体" w:hAnsi="宋体" w:cs="宋体" w:hint="eastAsia"/>
          <w:b/>
          <w:color w:val="F53A95"/>
          <w:szCs w:val="21"/>
        </w:rPr>
        <w:t>服务项目：</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1.欧洲国家邀请函及签证费；</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2.行程中所标注的欧洲当地星级标准酒店及早餐；</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3.行程中所标注午、晚餐，以中式餐食为主</w:t>
      </w:r>
    </w:p>
    <w:p w:rsidR="005E29BE" w:rsidRDefault="005E29BE" w:rsidP="00327EA8">
      <w:pPr>
        <w:spacing w:line="320" w:lineRule="atLeast"/>
        <w:ind w:firstLineChars="250" w:firstLine="525"/>
        <w:rPr>
          <w:rFonts w:ascii="宋体" w:hAnsi="宋体" w:cs="宋体" w:hint="eastAsia"/>
          <w:color w:val="F53A95"/>
          <w:szCs w:val="21"/>
          <w:lang w:val="en-US" w:eastAsia="zh-CN"/>
        </w:rPr>
      </w:pPr>
      <w:r>
        <w:rPr>
          <w:rFonts w:ascii="宋体" w:hAnsi="宋体" w:cs="宋体" w:hint="eastAsia"/>
          <w:color w:val="F53A95"/>
          <w:szCs w:val="21"/>
          <w:lang w:val="en-US" w:eastAsia="zh-CN"/>
        </w:rPr>
        <w:t>（北欧段用餐标准为5菜一汤+茶水+水果）；（俄罗斯段用餐标准为8菜一汤+茶水+水果）</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4.全程提供旅行巴士，专业司机；</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5.欧洲境内中文陪同；</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lastRenderedPageBreak/>
        <w:t>6.行程中标注星号</w:t>
      </w:r>
      <w:r>
        <w:rPr>
          <w:rFonts w:ascii="宋体" w:hAnsi="宋体" w:cs="宋体" w:hint="eastAsia"/>
          <w:b/>
          <w:color w:val="000000"/>
          <w:szCs w:val="21"/>
          <w:u w:val="single"/>
        </w:rPr>
        <w:t>★</w:t>
      </w:r>
      <w:r>
        <w:rPr>
          <w:rFonts w:ascii="宋体" w:hAnsi="宋体" w:cs="宋体" w:hint="eastAsia"/>
          <w:szCs w:val="21"/>
          <w:lang w:val="en-US" w:eastAsia="zh-CN"/>
        </w:rPr>
        <w:t>入内的景点含门票费；</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7.国际间往返机票（经济舱）及欧洲境内段机票（含机场税）；</w:t>
      </w:r>
    </w:p>
    <w:p w:rsidR="005E29BE" w:rsidRDefault="005E29BE">
      <w:pPr>
        <w:spacing w:line="320" w:lineRule="atLeast"/>
        <w:rPr>
          <w:rFonts w:ascii="宋体" w:hAnsi="宋体" w:cs="宋体" w:hint="eastAsia"/>
          <w:b/>
          <w:color w:val="F53A95"/>
          <w:kern w:val="0"/>
          <w:szCs w:val="21"/>
          <w:lang w:val="en-US" w:eastAsia="zh-CN"/>
        </w:rPr>
      </w:pPr>
      <w:r>
        <w:rPr>
          <w:rFonts w:ascii="宋体" w:hAnsi="宋体" w:cs="宋体" w:hint="eastAsia"/>
          <w:b/>
          <w:color w:val="F53A95"/>
          <w:kern w:val="0"/>
          <w:szCs w:val="21"/>
          <w:lang w:val="en-US" w:eastAsia="zh-CN"/>
        </w:rPr>
        <w:t>8.《安联保险境外意外伤害保险》</w:t>
      </w:r>
    </w:p>
    <w:p w:rsidR="005E29BE" w:rsidRDefault="005E29BE">
      <w:pPr>
        <w:spacing w:line="320" w:lineRule="atLeast"/>
        <w:rPr>
          <w:rFonts w:ascii="宋体" w:hAnsi="宋体" w:cs="宋体" w:hint="eastAsia"/>
          <w:b/>
          <w:color w:val="F53A95"/>
          <w:kern w:val="0"/>
          <w:szCs w:val="21"/>
          <w:lang w:val="en-US" w:eastAsia="zh-CN"/>
        </w:rPr>
      </w:pPr>
      <w:r>
        <w:rPr>
          <w:rFonts w:ascii="宋体" w:hAnsi="宋体" w:cs="宋体" w:hint="eastAsia"/>
          <w:b/>
          <w:color w:val="F53A95"/>
          <w:kern w:val="0"/>
          <w:szCs w:val="21"/>
          <w:lang w:val="en-US" w:eastAsia="zh-CN"/>
        </w:rPr>
        <w:t>9.《安联保险境外紧急救援医疗保险》</w:t>
      </w:r>
    </w:p>
    <w:p w:rsidR="005E29BE" w:rsidRDefault="005E29BE">
      <w:pPr>
        <w:spacing w:line="320" w:lineRule="atLeast"/>
        <w:rPr>
          <w:rFonts w:ascii="宋体" w:hAnsi="宋体" w:cs="宋体" w:hint="eastAsia"/>
          <w:b/>
          <w:color w:val="F53A95"/>
          <w:szCs w:val="21"/>
        </w:rPr>
      </w:pPr>
      <w:r>
        <w:rPr>
          <w:rFonts w:ascii="宋体" w:hAnsi="宋体" w:cs="宋体" w:hint="eastAsia"/>
          <w:b/>
          <w:color w:val="F53A95"/>
          <w:szCs w:val="21"/>
        </w:rPr>
        <w:t>不含项目：</w:t>
      </w:r>
    </w:p>
    <w:p w:rsidR="005E29BE" w:rsidRDefault="005E29BE">
      <w:pPr>
        <w:spacing w:line="320" w:lineRule="atLeast"/>
        <w:rPr>
          <w:rFonts w:ascii="宋体" w:hAnsi="宋体" w:cs="宋体" w:hint="eastAsia"/>
          <w:b/>
          <w:color w:val="F53A95"/>
          <w:szCs w:val="21"/>
        </w:rPr>
      </w:pPr>
      <w:r>
        <w:rPr>
          <w:rFonts w:ascii="宋体" w:hAnsi="宋体" w:cs="宋体" w:hint="eastAsia"/>
          <w:b/>
          <w:color w:val="F53A95"/>
          <w:szCs w:val="21"/>
        </w:rPr>
        <w:t xml:space="preserve">1.境外司机导游服务费 </w:t>
      </w:r>
      <w:r>
        <w:rPr>
          <w:rFonts w:ascii="宋体" w:hAnsi="宋体" w:cs="宋体" w:hint="eastAsia"/>
          <w:szCs w:val="21"/>
        </w:rPr>
        <w:t>。标准：每人每天80元人民币，全程每人合计</w:t>
      </w:r>
      <w:r>
        <w:rPr>
          <w:rFonts w:ascii="宋体" w:hAnsi="宋体" w:cs="宋体" w:hint="eastAsia"/>
          <w:color w:val="F53A95"/>
          <w:szCs w:val="21"/>
        </w:rPr>
        <w:t>1040</w:t>
      </w:r>
      <w:r>
        <w:rPr>
          <w:rFonts w:ascii="宋体" w:hAnsi="宋体" w:cs="宋体" w:hint="eastAsia"/>
          <w:szCs w:val="21"/>
        </w:rPr>
        <w:t>元人民币（机场交于领队）</w:t>
      </w:r>
    </w:p>
    <w:p w:rsidR="005E29BE" w:rsidRDefault="005E29BE">
      <w:pPr>
        <w:spacing w:line="320" w:lineRule="atLeast"/>
        <w:rPr>
          <w:rFonts w:ascii="宋体" w:hAnsi="宋体" w:cs="宋体" w:hint="eastAsia"/>
          <w:b/>
          <w:color w:val="FF0000"/>
          <w:szCs w:val="21"/>
          <w:lang w:val="en-US" w:eastAsia="zh-CN"/>
        </w:rPr>
      </w:pPr>
      <w:r>
        <w:rPr>
          <w:rFonts w:ascii="宋体" w:hAnsi="宋体" w:cs="宋体" w:hint="eastAsia"/>
          <w:szCs w:val="21"/>
          <w:lang w:val="en-US" w:eastAsia="zh-CN"/>
        </w:rPr>
        <w:t>2.全程单间差</w:t>
      </w:r>
      <w:r>
        <w:rPr>
          <w:rFonts w:ascii="宋体" w:hAnsi="宋体" w:cs="宋体" w:hint="eastAsia"/>
          <w:b/>
          <w:color w:val="F53A95"/>
          <w:szCs w:val="21"/>
          <w:lang w:val="en-US" w:eastAsia="zh-CN"/>
        </w:rPr>
        <w:t>：3800人民币/人（不含游轮/火车单间差）；</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3.护照费，</w:t>
      </w:r>
      <w:r>
        <w:rPr>
          <w:rFonts w:ascii="宋体" w:hAnsi="宋体" w:cs="宋体" w:hint="eastAsia"/>
          <w:b/>
          <w:color w:val="F53A95"/>
          <w:szCs w:val="21"/>
          <w:lang w:val="en-US" w:eastAsia="zh-CN"/>
        </w:rPr>
        <w:t>前往欧洲申根指纹采集处 录入指纹等相关费用；</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4.酒店内电话、传真、洗熨、收费电视、饮料等费用；</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5.服务项目未提到的其他一切费用，例如特种门票（夜总会、博览会、缆车等）；</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6.洗衣，理发，电话，饮料，烟酒，付费电视，行李搬运等私人费用；</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7.签证相关的例如未成年人公证，认证等相关费用；</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8.旅游费用不包括旅游者因违约、自身过错、自由活动期间内行为或自身疾病引起的人身和财产损失；</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9.因不可抗拒的客观原因（如天灾、战争、罢工等）、航空公司航班延误或取消、领馆签证延误、报名人数不足等特殊情况，我公司有权取消或变更行程，一切超出费用（如在外延期签证费、住、食及交通费、国家航空运价调整等）我公司有权加差价；</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10.依照旅游行业现行作业规定，本公司有权依据最终出团人数情况，调整房间分房情况（包括夫妻分开住宿或加床）；</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11.转机/火车时用餐。</w:t>
      </w:r>
    </w:p>
    <w:p w:rsidR="005E29BE" w:rsidRDefault="005E29BE">
      <w:pPr>
        <w:spacing w:line="320" w:lineRule="atLeast"/>
        <w:rPr>
          <w:rFonts w:ascii="宋体" w:hAnsi="宋体" w:cs="宋体" w:hint="eastAsia"/>
          <w:b/>
          <w:color w:val="F53A95"/>
          <w:szCs w:val="21"/>
        </w:rPr>
      </w:pPr>
      <w:r>
        <w:rPr>
          <w:rFonts w:ascii="宋体" w:hAnsi="宋体" w:cs="宋体" w:hint="eastAsia"/>
          <w:b/>
          <w:color w:val="F53A95"/>
          <w:szCs w:val="21"/>
        </w:rPr>
        <w:t>服务标准：</w:t>
      </w:r>
    </w:p>
    <w:p w:rsidR="005E29BE" w:rsidRDefault="005E29BE">
      <w:pPr>
        <w:spacing w:line="320" w:lineRule="atLeast"/>
        <w:outlineLvl w:val="0"/>
        <w:rPr>
          <w:rFonts w:ascii="宋体" w:hAnsi="宋体" w:cs="宋体" w:hint="eastAsia"/>
          <w:szCs w:val="21"/>
          <w:lang w:val="en-US" w:eastAsia="zh-CN"/>
        </w:rPr>
      </w:pPr>
      <w:r>
        <w:rPr>
          <w:rFonts w:ascii="宋体" w:hAnsi="宋体" w:cs="宋体" w:hint="eastAsia"/>
          <w:szCs w:val="21"/>
          <w:lang w:val="en-US" w:eastAsia="zh-CN"/>
        </w:rPr>
        <w:t>1.景点说明：行程中未标注“</w:t>
      </w:r>
      <w:r>
        <w:rPr>
          <w:rFonts w:ascii="宋体" w:hAnsi="宋体" w:cs="宋体" w:hint="eastAsia"/>
          <w:color w:val="000000"/>
          <w:szCs w:val="21"/>
        </w:rPr>
        <w:t>★</w:t>
      </w:r>
      <w:r>
        <w:rPr>
          <w:rFonts w:ascii="宋体" w:hAnsi="宋体" w:cs="宋体" w:hint="eastAsia"/>
          <w:szCs w:val="21"/>
          <w:lang w:val="en-US" w:eastAsia="zh-CN"/>
        </w:rPr>
        <w:t>”的景点均为外观；入内参观景点均含首道门票；</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2.行程说明：</w:t>
      </w:r>
    </w:p>
    <w:p w:rsidR="005E29BE" w:rsidRDefault="005E29BE">
      <w:pPr>
        <w:numPr>
          <w:ilvl w:val="1"/>
          <w:numId w:val="8"/>
        </w:numPr>
        <w:spacing w:line="320" w:lineRule="atLeast"/>
        <w:rPr>
          <w:rFonts w:ascii="宋体" w:hAnsi="宋体" w:cs="宋体" w:hint="eastAsia"/>
          <w:szCs w:val="21"/>
          <w:lang w:val="en-US" w:eastAsia="zh-CN"/>
        </w:rPr>
      </w:pPr>
      <w:r>
        <w:rPr>
          <w:rFonts w:ascii="宋体" w:hAnsi="宋体" w:cs="宋体" w:hint="eastAsia"/>
          <w:szCs w:val="21"/>
          <w:lang w:val="en-US" w:eastAsia="zh-CN"/>
        </w:rPr>
        <w:t>本社有权根据景点节假日休息（关门）调整行程游览先后顺序，但游览内容不会减少，标准不会降低；</w:t>
      </w:r>
    </w:p>
    <w:p w:rsidR="005E29BE" w:rsidRDefault="005E29BE">
      <w:pPr>
        <w:numPr>
          <w:ilvl w:val="1"/>
          <w:numId w:val="8"/>
        </w:numPr>
        <w:spacing w:line="320" w:lineRule="atLeast"/>
        <w:rPr>
          <w:rFonts w:ascii="宋体" w:hAnsi="宋体" w:cs="宋体" w:hint="eastAsia"/>
          <w:color w:val="F53A95"/>
          <w:szCs w:val="21"/>
          <w:lang w:val="en-US" w:eastAsia="zh-CN"/>
        </w:rPr>
      </w:pPr>
      <w:r>
        <w:rPr>
          <w:rFonts w:ascii="宋体" w:hAnsi="宋体" w:cs="宋体" w:hint="eastAsia"/>
          <w:color w:val="F53A95"/>
          <w:szCs w:val="21"/>
          <w:lang w:val="en-US" w:eastAsia="zh-CN"/>
        </w:rPr>
        <w:t>行程景点实际游览最短时间，以境外实际状况为准；</w:t>
      </w:r>
    </w:p>
    <w:p w:rsidR="005E29BE" w:rsidRDefault="005E29BE">
      <w:pPr>
        <w:numPr>
          <w:ilvl w:val="1"/>
          <w:numId w:val="8"/>
        </w:numPr>
        <w:spacing w:line="320" w:lineRule="atLeast"/>
        <w:rPr>
          <w:rFonts w:ascii="宋体" w:hAnsi="宋体" w:cs="宋体" w:hint="eastAsia"/>
          <w:szCs w:val="21"/>
          <w:lang w:val="en-US" w:eastAsia="zh-CN"/>
        </w:rPr>
      </w:pPr>
      <w:r>
        <w:rPr>
          <w:rFonts w:ascii="宋体" w:hAnsi="宋体" w:cs="宋体" w:hint="eastAsia"/>
          <w:szCs w:val="21"/>
          <w:lang w:val="en-US" w:eastAsia="zh-CN"/>
        </w:rPr>
        <w:t>根据国际航班团队搭乘要求，团队通常须提前3-3.5小时到达机场办理登机手续，故国际段航班在当地下午15点前（含15点），晚间21点前（含21点）起飞的，行程均不含午餐或晚餐；</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3.酒店标准：</w:t>
      </w:r>
    </w:p>
    <w:p w:rsidR="005E29BE" w:rsidRDefault="005E29BE">
      <w:pPr>
        <w:numPr>
          <w:ilvl w:val="2"/>
          <w:numId w:val="9"/>
        </w:numPr>
        <w:tabs>
          <w:tab w:val="clear" w:pos="1560"/>
          <w:tab w:val="left" w:pos="1260"/>
        </w:tabs>
        <w:spacing w:line="320" w:lineRule="atLeast"/>
        <w:ind w:left="1260" w:hanging="900"/>
        <w:rPr>
          <w:rFonts w:ascii="宋体" w:hAnsi="宋体" w:cs="宋体" w:hint="eastAsia"/>
          <w:szCs w:val="21"/>
          <w:lang w:val="en-US" w:eastAsia="zh-CN"/>
        </w:rPr>
      </w:pPr>
      <w:r>
        <w:rPr>
          <w:rFonts w:ascii="宋体" w:hAnsi="宋体" w:cs="宋体" w:hint="eastAsia"/>
          <w:szCs w:val="21"/>
          <w:lang w:val="en-US" w:eastAsia="zh-CN"/>
        </w:rPr>
        <w:t>行程中所列酒店星级标准为当地酒店评定标准；</w:t>
      </w:r>
    </w:p>
    <w:p w:rsidR="005E29BE" w:rsidRDefault="005E29BE">
      <w:pPr>
        <w:numPr>
          <w:ilvl w:val="2"/>
          <w:numId w:val="9"/>
        </w:numPr>
        <w:tabs>
          <w:tab w:val="clear" w:pos="1560"/>
          <w:tab w:val="left" w:pos="1260"/>
        </w:tabs>
        <w:spacing w:line="320" w:lineRule="atLeast"/>
        <w:ind w:left="1260" w:hanging="900"/>
        <w:rPr>
          <w:rFonts w:ascii="宋体" w:hAnsi="宋体" w:cs="宋体" w:hint="eastAsia"/>
          <w:szCs w:val="21"/>
          <w:lang w:val="en-US" w:eastAsia="zh-CN"/>
        </w:rPr>
      </w:pPr>
      <w:r>
        <w:rPr>
          <w:rFonts w:ascii="宋体" w:hAnsi="宋体" w:cs="宋体" w:hint="eastAsia"/>
          <w:szCs w:val="21"/>
          <w:lang w:val="en-US" w:eastAsia="zh-CN"/>
        </w:rPr>
        <w:t>欧洲习惯吃简单的早餐，酒店提供的早餐通常只有面包、咖啡、茶、果汁等；</w:t>
      </w:r>
    </w:p>
    <w:p w:rsidR="005E29BE" w:rsidRDefault="005E29BE">
      <w:pPr>
        <w:numPr>
          <w:ilvl w:val="2"/>
          <w:numId w:val="9"/>
        </w:numPr>
        <w:tabs>
          <w:tab w:val="clear" w:pos="1560"/>
          <w:tab w:val="left" w:pos="1260"/>
        </w:tabs>
        <w:spacing w:line="320" w:lineRule="atLeast"/>
        <w:ind w:left="1260" w:hanging="900"/>
        <w:rPr>
          <w:rFonts w:ascii="宋体" w:hAnsi="宋体" w:cs="宋体" w:hint="eastAsia"/>
          <w:szCs w:val="21"/>
          <w:lang w:val="en-US" w:eastAsia="zh-CN"/>
        </w:rPr>
      </w:pPr>
      <w:r>
        <w:rPr>
          <w:rFonts w:ascii="宋体" w:hAnsi="宋体" w:cs="宋体" w:hint="eastAsia"/>
          <w:szCs w:val="21"/>
          <w:lang w:val="en-US" w:eastAsia="zh-CN"/>
        </w:rPr>
        <w:t>欧洲的三、四星级酒店大堂都比较小，无商场，电梯每次只能乘坐两个人和行李，大部分酒店没有电梯；</w:t>
      </w:r>
    </w:p>
    <w:p w:rsidR="005E29BE" w:rsidRDefault="005E29BE">
      <w:pPr>
        <w:numPr>
          <w:ilvl w:val="2"/>
          <w:numId w:val="9"/>
        </w:numPr>
        <w:tabs>
          <w:tab w:val="clear" w:pos="1560"/>
          <w:tab w:val="left" w:pos="1260"/>
        </w:tabs>
        <w:spacing w:line="320" w:lineRule="atLeast"/>
        <w:ind w:left="1260" w:hanging="900"/>
        <w:rPr>
          <w:rFonts w:ascii="宋体" w:hAnsi="宋体" w:cs="宋体" w:hint="eastAsia"/>
          <w:szCs w:val="21"/>
          <w:lang w:val="en-US" w:eastAsia="zh-CN"/>
        </w:rPr>
      </w:pPr>
      <w:r>
        <w:rPr>
          <w:rFonts w:ascii="宋体" w:hAnsi="宋体" w:cs="宋体" w:hint="eastAsia"/>
          <w:szCs w:val="21"/>
          <w:lang w:val="en-US" w:eastAsia="zh-CN"/>
        </w:rPr>
        <w:t>欧洲有些酒店的双人标准房会设置一大一小两张床，方便有小孩的家庭游客；还有些酒店双人房只设置一张大的双人大床，放置双份床上用品，有时是二张单人床拼在一起，用时可拉开；</w:t>
      </w:r>
    </w:p>
    <w:p w:rsidR="005E29BE" w:rsidRDefault="005E29BE">
      <w:pPr>
        <w:numPr>
          <w:ilvl w:val="2"/>
          <w:numId w:val="9"/>
        </w:numPr>
        <w:tabs>
          <w:tab w:val="clear" w:pos="1560"/>
          <w:tab w:val="left" w:pos="1260"/>
        </w:tabs>
        <w:spacing w:line="320" w:lineRule="atLeast"/>
        <w:ind w:left="1260" w:hanging="900"/>
        <w:rPr>
          <w:rFonts w:ascii="宋体" w:hAnsi="宋体" w:cs="宋体" w:hint="eastAsia"/>
          <w:szCs w:val="21"/>
          <w:lang w:val="en-US" w:eastAsia="zh-CN"/>
        </w:rPr>
      </w:pPr>
      <w:r>
        <w:rPr>
          <w:rFonts w:ascii="宋体" w:hAnsi="宋体" w:cs="宋体" w:hint="eastAsia"/>
          <w:szCs w:val="21"/>
          <w:lang w:val="en-US" w:eastAsia="zh-CN"/>
        </w:rPr>
        <w:t>由于各种原因如环保、如历史悠久、如欧洲气候较温和等，较多酒店无空调设备；</w:t>
      </w:r>
    </w:p>
    <w:p w:rsidR="005E29BE" w:rsidRDefault="005E29BE">
      <w:pPr>
        <w:numPr>
          <w:ilvl w:val="2"/>
          <w:numId w:val="9"/>
        </w:numPr>
        <w:tabs>
          <w:tab w:val="clear" w:pos="1560"/>
          <w:tab w:val="left" w:pos="1260"/>
        </w:tabs>
        <w:spacing w:line="320" w:lineRule="atLeast"/>
        <w:ind w:left="1260" w:hanging="900"/>
        <w:rPr>
          <w:rFonts w:ascii="宋体" w:hAnsi="宋体" w:cs="宋体" w:hint="eastAsia"/>
          <w:szCs w:val="21"/>
          <w:lang w:val="en-US" w:eastAsia="zh-CN"/>
        </w:rPr>
      </w:pPr>
      <w:r>
        <w:rPr>
          <w:rFonts w:ascii="宋体" w:hAnsi="宋体" w:cs="宋体" w:hint="eastAsia"/>
          <w:szCs w:val="21"/>
          <w:lang w:val="en-US" w:eastAsia="zh-CN"/>
        </w:rPr>
        <w:t>按照欧洲酒店惯例，每标间可接待两大人带一个1.2米以下儿童（不占床），具体费用根据所报团队情况而定；若一个大人带一个1.2米以下儿童参团，建议住一标间，以免给其他游客休息造成不便；</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4.退税说明：游客未在旅游团指定商店购物造成未能退税及质量问题，旅行社不承担任何责任；</w:t>
      </w:r>
    </w:p>
    <w:p w:rsidR="005E29BE" w:rsidRDefault="005E29BE" w:rsidP="00327EA8">
      <w:pPr>
        <w:spacing w:line="320" w:lineRule="atLeast"/>
        <w:ind w:left="1365" w:hangingChars="650" w:hanging="1365"/>
        <w:rPr>
          <w:rFonts w:ascii="宋体" w:hAnsi="宋体" w:cs="宋体" w:hint="eastAsia"/>
          <w:b/>
          <w:color w:val="FF0000"/>
          <w:szCs w:val="21"/>
          <w:lang w:val="en-US" w:eastAsia="zh-CN"/>
        </w:rPr>
      </w:pPr>
      <w:r>
        <w:rPr>
          <w:rFonts w:ascii="宋体" w:hAnsi="宋体" w:cs="宋体" w:hint="eastAsia"/>
          <w:szCs w:val="21"/>
          <w:lang w:val="en-US" w:eastAsia="zh-CN"/>
        </w:rPr>
        <w:t>5.保险说明：</w:t>
      </w:r>
      <w:r>
        <w:rPr>
          <w:rFonts w:ascii="宋体" w:hAnsi="宋体" w:cs="宋体" w:hint="eastAsia"/>
          <w:b/>
          <w:color w:val="F53A95"/>
          <w:szCs w:val="21"/>
          <w:lang w:val="en-US" w:eastAsia="zh-CN"/>
        </w:rPr>
        <w:t>我社为游客投保的险种为：《安联保险境外意外伤害保险》、《安联保险境外紧急救援医疗保险》，以增加更多境外旅行保障。</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6.退费说明：</w:t>
      </w:r>
    </w:p>
    <w:p w:rsidR="005E29BE" w:rsidRDefault="005E29BE">
      <w:pPr>
        <w:numPr>
          <w:ilvl w:val="0"/>
          <w:numId w:val="10"/>
        </w:numPr>
        <w:spacing w:line="320" w:lineRule="atLeast"/>
        <w:rPr>
          <w:rFonts w:ascii="宋体" w:hAnsi="宋体" w:cs="宋体" w:hint="eastAsia"/>
          <w:szCs w:val="21"/>
          <w:lang w:val="en-US" w:eastAsia="zh-CN"/>
        </w:rPr>
      </w:pPr>
      <w:r>
        <w:rPr>
          <w:rFonts w:ascii="宋体" w:hAnsi="宋体" w:cs="宋体" w:hint="eastAsia"/>
          <w:szCs w:val="21"/>
          <w:lang w:val="en-US" w:eastAsia="zh-CN"/>
        </w:rPr>
        <w:t>如遇天气、战争、罢工、地震等人力不可抗力因素无法游览，我社将按照旅行社协议，退还未游览</w:t>
      </w:r>
      <w:r>
        <w:rPr>
          <w:rFonts w:ascii="宋体" w:hAnsi="宋体" w:cs="宋体" w:hint="eastAsia"/>
          <w:szCs w:val="21"/>
          <w:lang w:val="en-US" w:eastAsia="zh-CN"/>
        </w:rPr>
        <w:lastRenderedPageBreak/>
        <w:t>景点门票费用，但赠送项目费用不退；</w:t>
      </w:r>
    </w:p>
    <w:p w:rsidR="005E29BE" w:rsidRDefault="005E29BE">
      <w:pPr>
        <w:numPr>
          <w:ilvl w:val="0"/>
          <w:numId w:val="10"/>
        </w:numPr>
        <w:spacing w:line="320" w:lineRule="atLeast"/>
        <w:rPr>
          <w:rFonts w:ascii="宋体" w:hAnsi="宋体" w:cs="宋体" w:hint="eastAsia"/>
          <w:szCs w:val="21"/>
          <w:lang w:val="en-US" w:eastAsia="zh-CN"/>
        </w:rPr>
      </w:pPr>
      <w:r>
        <w:rPr>
          <w:rFonts w:ascii="宋体" w:hAnsi="宋体" w:cs="宋体" w:hint="eastAsia"/>
          <w:szCs w:val="21"/>
          <w:lang w:val="en-US" w:eastAsia="zh-CN"/>
        </w:rPr>
        <w:t>游客因个人原因临时自愿放弃游览，酒店住宿、餐、车等费用均不退还；</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7.补费说明：</w:t>
      </w:r>
    </w:p>
    <w:p w:rsidR="005E29BE" w:rsidRDefault="005E29BE">
      <w:pPr>
        <w:numPr>
          <w:ilvl w:val="0"/>
          <w:numId w:val="11"/>
        </w:numPr>
        <w:spacing w:line="320" w:lineRule="atLeast"/>
        <w:rPr>
          <w:rFonts w:ascii="宋体" w:hAnsi="宋体" w:cs="宋体" w:hint="eastAsia"/>
          <w:szCs w:val="21"/>
          <w:lang w:val="en-US" w:eastAsia="zh-CN"/>
        </w:rPr>
      </w:pPr>
      <w:r>
        <w:rPr>
          <w:rFonts w:ascii="宋体" w:hAnsi="宋体" w:cs="宋体" w:hint="eastAsia"/>
          <w:szCs w:val="21"/>
          <w:lang w:val="en-US" w:eastAsia="zh-CN"/>
        </w:rPr>
        <w:t>如遇航空公司政策性调整机票价格，请按规定补交差价。机票价格为团队机票，不得改签换人退票；</w:t>
      </w:r>
    </w:p>
    <w:p w:rsidR="005E29BE" w:rsidRDefault="005E29BE">
      <w:pPr>
        <w:numPr>
          <w:ilvl w:val="0"/>
          <w:numId w:val="11"/>
        </w:numPr>
        <w:spacing w:line="320" w:lineRule="atLeast"/>
        <w:rPr>
          <w:rFonts w:ascii="宋体" w:hAnsi="宋体" w:cs="宋体" w:hint="eastAsia"/>
          <w:szCs w:val="21"/>
          <w:lang w:val="en-US" w:eastAsia="zh-CN"/>
        </w:rPr>
      </w:pPr>
      <w:r>
        <w:rPr>
          <w:rFonts w:ascii="宋体" w:hAnsi="宋体" w:cs="宋体" w:hint="eastAsia"/>
          <w:szCs w:val="21"/>
          <w:lang w:val="en-US" w:eastAsia="zh-CN"/>
        </w:rPr>
        <w:t>如果旅游目的地国家政策性调整门票或其他相关价格，请按规定补交差价；</w:t>
      </w:r>
    </w:p>
    <w:p w:rsidR="005E29BE" w:rsidRDefault="005E29BE" w:rsidP="00327EA8">
      <w:pPr>
        <w:spacing w:line="320" w:lineRule="atLeast"/>
        <w:ind w:left="210" w:hangingChars="100" w:hanging="210"/>
        <w:rPr>
          <w:rFonts w:ascii="宋体" w:hAnsi="宋体" w:cs="宋体" w:hint="eastAsia"/>
          <w:szCs w:val="21"/>
          <w:lang w:val="en-US" w:eastAsia="zh-CN"/>
        </w:rPr>
      </w:pPr>
      <w:r>
        <w:rPr>
          <w:rFonts w:ascii="宋体" w:hAnsi="宋体" w:cs="宋体" w:hint="eastAsia"/>
          <w:szCs w:val="21"/>
          <w:lang w:val="en-US" w:eastAsia="zh-CN"/>
        </w:rPr>
        <w:t>8.其他说明：我社处理游客意见，以游客交回的《团队意见反馈表》为依据，请您秉着公平、公正、实事求是的原则填写《团队意见反馈表》</w:t>
      </w:r>
    </w:p>
    <w:p w:rsidR="005E29BE" w:rsidRDefault="005E29BE">
      <w:pPr>
        <w:spacing w:line="320" w:lineRule="atLeast"/>
        <w:rPr>
          <w:rFonts w:ascii="宋体" w:hAnsi="宋体" w:cs="宋体" w:hint="eastAsia"/>
          <w:b/>
          <w:color w:val="F53A95"/>
          <w:szCs w:val="21"/>
        </w:rPr>
      </w:pPr>
      <w:r>
        <w:rPr>
          <w:rFonts w:ascii="宋体" w:hAnsi="宋体" w:cs="宋体" w:hint="eastAsia"/>
          <w:b/>
          <w:color w:val="F53A95"/>
          <w:szCs w:val="21"/>
        </w:rPr>
        <w:t>温馨提示：</w:t>
      </w:r>
    </w:p>
    <w:p w:rsidR="005E29BE" w:rsidRDefault="005E29BE" w:rsidP="00327EA8">
      <w:pPr>
        <w:spacing w:line="320" w:lineRule="atLeast"/>
        <w:ind w:left="210" w:hangingChars="100" w:hanging="210"/>
        <w:rPr>
          <w:rFonts w:ascii="宋体" w:hAnsi="宋体" w:cs="宋体" w:hint="eastAsia"/>
          <w:szCs w:val="21"/>
          <w:lang w:val="en-US" w:eastAsia="zh-CN"/>
        </w:rPr>
      </w:pPr>
      <w:r>
        <w:rPr>
          <w:rFonts w:ascii="宋体" w:hAnsi="宋体" w:cs="宋体" w:hint="eastAsia"/>
          <w:szCs w:val="21"/>
          <w:lang w:val="en-US" w:eastAsia="zh-CN"/>
        </w:rPr>
        <w:t>1.当您从欧洲离境时，一定检查海关是否给您的护照盖了清晰的离境章，它是您已经回到中国的唯一凭证。如果没有盖章或者章不清晰无法辨认将会导致使馆要求您面试销签，由此造成不必要的损失，非常抱歉只能由本人承担！请您谅解的同时也请您自己务必仔细留意！</w:t>
      </w:r>
    </w:p>
    <w:p w:rsidR="005E29BE" w:rsidRDefault="005E29BE">
      <w:pPr>
        <w:spacing w:line="320" w:lineRule="atLeast"/>
        <w:outlineLvl w:val="0"/>
        <w:rPr>
          <w:rFonts w:ascii="宋体" w:hAnsi="宋体" w:cs="宋体" w:hint="eastAsia"/>
          <w:szCs w:val="21"/>
          <w:lang w:val="en-US" w:eastAsia="zh-CN"/>
        </w:rPr>
      </w:pPr>
      <w:r>
        <w:rPr>
          <w:rFonts w:ascii="宋体" w:hAnsi="宋体" w:cs="宋体" w:hint="eastAsia"/>
          <w:szCs w:val="21"/>
          <w:lang w:val="en-US" w:eastAsia="zh-CN"/>
        </w:rPr>
        <w:t>2.行程中所列航班号及时间仅供参考，将根据实际情况做出合理的调整；</w:t>
      </w:r>
    </w:p>
    <w:p w:rsidR="005E29BE" w:rsidRDefault="005E29BE" w:rsidP="00327EA8">
      <w:pPr>
        <w:spacing w:line="320" w:lineRule="atLeast"/>
        <w:ind w:left="210" w:hangingChars="100" w:hanging="210"/>
        <w:rPr>
          <w:rFonts w:ascii="宋体" w:hAnsi="宋体" w:cs="宋体" w:hint="eastAsia"/>
          <w:color w:val="F53A95"/>
          <w:szCs w:val="21"/>
          <w:lang w:val="en-US" w:eastAsia="zh-CN"/>
        </w:rPr>
      </w:pPr>
      <w:r>
        <w:rPr>
          <w:rFonts w:ascii="宋体" w:hAnsi="宋体" w:cs="宋体" w:hint="eastAsia"/>
          <w:color w:val="F53A95"/>
          <w:szCs w:val="21"/>
          <w:lang w:val="en-US" w:eastAsia="zh-CN"/>
        </w:rPr>
        <w:t>3.欧洲同北京时间时差：夏季六小时；冬季七小时（个别国家不同地区也会有时差，均以当地到达时间为准）；</w:t>
      </w:r>
    </w:p>
    <w:p w:rsidR="005E29BE" w:rsidRDefault="005E29BE" w:rsidP="00327EA8">
      <w:pPr>
        <w:spacing w:line="320" w:lineRule="atLeast"/>
        <w:ind w:left="210" w:hangingChars="100" w:hanging="210"/>
        <w:rPr>
          <w:rFonts w:ascii="宋体" w:hAnsi="宋体" w:cs="宋体" w:hint="eastAsia"/>
          <w:color w:val="F53A95"/>
          <w:szCs w:val="21"/>
          <w:lang w:val="en-US" w:eastAsia="zh-CN"/>
        </w:rPr>
      </w:pPr>
      <w:r>
        <w:rPr>
          <w:rFonts w:ascii="宋体" w:hAnsi="宋体" w:cs="宋体" w:hint="eastAsia"/>
          <w:color w:val="F53A95"/>
          <w:szCs w:val="21"/>
          <w:lang w:val="en-US" w:eastAsia="zh-CN"/>
        </w:rPr>
        <w:t xml:space="preserve">   请自行调整时差，以保证能掌握正确的集合时间，避免出现散团现象。</w:t>
      </w:r>
    </w:p>
    <w:p w:rsidR="005E29BE" w:rsidRDefault="005E29BE">
      <w:pPr>
        <w:spacing w:line="320" w:lineRule="atLeast"/>
        <w:outlineLvl w:val="0"/>
        <w:rPr>
          <w:rFonts w:ascii="宋体" w:hAnsi="宋体" w:cs="宋体" w:hint="eastAsia"/>
          <w:szCs w:val="21"/>
          <w:lang w:val="en-US" w:eastAsia="zh-CN"/>
        </w:rPr>
      </w:pPr>
      <w:r>
        <w:rPr>
          <w:rFonts w:ascii="宋体" w:hAnsi="宋体" w:cs="宋体" w:hint="eastAsia"/>
          <w:szCs w:val="21"/>
          <w:lang w:val="en-US" w:eastAsia="zh-CN"/>
        </w:rPr>
        <w:t>4.行程中所注明的城市间距离，参照境外地图，仅供参考，视当地交通状况进行调整；</w:t>
      </w:r>
    </w:p>
    <w:p w:rsidR="005E29BE" w:rsidRDefault="005E29BE">
      <w:pPr>
        <w:spacing w:line="320" w:lineRule="atLeast"/>
        <w:ind w:rightChars="-587" w:right="-1233"/>
        <w:rPr>
          <w:rFonts w:ascii="宋体" w:hAnsi="宋体" w:cs="宋体" w:hint="eastAsia"/>
          <w:szCs w:val="21"/>
        </w:rPr>
      </w:pPr>
      <w:r>
        <w:rPr>
          <w:rFonts w:ascii="宋体" w:hAnsi="宋体" w:cs="宋体" w:hint="eastAsia"/>
          <w:szCs w:val="21"/>
          <w:lang w:val="en-US" w:eastAsia="zh-CN"/>
        </w:rPr>
        <w:t>5.依照旅游业现行作业规定，本公司有权依据最终出团人数情况，调整房间分房情况。</w:t>
      </w:r>
    </w:p>
    <w:p w:rsidR="005E29BE" w:rsidRDefault="005E29BE">
      <w:pPr>
        <w:spacing w:line="320" w:lineRule="atLeast"/>
        <w:rPr>
          <w:rFonts w:ascii="宋体" w:hAnsi="宋体" w:cs="宋体" w:hint="eastAsia"/>
          <w:b/>
          <w:color w:val="F53A95"/>
          <w:szCs w:val="21"/>
        </w:rPr>
      </w:pPr>
      <w:r>
        <w:rPr>
          <w:rFonts w:ascii="宋体" w:hAnsi="宋体" w:cs="宋体" w:hint="eastAsia"/>
          <w:b/>
          <w:color w:val="F53A95"/>
          <w:szCs w:val="21"/>
        </w:rPr>
        <w:t>销签说明：</w:t>
      </w:r>
    </w:p>
    <w:p w:rsidR="005E29BE" w:rsidRDefault="005E29BE" w:rsidP="00327EA8">
      <w:pPr>
        <w:spacing w:line="320" w:lineRule="atLeast"/>
        <w:ind w:left="210" w:rightChars="5" w:right="10" w:hangingChars="100" w:hanging="210"/>
        <w:rPr>
          <w:rFonts w:ascii="宋体" w:hAnsi="宋体" w:cs="宋体" w:hint="eastAsia"/>
          <w:szCs w:val="21"/>
          <w:lang w:val="en-US" w:eastAsia="zh-CN"/>
        </w:rPr>
      </w:pPr>
      <w:r>
        <w:rPr>
          <w:rFonts w:ascii="宋体" w:hAnsi="宋体" w:cs="宋体" w:hint="eastAsia"/>
          <w:szCs w:val="21"/>
          <w:lang w:val="en-US" w:eastAsia="zh-CN"/>
        </w:rPr>
        <w:t>1.按照欧洲各使馆现行规定，会抽查团队部分或全部出团客人回国后面试销签。具体通知时间由使馆决定，抽查到的客人必须按照使馆通知时间本人前往使馆面试销签。建议客人将返程机票订在回国当天下午或第二天；如遇回国抵达当天为周五、周六或周日，请订下周一下午或晚上的航班，以避免使馆通知面试而耽误航班（各使馆周五下午不对外办公）。</w:t>
      </w:r>
    </w:p>
    <w:p w:rsidR="005E29BE" w:rsidRDefault="005E29BE" w:rsidP="00327EA8">
      <w:pPr>
        <w:spacing w:line="320" w:lineRule="atLeast"/>
        <w:ind w:left="210" w:rightChars="5" w:right="10" w:hangingChars="100" w:hanging="210"/>
        <w:rPr>
          <w:rFonts w:ascii="宋体" w:hAnsi="宋体" w:cs="宋体" w:hint="eastAsia"/>
          <w:szCs w:val="21"/>
          <w:lang w:val="en-US" w:eastAsia="zh-CN"/>
        </w:rPr>
      </w:pPr>
      <w:r>
        <w:rPr>
          <w:rFonts w:ascii="宋体" w:hAnsi="宋体" w:cs="宋体" w:hint="eastAsia"/>
          <w:szCs w:val="21"/>
          <w:lang w:val="en-US" w:eastAsia="zh-CN"/>
        </w:rPr>
        <w:t>2.部分使馆通常会待客人回国几天后才通知面试消签，此种情况较难理解，但实属使馆现行做法。且所有面试费用由客人自理，请各位客人做好被通知面试销签准备。</w:t>
      </w:r>
    </w:p>
    <w:p w:rsidR="005E29BE" w:rsidRDefault="005E29BE" w:rsidP="00327EA8">
      <w:pPr>
        <w:spacing w:line="320" w:lineRule="atLeast"/>
        <w:ind w:left="210" w:rightChars="5" w:right="10" w:hangingChars="100" w:hanging="210"/>
        <w:rPr>
          <w:rFonts w:ascii="宋体" w:hAnsi="宋体" w:cs="宋体" w:hint="eastAsia"/>
          <w:szCs w:val="21"/>
          <w:lang w:val="en-US" w:eastAsia="zh-CN"/>
        </w:rPr>
      </w:pPr>
      <w:r>
        <w:rPr>
          <w:rFonts w:ascii="宋体" w:hAnsi="宋体" w:cs="宋体" w:hint="eastAsia"/>
          <w:szCs w:val="21"/>
          <w:lang w:val="en-US" w:eastAsia="zh-CN"/>
        </w:rPr>
        <w:t>3.欧洲使馆规定，凡在旅行社参团办理团队签证的客人须在回国抵达首都机场时将护照、全程登机牌交回使馆销签，同时，护照销签时间取决于各使馆的工作进度，由于旅游旺季或有大型活动等原因，使馆的工作量很大，销签的时间会长些，请客人予以理解并做好这个准备。届时会有专人向您收取，谢谢您的配合！</w:t>
      </w:r>
    </w:p>
    <w:p w:rsidR="005E29BE" w:rsidRDefault="005E29BE" w:rsidP="00327EA8">
      <w:pPr>
        <w:snapToGrid w:val="0"/>
        <w:spacing w:line="320" w:lineRule="atLeast"/>
        <w:ind w:left="210" w:hangingChars="100" w:hanging="210"/>
        <w:rPr>
          <w:rFonts w:ascii="宋体" w:hAnsi="宋体" w:cs="宋体" w:hint="eastAsia"/>
          <w:szCs w:val="21"/>
          <w:lang w:val="en-US" w:eastAsia="zh-CN"/>
        </w:rPr>
      </w:pPr>
      <w:r>
        <w:rPr>
          <w:rFonts w:ascii="宋体" w:hAnsi="宋体" w:cs="宋体" w:hint="eastAsia"/>
          <w:szCs w:val="21"/>
          <w:lang w:val="en-US" w:eastAsia="zh-CN"/>
        </w:rPr>
        <w:t>4.请务必保管好全程登机牌，并核对姓名拼写，发生姓名错误请及时告知导游，及时补救。若因客人自身原因丢失、缺损登机牌证明或姓名不正确，请抵达中国后配合旅行社第一时间前往使馆面试销签；如果不能当即销签，使馆将会通知面试核销签证，由此产生的所有费用由客人承担！！！</w:t>
      </w:r>
    </w:p>
    <w:p w:rsidR="005E29BE" w:rsidRDefault="005E29BE">
      <w:pPr>
        <w:spacing w:line="320" w:lineRule="atLeast"/>
        <w:rPr>
          <w:rFonts w:ascii="宋体" w:hAnsi="宋体" w:cs="宋体" w:hint="eastAsia"/>
          <w:b/>
          <w:color w:val="FF9900"/>
          <w:szCs w:val="21"/>
        </w:rPr>
      </w:pPr>
    </w:p>
    <w:p w:rsidR="005E29BE" w:rsidRDefault="005E29BE">
      <w:pPr>
        <w:spacing w:line="300" w:lineRule="exact"/>
        <w:rPr>
          <w:rFonts w:ascii="宋体" w:hAnsi="宋体" w:cs="宋体" w:hint="eastAsia"/>
          <w:b/>
          <w:bCs/>
          <w:color w:val="F53A95"/>
          <w:szCs w:val="21"/>
        </w:rPr>
      </w:pPr>
      <w:r>
        <w:rPr>
          <w:rFonts w:ascii="宋体" w:hAnsi="宋体" w:cs="宋体" w:hint="eastAsia"/>
          <w:b/>
          <w:bCs/>
          <w:color w:val="F53A95"/>
          <w:szCs w:val="21"/>
        </w:rPr>
        <w:t>补充协议:</w:t>
      </w:r>
    </w:p>
    <w:p w:rsidR="005E29BE" w:rsidRDefault="005E29BE" w:rsidP="00327EA8">
      <w:pPr>
        <w:spacing w:line="300" w:lineRule="exact"/>
        <w:ind w:leftChars="1" w:left="424" w:hangingChars="200" w:hanging="422"/>
        <w:rPr>
          <w:rFonts w:ascii="宋体" w:hAnsi="宋体" w:cs="宋体" w:hint="eastAsia"/>
          <w:b/>
          <w:bCs/>
          <w:szCs w:val="21"/>
        </w:rPr>
      </w:pPr>
      <w:r>
        <w:rPr>
          <w:rFonts w:ascii="宋体" w:hAnsi="宋体" w:cs="宋体" w:hint="eastAsia"/>
          <w:b/>
          <w:bCs/>
          <w:szCs w:val="21"/>
        </w:rPr>
        <w:t>1、为满足旅游者多样化需求，在行程时间安排允许、参加人数足够，且不影响其他旅游者行程安排的情况下，旅行社可根据旅游者实际需要，安排附件（一）、（二）所列活动。</w:t>
      </w:r>
    </w:p>
    <w:p w:rsidR="005E29BE" w:rsidRDefault="005E29BE" w:rsidP="00327EA8">
      <w:pPr>
        <w:spacing w:line="300" w:lineRule="exact"/>
        <w:ind w:leftChars="1" w:left="845" w:hangingChars="400" w:hanging="843"/>
        <w:rPr>
          <w:rFonts w:ascii="宋体" w:hAnsi="宋体" w:cs="宋体" w:hint="eastAsia"/>
          <w:b/>
          <w:bCs/>
          <w:szCs w:val="21"/>
        </w:rPr>
      </w:pPr>
      <w:r>
        <w:rPr>
          <w:rFonts w:ascii="宋体" w:hAnsi="宋体" w:cs="宋体" w:hint="eastAsia"/>
          <w:b/>
          <w:bCs/>
          <w:szCs w:val="21"/>
        </w:rPr>
        <w:t>2、旅游者根据自身需要和个人意志，自主、自愿参加附件（一）、（二）所列活动，旅行社绝不强迫。</w:t>
      </w:r>
    </w:p>
    <w:p w:rsidR="005E29BE" w:rsidRDefault="005E29BE" w:rsidP="00327EA8">
      <w:pPr>
        <w:spacing w:line="300" w:lineRule="exact"/>
        <w:ind w:left="422" w:hangingChars="200" w:hanging="422"/>
        <w:rPr>
          <w:rFonts w:ascii="宋体" w:hAnsi="宋体" w:cs="宋体" w:hint="eastAsia"/>
          <w:b/>
          <w:bCs/>
          <w:szCs w:val="21"/>
        </w:rPr>
      </w:pPr>
      <w:r>
        <w:rPr>
          <w:rFonts w:ascii="宋体" w:hAnsi="宋体" w:cs="宋体" w:hint="eastAsia"/>
          <w:b/>
          <w:bCs/>
          <w:szCs w:val="21"/>
        </w:rPr>
        <w:t>3、如旅游者不参加附件（一）、（二）所列活动的，将根据行程安排的内容进行活动；如旅游者参加附件（一）、（二）所列活动的，须在境外书面签署附件（一）、（二）交予领队。</w:t>
      </w:r>
    </w:p>
    <w:p w:rsidR="005E29BE" w:rsidRDefault="005E29BE" w:rsidP="00327EA8">
      <w:pPr>
        <w:spacing w:line="300" w:lineRule="exact"/>
        <w:ind w:left="422" w:hangingChars="200" w:hanging="422"/>
        <w:rPr>
          <w:rFonts w:ascii="宋体" w:hAnsi="宋体" w:cs="宋体" w:hint="eastAsia"/>
          <w:b/>
          <w:bCs/>
          <w:szCs w:val="21"/>
        </w:rPr>
      </w:pPr>
      <w:r>
        <w:rPr>
          <w:rFonts w:ascii="宋体" w:hAnsi="宋体" w:cs="宋体" w:hint="eastAsia"/>
          <w:b/>
          <w:bCs/>
          <w:szCs w:val="21"/>
        </w:rPr>
        <w:t>4、如旅游者不书面签署附件、或以口头形式确认的，旅行社视为旅游者不同意参加行程外活动，旅游者将根据行程安排的内容进行活动。</w:t>
      </w:r>
    </w:p>
    <w:p w:rsidR="005E29BE" w:rsidRDefault="005E29BE" w:rsidP="00327EA8">
      <w:pPr>
        <w:spacing w:line="300" w:lineRule="exact"/>
        <w:ind w:firstLineChars="200" w:firstLine="420"/>
        <w:jc w:val="left"/>
        <w:rPr>
          <w:rFonts w:ascii="宋体" w:hAnsi="宋体" w:cs="宋体" w:hint="eastAsia"/>
          <w:szCs w:val="21"/>
        </w:rPr>
      </w:pPr>
      <w:r>
        <w:rPr>
          <w:rFonts w:ascii="宋体" w:hAnsi="宋体" w:cs="宋体" w:hint="eastAsia"/>
          <w:szCs w:val="21"/>
        </w:rPr>
        <w:t>旅行社（盖章）：                     旅游者或旅游者代表（签章）：</w:t>
      </w:r>
    </w:p>
    <w:p w:rsidR="005E29BE" w:rsidRDefault="005E29BE" w:rsidP="00327EA8">
      <w:pPr>
        <w:spacing w:line="300" w:lineRule="exact"/>
        <w:ind w:firstLineChars="200" w:firstLine="420"/>
        <w:jc w:val="left"/>
        <w:rPr>
          <w:rFonts w:ascii="宋体" w:hAnsi="宋体" w:cs="宋体" w:hint="eastAsia"/>
          <w:szCs w:val="21"/>
        </w:rPr>
      </w:pPr>
      <w:r>
        <w:rPr>
          <w:rFonts w:ascii="宋体" w:hAnsi="宋体" w:cs="宋体" w:hint="eastAsia"/>
          <w:szCs w:val="21"/>
        </w:rPr>
        <w:t xml:space="preserve">经办人及电话：                               </w:t>
      </w:r>
    </w:p>
    <w:p w:rsidR="005E29BE" w:rsidRDefault="005E29BE" w:rsidP="00327EA8">
      <w:pPr>
        <w:spacing w:line="300" w:lineRule="exact"/>
        <w:ind w:firstLineChars="250" w:firstLine="525"/>
        <w:rPr>
          <w:rFonts w:ascii="宋体" w:hAnsi="宋体" w:cs="宋体" w:hint="eastAsia"/>
          <w:b/>
          <w:bCs/>
          <w:szCs w:val="21"/>
        </w:rPr>
      </w:pPr>
      <w:r>
        <w:rPr>
          <w:rFonts w:ascii="宋体" w:hAnsi="宋体" w:cs="宋体" w:hint="eastAsia"/>
          <w:szCs w:val="21"/>
        </w:rPr>
        <w:t>签约日期：                          签约日期：</w:t>
      </w:r>
    </w:p>
    <w:p w:rsidR="005E29BE" w:rsidRDefault="005E29BE">
      <w:pPr>
        <w:spacing w:line="300" w:lineRule="exact"/>
        <w:rPr>
          <w:rFonts w:ascii="宋体" w:hAnsi="宋体" w:cs="宋体" w:hint="eastAsia"/>
          <w:b/>
          <w:szCs w:val="21"/>
        </w:rPr>
      </w:pPr>
      <w:r>
        <w:rPr>
          <w:rFonts w:ascii="宋体" w:hAnsi="宋体" w:cs="宋体" w:hint="eastAsia"/>
          <w:b/>
          <w:szCs w:val="21"/>
        </w:rPr>
        <w:t>附件（一）：关于购物场所</w:t>
      </w:r>
    </w:p>
    <w:p w:rsidR="005E29BE" w:rsidRDefault="005E29BE">
      <w:pPr>
        <w:spacing w:line="300" w:lineRule="exact"/>
        <w:rPr>
          <w:rFonts w:ascii="宋体" w:hAnsi="宋体" w:cs="宋体" w:hint="eastAsia"/>
          <w:szCs w:val="21"/>
        </w:rPr>
      </w:pPr>
      <w:r>
        <w:rPr>
          <w:rFonts w:ascii="宋体" w:hAnsi="宋体" w:cs="宋体" w:hint="eastAsia"/>
          <w:szCs w:val="21"/>
        </w:rPr>
        <w:t>1.欧洲是购物天堂，大多数名品价格远低于国内售价。在欧洲旅行期间，如果您选择购物，购物活动将会成为您</w:t>
      </w:r>
      <w:r>
        <w:rPr>
          <w:rFonts w:ascii="宋体" w:hAnsi="宋体" w:cs="宋体" w:hint="eastAsia"/>
          <w:szCs w:val="21"/>
        </w:rPr>
        <w:lastRenderedPageBreak/>
        <w:t>旅行的重要收获之一。</w:t>
      </w:r>
    </w:p>
    <w:p w:rsidR="005E29BE" w:rsidRDefault="005E29BE">
      <w:pPr>
        <w:spacing w:line="300" w:lineRule="exact"/>
        <w:rPr>
          <w:rFonts w:ascii="宋体" w:hAnsi="宋体" w:cs="宋体" w:hint="eastAsia"/>
          <w:szCs w:val="21"/>
        </w:rPr>
      </w:pPr>
      <w:r>
        <w:rPr>
          <w:rFonts w:ascii="宋体" w:hAnsi="宋体" w:cs="宋体" w:hint="eastAsia"/>
          <w:szCs w:val="21"/>
        </w:rPr>
        <w:t>2.欧洲各国对商品定价都有严格管理，通常情况下同一国家内同样商品不会有较大价差。但各国之间会存在差别，请您仔细做好攻略后谨慎购买。以下推荐商店也是当地人购物场所，不排除某些商品出现略小价差现象，请您自行甄选，我们无法承担退换差价的责任；</w:t>
      </w:r>
    </w:p>
    <w:p w:rsidR="005E29BE" w:rsidRDefault="005E29BE">
      <w:pPr>
        <w:spacing w:line="300" w:lineRule="exact"/>
        <w:rPr>
          <w:rFonts w:ascii="宋体" w:hAnsi="宋体" w:cs="宋体" w:hint="eastAsia"/>
          <w:szCs w:val="21"/>
        </w:rPr>
      </w:pPr>
      <w:r>
        <w:rPr>
          <w:rFonts w:ascii="宋体" w:hAnsi="宋体" w:cs="宋体" w:hint="eastAsia"/>
          <w:szCs w:val="21"/>
        </w:rPr>
        <w:t>3.购物活动参加与否，由旅游者您根据自身需要和个人意志，自愿、自主决定，旅行社全程绝不强制购物。</w:t>
      </w:r>
    </w:p>
    <w:p w:rsidR="005E29BE" w:rsidRDefault="005E29BE">
      <w:pPr>
        <w:spacing w:line="300" w:lineRule="exact"/>
        <w:rPr>
          <w:rFonts w:ascii="宋体" w:hAnsi="宋体" w:cs="宋体" w:hint="eastAsia"/>
          <w:szCs w:val="21"/>
        </w:rPr>
      </w:pPr>
      <w:r>
        <w:rPr>
          <w:rFonts w:ascii="宋体" w:hAnsi="宋体" w:cs="宋体" w:hint="eastAsia"/>
          <w:szCs w:val="21"/>
        </w:rPr>
        <w:t>4.欧洲法律规定：购物金额低于1000欧元以内可支付现金,超出1000欧元以上金额需用信用卡或旅行支票等支付。如果您此次出行有购物需求，请携带VISA、MASTER的信用卡；</w:t>
      </w:r>
    </w:p>
    <w:p w:rsidR="005E29BE" w:rsidRDefault="005E29BE">
      <w:pPr>
        <w:spacing w:line="300" w:lineRule="exact"/>
        <w:rPr>
          <w:rFonts w:ascii="宋体" w:hAnsi="宋体" w:cs="宋体" w:hint="eastAsia"/>
          <w:szCs w:val="21"/>
        </w:rPr>
      </w:pPr>
      <w:r>
        <w:rPr>
          <w:rFonts w:ascii="宋体" w:hAnsi="宋体" w:cs="宋体" w:hint="eastAsia"/>
          <w:szCs w:val="21"/>
        </w:rPr>
        <w:t>退税说明：</w:t>
      </w:r>
    </w:p>
    <w:p w:rsidR="005E29BE" w:rsidRDefault="005E29BE">
      <w:pPr>
        <w:spacing w:line="300" w:lineRule="exact"/>
        <w:rPr>
          <w:rFonts w:ascii="宋体" w:hAnsi="宋体" w:cs="宋体" w:hint="eastAsia"/>
          <w:szCs w:val="21"/>
        </w:rPr>
      </w:pPr>
      <w:r>
        <w:rPr>
          <w:rFonts w:ascii="宋体" w:hAnsi="宋体" w:cs="宋体" w:hint="eastAsia"/>
          <w:szCs w:val="21"/>
        </w:rPr>
        <w:t>退税是欧盟对非欧盟游客在欧洲购物的优惠政策，整个退税手续及流程均由欧洲国家控制，经常会出现退税不成功、税单邮递过程中丢失导致无法退税等问题，旅行社会负责协调处理，但无法承担任何赔偿。导游有责任和义务协助旅游者办理退税手续,导游应详细讲解退税流程、注意事项及税单的正确填写。但是如果因旅游者个人问题（如没有仔细听讲、没有按照流程操作、没有按照流程邮寄税单）或者因客观原因（如遇到海关退税部门临时休息、海关临时更改流程、税单在邮寄过程中发生问题商家没有收到税单等）在退税过程中出现错误，导致您被扣款、无法退钱、退税金额有所出入等情况，旅行社和导游仅能协助您积极处理，并不能承担您的损失，请您理解。</w:t>
      </w:r>
    </w:p>
    <w:p w:rsidR="005E29BE" w:rsidRDefault="005E29BE">
      <w:pPr>
        <w:spacing w:line="300" w:lineRule="exact"/>
        <w:rPr>
          <w:rFonts w:ascii="宋体" w:hAnsi="宋体" w:cs="宋体" w:hint="eastAsia"/>
          <w:b/>
          <w:bCs/>
          <w:szCs w:val="21"/>
        </w:rPr>
      </w:pPr>
    </w:p>
    <w:tbl>
      <w:tblPr>
        <w:tblW w:w="0" w:type="auto"/>
        <w:jc w:val="center"/>
        <w:tblInd w:w="0" w:type="dxa"/>
        <w:tblBorders>
          <w:top w:val="double" w:sz="4" w:space="0" w:color="F53A95"/>
          <w:left w:val="double" w:sz="4" w:space="0" w:color="F53A95"/>
          <w:bottom w:val="double" w:sz="4" w:space="0" w:color="F53A95"/>
          <w:right w:val="double" w:sz="4" w:space="0" w:color="F53A95"/>
          <w:insideH w:val="single" w:sz="6" w:space="0" w:color="F53A95"/>
          <w:insideV w:val="single" w:sz="6" w:space="0" w:color="F53A95"/>
        </w:tblBorders>
        <w:tblLayout w:type="fixed"/>
        <w:tblCellMar>
          <w:left w:w="57" w:type="dxa"/>
          <w:right w:w="57" w:type="dxa"/>
        </w:tblCellMar>
        <w:tblLook w:val="0000"/>
      </w:tblPr>
      <w:tblGrid>
        <w:gridCol w:w="1985"/>
        <w:gridCol w:w="2980"/>
        <w:gridCol w:w="5245"/>
      </w:tblGrid>
      <w:tr w:rsidR="005E29BE">
        <w:trPr>
          <w:jc w:val="center"/>
        </w:trPr>
        <w:tc>
          <w:tcPr>
            <w:tcW w:w="1985" w:type="dxa"/>
            <w:tcBorders>
              <w:top w:val="double" w:sz="4" w:space="0" w:color="F53A95"/>
            </w:tcBorders>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地点</w:t>
            </w:r>
          </w:p>
        </w:tc>
        <w:tc>
          <w:tcPr>
            <w:tcW w:w="2980" w:type="dxa"/>
            <w:tcBorders>
              <w:top w:val="double" w:sz="4" w:space="0" w:color="F53A95"/>
            </w:tcBorders>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名称</w:t>
            </w:r>
          </w:p>
        </w:tc>
        <w:tc>
          <w:tcPr>
            <w:tcW w:w="5245" w:type="dxa"/>
            <w:tcBorders>
              <w:top w:val="double" w:sz="4" w:space="0" w:color="F53A95"/>
            </w:tcBorders>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商店购物内容</w:t>
            </w:r>
          </w:p>
        </w:tc>
      </w:tr>
      <w:tr w:rsidR="005E29BE">
        <w:trPr>
          <w:trHeight w:val="270"/>
          <w:jc w:val="center"/>
        </w:trPr>
        <w:tc>
          <w:tcPr>
            <w:tcW w:w="1985" w:type="dxa"/>
            <w:vMerge w:val="restart"/>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芬兰</w:t>
            </w:r>
          </w:p>
        </w:tc>
        <w:tc>
          <w:tcPr>
            <w:tcW w:w="2980"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赫尔辛基</w:t>
            </w:r>
          </w:p>
        </w:tc>
        <w:tc>
          <w:tcPr>
            <w:tcW w:w="5245"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保健品</w:t>
            </w:r>
          </w:p>
        </w:tc>
      </w:tr>
      <w:tr w:rsidR="005E29BE">
        <w:trPr>
          <w:trHeight w:val="270"/>
          <w:jc w:val="center"/>
        </w:trPr>
        <w:tc>
          <w:tcPr>
            <w:tcW w:w="1985" w:type="dxa"/>
            <w:vMerge/>
            <w:vAlign w:val="center"/>
          </w:tcPr>
          <w:p w:rsidR="005E29BE" w:rsidRDefault="005E29BE">
            <w:pPr>
              <w:spacing w:line="320" w:lineRule="atLeast"/>
              <w:jc w:val="center"/>
              <w:rPr>
                <w:rFonts w:ascii="宋体" w:hAnsi="宋体" w:cs="宋体" w:hint="eastAsia"/>
                <w:szCs w:val="21"/>
                <w:lang w:val="en-US" w:eastAsia="zh-CN"/>
              </w:rPr>
            </w:pPr>
          </w:p>
        </w:tc>
        <w:tc>
          <w:tcPr>
            <w:tcW w:w="2980"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赫尔辛基</w:t>
            </w:r>
          </w:p>
        </w:tc>
        <w:tc>
          <w:tcPr>
            <w:tcW w:w="5245"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琥珀</w:t>
            </w:r>
          </w:p>
        </w:tc>
      </w:tr>
      <w:tr w:rsidR="005E29BE">
        <w:trPr>
          <w:jc w:val="center"/>
        </w:trPr>
        <w:tc>
          <w:tcPr>
            <w:tcW w:w="1985"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瑞典</w:t>
            </w:r>
          </w:p>
        </w:tc>
        <w:tc>
          <w:tcPr>
            <w:tcW w:w="2980"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斯德哥尔摩</w:t>
            </w:r>
          </w:p>
        </w:tc>
        <w:tc>
          <w:tcPr>
            <w:tcW w:w="5245"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瑞士名表、精美礼品、保健品</w:t>
            </w:r>
          </w:p>
        </w:tc>
      </w:tr>
      <w:tr w:rsidR="005E29BE">
        <w:trPr>
          <w:jc w:val="center"/>
        </w:trPr>
        <w:tc>
          <w:tcPr>
            <w:tcW w:w="1985" w:type="dxa"/>
            <w:tcBorders>
              <w:bottom w:val="double" w:sz="4" w:space="0" w:color="F53A95"/>
            </w:tcBorders>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丹麦</w:t>
            </w:r>
          </w:p>
        </w:tc>
        <w:tc>
          <w:tcPr>
            <w:tcW w:w="2980" w:type="dxa"/>
            <w:tcBorders>
              <w:bottom w:val="double" w:sz="4" w:space="0" w:color="F53A95"/>
            </w:tcBorders>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哥本哈根</w:t>
            </w:r>
          </w:p>
        </w:tc>
        <w:tc>
          <w:tcPr>
            <w:tcW w:w="5245" w:type="dxa"/>
            <w:tcBorders>
              <w:bottom w:val="double" w:sz="4" w:space="0" w:color="F53A95"/>
            </w:tcBorders>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琥珀 、水晶</w:t>
            </w:r>
          </w:p>
        </w:tc>
      </w:tr>
    </w:tbl>
    <w:p w:rsidR="005E29BE" w:rsidRDefault="005E29BE">
      <w:pPr>
        <w:snapToGrid w:val="0"/>
        <w:spacing w:afterLines="100" w:line="300" w:lineRule="exact"/>
        <w:rPr>
          <w:rFonts w:ascii="宋体" w:hAnsi="宋体" w:cs="宋体" w:hint="eastAsia"/>
          <w:b/>
          <w:szCs w:val="21"/>
        </w:rPr>
      </w:pPr>
    </w:p>
    <w:p w:rsidR="005E29BE" w:rsidRDefault="005E29BE">
      <w:pPr>
        <w:snapToGrid w:val="0"/>
        <w:spacing w:afterLines="100" w:line="300" w:lineRule="exact"/>
        <w:rPr>
          <w:rFonts w:ascii="宋体" w:hAnsi="宋体" w:cs="宋体" w:hint="eastAsia"/>
          <w:b/>
          <w:szCs w:val="21"/>
        </w:rPr>
      </w:pPr>
      <w:r>
        <w:rPr>
          <w:rFonts w:ascii="宋体" w:hAnsi="宋体" w:cs="宋体" w:hint="eastAsia"/>
          <w:b/>
          <w:szCs w:val="21"/>
        </w:rPr>
        <w:t>附件（二）：自费项目补充确认</w:t>
      </w:r>
    </w:p>
    <w:p w:rsidR="005E29BE" w:rsidRDefault="005E29BE">
      <w:pPr>
        <w:numPr>
          <w:ilvl w:val="0"/>
          <w:numId w:val="12"/>
        </w:numPr>
        <w:spacing w:line="300" w:lineRule="exact"/>
        <w:rPr>
          <w:rFonts w:ascii="宋体" w:hAnsi="宋体" w:cs="宋体" w:hint="eastAsia"/>
          <w:szCs w:val="21"/>
        </w:rPr>
      </w:pPr>
      <w:r>
        <w:rPr>
          <w:rFonts w:ascii="宋体" w:hAnsi="宋体" w:cs="宋体" w:hint="eastAsia"/>
          <w:szCs w:val="21"/>
        </w:rPr>
        <w:t>欧洲各国都具有深厚的文化底蕴，以下推荐的自费项目都是各国的精华所在。您可以在自由活动期间，根据自己的喜好，自愿选择自费项目，相信欧洲的自费活动会带给您不同的体验；</w:t>
      </w:r>
    </w:p>
    <w:p w:rsidR="005E29BE" w:rsidRDefault="005E29BE">
      <w:pPr>
        <w:numPr>
          <w:ilvl w:val="0"/>
          <w:numId w:val="12"/>
        </w:numPr>
        <w:spacing w:line="300" w:lineRule="exact"/>
        <w:rPr>
          <w:rFonts w:ascii="宋体" w:hAnsi="宋体" w:cs="宋体" w:hint="eastAsia"/>
          <w:szCs w:val="21"/>
        </w:rPr>
      </w:pPr>
      <w:r>
        <w:rPr>
          <w:rFonts w:ascii="宋体" w:hAnsi="宋体" w:cs="宋体" w:hint="eastAsia"/>
          <w:szCs w:val="21"/>
        </w:rPr>
        <w:t>所有自费项目绝不强迫，如达到自费项目对应的成行人数，且在时间、天气等因素允许的前提下，旅行社予以安排。如因行程安排、天气、景区临时关闭等原因无法安排，请您理解；</w:t>
      </w:r>
    </w:p>
    <w:p w:rsidR="005E29BE" w:rsidRDefault="005E29BE">
      <w:pPr>
        <w:numPr>
          <w:ilvl w:val="0"/>
          <w:numId w:val="12"/>
        </w:numPr>
        <w:spacing w:line="300" w:lineRule="exact"/>
        <w:rPr>
          <w:rFonts w:ascii="宋体" w:hAnsi="宋体" w:cs="宋体" w:hint="eastAsia"/>
          <w:szCs w:val="21"/>
        </w:rPr>
      </w:pPr>
      <w:r>
        <w:rPr>
          <w:rFonts w:ascii="宋体" w:hAnsi="宋体" w:cs="宋体" w:hint="eastAsia"/>
          <w:b/>
          <w:szCs w:val="21"/>
        </w:rPr>
        <w:t>自费项目参加与否，由旅游者根据自身需要和个人意志，自愿、自主决定，旅行社全程绝不强制参加自费项目</w:t>
      </w:r>
      <w:r>
        <w:rPr>
          <w:rFonts w:ascii="宋体" w:hAnsi="宋体" w:cs="宋体" w:hint="eastAsia"/>
          <w:szCs w:val="21"/>
        </w:rPr>
        <w:t>。如旅游者不参加自费项目的，将根据行程安排的内容进行活动。旅行社不会售卖此表格以外的任何自费项目，如果全体客人一致要求参加非推荐自费项目，请全团客人签字同意，导游方可安排；</w:t>
      </w:r>
    </w:p>
    <w:p w:rsidR="005E29BE" w:rsidRDefault="005E29BE">
      <w:pPr>
        <w:numPr>
          <w:ilvl w:val="0"/>
          <w:numId w:val="12"/>
        </w:numPr>
        <w:spacing w:line="300" w:lineRule="exact"/>
        <w:rPr>
          <w:rFonts w:ascii="宋体" w:hAnsi="宋体" w:cs="宋体" w:hint="eastAsia"/>
          <w:szCs w:val="21"/>
        </w:rPr>
      </w:pPr>
      <w:r>
        <w:rPr>
          <w:rFonts w:ascii="宋体" w:hAnsi="宋体" w:cs="宋体" w:hint="eastAsia"/>
          <w:szCs w:val="21"/>
        </w:rPr>
        <w:t>自费项目为统一标价，简要内容参见本补充协议的自费项目介绍，如您同意参加，须在表格上勾选后书面签字确认。一旦发生纠纷，我社将把您签字确认的文件作为处理依据，以保证您的权益；</w:t>
      </w:r>
    </w:p>
    <w:p w:rsidR="005E29BE" w:rsidRDefault="005E29BE">
      <w:pPr>
        <w:numPr>
          <w:ilvl w:val="0"/>
          <w:numId w:val="12"/>
        </w:numPr>
        <w:spacing w:line="300" w:lineRule="exact"/>
        <w:rPr>
          <w:rFonts w:ascii="宋体" w:hAnsi="宋体" w:cs="宋体" w:hint="eastAsia"/>
          <w:szCs w:val="21"/>
        </w:rPr>
      </w:pPr>
      <w:r>
        <w:rPr>
          <w:rFonts w:ascii="宋体" w:hAnsi="宋体" w:cs="宋体" w:hint="eastAsia"/>
          <w:szCs w:val="21"/>
        </w:rPr>
        <w:t>此售价为20人以上成团的优惠价，如果人数不足20报价将会上涨，具体售价根据参加人数而上涨。或导游将取消自费活动的安排，请您谅解；</w:t>
      </w:r>
    </w:p>
    <w:p w:rsidR="005E29BE" w:rsidRDefault="005E29BE">
      <w:pPr>
        <w:numPr>
          <w:ilvl w:val="0"/>
          <w:numId w:val="12"/>
        </w:numPr>
        <w:spacing w:line="300" w:lineRule="exact"/>
        <w:rPr>
          <w:rFonts w:ascii="宋体" w:hAnsi="宋体" w:cs="宋体" w:hint="eastAsia"/>
          <w:szCs w:val="21"/>
        </w:rPr>
      </w:pPr>
      <w:r>
        <w:rPr>
          <w:rFonts w:ascii="宋体" w:hAnsi="宋体" w:cs="宋体" w:hint="eastAsia"/>
          <w:szCs w:val="21"/>
        </w:rPr>
        <w:t>请您在选择自费项目之前慎重考虑，一旦确认参加并付费后，导游将会进行预订，费用产生后旅游者取消的，将无法退还您费用。</w:t>
      </w:r>
    </w:p>
    <w:p w:rsidR="005E29BE" w:rsidRDefault="005E29BE">
      <w:pPr>
        <w:spacing w:line="300" w:lineRule="exact"/>
        <w:jc w:val="center"/>
        <w:rPr>
          <w:rFonts w:ascii="宋体" w:hAnsi="宋体" w:cs="宋体" w:hint="eastAsia"/>
          <w:szCs w:val="21"/>
        </w:rPr>
      </w:pPr>
    </w:p>
    <w:tbl>
      <w:tblPr>
        <w:tblW w:w="0" w:type="auto"/>
        <w:jc w:val="center"/>
        <w:tblInd w:w="0" w:type="dxa"/>
        <w:tblBorders>
          <w:top w:val="double" w:sz="4" w:space="0" w:color="F53A95"/>
          <w:left w:val="double" w:sz="4" w:space="0" w:color="F53A95"/>
          <w:bottom w:val="double" w:sz="4" w:space="0" w:color="F53A95"/>
          <w:right w:val="double" w:sz="4" w:space="0" w:color="F53A95"/>
          <w:insideH w:val="single" w:sz="6" w:space="0" w:color="F53A95"/>
          <w:insideV w:val="single" w:sz="6" w:space="0" w:color="F53A95"/>
        </w:tblBorders>
        <w:tblLayout w:type="fixed"/>
        <w:tblLook w:val="0000"/>
      </w:tblPr>
      <w:tblGrid>
        <w:gridCol w:w="1074"/>
        <w:gridCol w:w="1444"/>
        <w:gridCol w:w="5670"/>
        <w:gridCol w:w="1985"/>
      </w:tblGrid>
      <w:tr w:rsidR="005E29BE">
        <w:trPr>
          <w:trHeight w:val="70"/>
          <w:jc w:val="center"/>
        </w:trPr>
        <w:tc>
          <w:tcPr>
            <w:tcW w:w="1074" w:type="dxa"/>
            <w:tcBorders>
              <w:top w:val="double" w:sz="4" w:space="0" w:color="F53A95"/>
            </w:tcBorders>
          </w:tcPr>
          <w:p w:rsidR="005E29BE" w:rsidRDefault="005E29BE">
            <w:pPr>
              <w:jc w:val="center"/>
              <w:rPr>
                <w:rStyle w:val="f141"/>
                <w:rFonts w:ascii="宋体" w:hAnsi="宋体" w:cs="宋体" w:hint="eastAsia"/>
                <w:b/>
                <w:sz w:val="21"/>
                <w:szCs w:val="21"/>
              </w:rPr>
            </w:pPr>
            <w:r>
              <w:rPr>
                <w:rStyle w:val="f141"/>
                <w:rFonts w:ascii="宋体" w:hAnsi="宋体" w:cs="宋体" w:hint="eastAsia"/>
                <w:b/>
                <w:sz w:val="21"/>
                <w:szCs w:val="21"/>
              </w:rPr>
              <w:t>国家</w:t>
            </w:r>
          </w:p>
        </w:tc>
        <w:tc>
          <w:tcPr>
            <w:tcW w:w="1444" w:type="dxa"/>
            <w:tcBorders>
              <w:top w:val="double" w:sz="4" w:space="0" w:color="F53A95"/>
            </w:tcBorders>
          </w:tcPr>
          <w:p w:rsidR="005E29BE" w:rsidRDefault="005E29BE" w:rsidP="00327EA8">
            <w:pPr>
              <w:ind w:left="84" w:hangingChars="40" w:hanging="84"/>
              <w:jc w:val="center"/>
              <w:rPr>
                <w:rStyle w:val="f141"/>
                <w:rFonts w:ascii="宋体" w:hAnsi="宋体" w:cs="宋体" w:hint="eastAsia"/>
                <w:b/>
                <w:sz w:val="21"/>
                <w:szCs w:val="21"/>
              </w:rPr>
            </w:pPr>
            <w:r>
              <w:rPr>
                <w:rStyle w:val="f141"/>
                <w:rFonts w:ascii="宋体" w:hAnsi="宋体" w:cs="宋体" w:hint="eastAsia"/>
                <w:b/>
                <w:sz w:val="21"/>
                <w:szCs w:val="21"/>
              </w:rPr>
              <w:t>自费项目</w:t>
            </w:r>
          </w:p>
        </w:tc>
        <w:tc>
          <w:tcPr>
            <w:tcW w:w="5670" w:type="dxa"/>
            <w:tcBorders>
              <w:top w:val="double" w:sz="4" w:space="0" w:color="F53A95"/>
            </w:tcBorders>
          </w:tcPr>
          <w:p w:rsidR="005E29BE" w:rsidRDefault="005E29BE" w:rsidP="00327EA8">
            <w:pPr>
              <w:ind w:left="84" w:hangingChars="40" w:hanging="84"/>
              <w:jc w:val="center"/>
              <w:rPr>
                <w:rStyle w:val="f141"/>
                <w:rFonts w:ascii="宋体" w:hAnsi="宋体" w:cs="宋体" w:hint="eastAsia"/>
                <w:b/>
                <w:sz w:val="21"/>
                <w:szCs w:val="21"/>
              </w:rPr>
            </w:pPr>
            <w:r>
              <w:rPr>
                <w:rStyle w:val="f141"/>
                <w:rFonts w:ascii="宋体" w:hAnsi="宋体" w:cs="宋体" w:hint="eastAsia"/>
                <w:b/>
                <w:sz w:val="21"/>
                <w:szCs w:val="21"/>
              </w:rPr>
              <w:t>内容说明</w:t>
            </w:r>
          </w:p>
        </w:tc>
        <w:tc>
          <w:tcPr>
            <w:tcW w:w="1985" w:type="dxa"/>
            <w:tcBorders>
              <w:top w:val="double" w:sz="4" w:space="0" w:color="F53A95"/>
            </w:tcBorders>
          </w:tcPr>
          <w:p w:rsidR="005E29BE" w:rsidRDefault="005E29BE" w:rsidP="00327EA8">
            <w:pPr>
              <w:ind w:left="84" w:hangingChars="40" w:hanging="84"/>
              <w:jc w:val="center"/>
              <w:rPr>
                <w:rStyle w:val="f141"/>
                <w:rFonts w:ascii="宋体" w:hAnsi="宋体" w:cs="宋体" w:hint="eastAsia"/>
                <w:b/>
                <w:sz w:val="21"/>
                <w:szCs w:val="21"/>
              </w:rPr>
            </w:pPr>
            <w:r>
              <w:rPr>
                <w:rStyle w:val="f141"/>
                <w:rFonts w:ascii="宋体" w:hAnsi="宋体" w:cs="宋体" w:hint="eastAsia"/>
                <w:b/>
                <w:sz w:val="21"/>
                <w:szCs w:val="21"/>
              </w:rPr>
              <w:t>收费</w:t>
            </w:r>
          </w:p>
        </w:tc>
      </w:tr>
      <w:tr w:rsidR="005E29BE">
        <w:trPr>
          <w:trHeight w:val="96"/>
          <w:jc w:val="center"/>
        </w:trPr>
        <w:tc>
          <w:tcPr>
            <w:tcW w:w="1074" w:type="dxa"/>
            <w:vMerge w:val="restart"/>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莫斯科</w:t>
            </w:r>
          </w:p>
        </w:tc>
        <w:tc>
          <w:tcPr>
            <w:tcW w:w="1444" w:type="dxa"/>
            <w:vAlign w:val="center"/>
          </w:tcPr>
          <w:p w:rsidR="005E29BE" w:rsidRDefault="005E29BE" w:rsidP="00327EA8">
            <w:pPr>
              <w:spacing w:line="320" w:lineRule="atLeast"/>
              <w:ind w:left="84" w:hangingChars="40" w:hanging="84"/>
              <w:jc w:val="center"/>
              <w:rPr>
                <w:rFonts w:ascii="宋体" w:hAnsi="宋体" w:cs="宋体" w:hint="eastAsia"/>
                <w:szCs w:val="21"/>
                <w:lang w:val="en-US" w:eastAsia="zh-CN"/>
              </w:rPr>
            </w:pPr>
            <w:r>
              <w:rPr>
                <w:rFonts w:ascii="宋体" w:hAnsi="宋体" w:cs="宋体" w:hint="eastAsia"/>
                <w:szCs w:val="21"/>
                <w:lang w:val="en-US" w:eastAsia="zh-CN"/>
              </w:rPr>
              <w:t>克里姆林宫</w:t>
            </w:r>
          </w:p>
          <w:p w:rsidR="005E29BE" w:rsidRDefault="005E29BE" w:rsidP="00327EA8">
            <w:pPr>
              <w:spacing w:line="320" w:lineRule="atLeast"/>
              <w:ind w:left="84" w:hangingChars="40" w:hanging="84"/>
              <w:jc w:val="center"/>
              <w:rPr>
                <w:rFonts w:ascii="宋体" w:hAnsi="宋体" w:cs="宋体" w:hint="eastAsia"/>
                <w:szCs w:val="21"/>
                <w:lang w:val="en-US" w:eastAsia="zh-CN"/>
              </w:rPr>
            </w:pPr>
            <w:r>
              <w:rPr>
                <w:rFonts w:ascii="宋体" w:hAnsi="宋体" w:cs="宋体" w:hint="eastAsia"/>
                <w:szCs w:val="21"/>
                <w:lang w:val="en-US" w:eastAsia="zh-CN"/>
              </w:rPr>
              <w:t>（约1.5小时）</w:t>
            </w:r>
          </w:p>
        </w:tc>
        <w:tc>
          <w:tcPr>
            <w:tcW w:w="5670" w:type="dxa"/>
            <w:vAlign w:val="center"/>
          </w:tcPr>
          <w:p w:rsidR="005E29BE" w:rsidRDefault="005E29BE" w:rsidP="00327EA8">
            <w:pPr>
              <w:pStyle w:val="aa"/>
              <w:widowControl/>
              <w:spacing w:line="320" w:lineRule="atLeast"/>
              <w:ind w:leftChars="-4" w:left="-8" w:firstLineChars="5" w:firstLine="10"/>
              <w:rPr>
                <w:rFonts w:ascii="宋体" w:hAnsi="宋体" w:cs="宋体" w:hint="eastAsia"/>
                <w:sz w:val="21"/>
                <w:szCs w:val="21"/>
                <w:lang w:val="en-US" w:eastAsia="zh-CN"/>
              </w:rPr>
            </w:pPr>
            <w:r>
              <w:rPr>
                <w:rFonts w:ascii="宋体" w:hAnsi="宋体" w:cs="宋体" w:hint="eastAsia"/>
                <w:sz w:val="21"/>
                <w:szCs w:val="21"/>
                <w:lang w:val="en-US" w:eastAsia="zh-CN"/>
              </w:rPr>
              <w:t xml:space="preserve">俄罗斯的标志之一。曾是历代沙皇的宫殿、莫斯科最古老的建筑群，并享有“世界第八奇景”的美誉 </w:t>
            </w:r>
          </w:p>
        </w:tc>
        <w:tc>
          <w:tcPr>
            <w:tcW w:w="1985" w:type="dxa"/>
            <w:vAlign w:val="center"/>
          </w:tcPr>
          <w:p w:rsidR="005E29BE" w:rsidRDefault="005E29BE" w:rsidP="00327EA8">
            <w:pPr>
              <w:spacing w:line="320" w:lineRule="atLeast"/>
              <w:ind w:left="84" w:hangingChars="40" w:hanging="84"/>
              <w:jc w:val="center"/>
              <w:rPr>
                <w:rFonts w:ascii="宋体" w:hAnsi="宋体" w:cs="宋体" w:hint="eastAsia"/>
                <w:szCs w:val="21"/>
                <w:lang w:val="en-US" w:eastAsia="zh-CN"/>
              </w:rPr>
            </w:pPr>
            <w:r>
              <w:rPr>
                <w:rFonts w:ascii="宋体" w:hAnsi="宋体" w:cs="宋体" w:hint="eastAsia"/>
                <w:szCs w:val="21"/>
                <w:lang w:val="en-US" w:eastAsia="zh-CN"/>
              </w:rPr>
              <w:t>预订费+门票+车费+停车费+司机服务费</w:t>
            </w:r>
          </w:p>
          <w:p w:rsidR="005E29BE" w:rsidRDefault="005E29BE" w:rsidP="00327EA8">
            <w:pPr>
              <w:spacing w:line="320" w:lineRule="atLeast"/>
              <w:ind w:left="84" w:hangingChars="40" w:hanging="84"/>
              <w:jc w:val="center"/>
              <w:rPr>
                <w:rFonts w:ascii="宋体" w:hAnsi="宋体" w:cs="宋体" w:hint="eastAsia"/>
                <w:szCs w:val="21"/>
                <w:lang w:val="en-US" w:eastAsia="zh-CN"/>
              </w:rPr>
            </w:pPr>
            <w:r>
              <w:rPr>
                <w:rFonts w:ascii="宋体" w:hAnsi="宋体" w:cs="宋体" w:hint="eastAsia"/>
                <w:szCs w:val="21"/>
                <w:lang w:val="en-US" w:eastAsia="zh-CN"/>
              </w:rPr>
              <w:t>共计350元人民币</w:t>
            </w:r>
          </w:p>
        </w:tc>
      </w:tr>
      <w:tr w:rsidR="005E29BE">
        <w:trPr>
          <w:trHeight w:val="144"/>
          <w:jc w:val="center"/>
        </w:trPr>
        <w:tc>
          <w:tcPr>
            <w:tcW w:w="1074" w:type="dxa"/>
            <w:vMerge/>
            <w:vAlign w:val="center"/>
          </w:tcPr>
          <w:p w:rsidR="005E29BE" w:rsidRDefault="005E29BE">
            <w:pPr>
              <w:spacing w:line="320" w:lineRule="atLeast"/>
              <w:jc w:val="center"/>
              <w:rPr>
                <w:rFonts w:ascii="宋体" w:hAnsi="宋体" w:cs="宋体" w:hint="eastAsia"/>
                <w:szCs w:val="21"/>
                <w:lang w:val="en-US" w:eastAsia="zh-CN"/>
              </w:rPr>
            </w:pPr>
          </w:p>
        </w:tc>
        <w:tc>
          <w:tcPr>
            <w:tcW w:w="1444" w:type="dxa"/>
            <w:vAlign w:val="center"/>
          </w:tcPr>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俄罗斯马戏</w:t>
            </w:r>
          </w:p>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（约1小时）</w:t>
            </w:r>
          </w:p>
        </w:tc>
        <w:tc>
          <w:tcPr>
            <w:tcW w:w="5670" w:type="dxa"/>
            <w:vAlign w:val="center"/>
          </w:tcPr>
          <w:p w:rsidR="005E29BE" w:rsidRDefault="005E29BE" w:rsidP="00327EA8">
            <w:pPr>
              <w:pStyle w:val="aa"/>
              <w:widowControl/>
              <w:spacing w:line="320" w:lineRule="atLeast"/>
              <w:ind w:leftChars="-4" w:left="-8" w:firstLineChars="5" w:firstLine="10"/>
              <w:rPr>
                <w:rFonts w:ascii="宋体" w:hAnsi="宋体" w:cs="宋体" w:hint="eastAsia"/>
                <w:sz w:val="21"/>
                <w:szCs w:val="21"/>
                <w:lang w:val="en-US" w:eastAsia="zh-CN"/>
              </w:rPr>
            </w:pPr>
            <w:r>
              <w:rPr>
                <w:rFonts w:ascii="宋体" w:hAnsi="宋体" w:cs="宋体" w:hint="eastAsia"/>
                <w:sz w:val="21"/>
                <w:szCs w:val="21"/>
                <w:lang w:val="en-US" w:eastAsia="zh-CN"/>
              </w:rPr>
              <w:t>马戏节目常常以惊险奇异的设计，高超的技艺在著名的世界马戏比赛中夺魁获奖。表演令人叹为观止，在充满兴奋、</w:t>
            </w:r>
            <w:r>
              <w:rPr>
                <w:rFonts w:ascii="宋体" w:hAnsi="宋体" w:cs="宋体" w:hint="eastAsia"/>
                <w:sz w:val="21"/>
                <w:szCs w:val="21"/>
                <w:lang w:val="en-US" w:eastAsia="zh-CN"/>
              </w:rPr>
              <w:lastRenderedPageBreak/>
              <w:t>惊奇和幽默感中享受真正的马戏艺术。</w:t>
            </w:r>
          </w:p>
        </w:tc>
        <w:tc>
          <w:tcPr>
            <w:tcW w:w="1985" w:type="dxa"/>
            <w:vAlign w:val="center"/>
          </w:tcPr>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bookmarkStart w:id="0" w:name="OLE_LINK7"/>
            <w:r>
              <w:rPr>
                <w:rFonts w:ascii="宋体" w:hAnsi="宋体" w:cs="宋体" w:hint="eastAsia"/>
                <w:sz w:val="21"/>
                <w:szCs w:val="21"/>
                <w:lang w:val="en-US" w:eastAsia="zh-CN"/>
              </w:rPr>
              <w:lastRenderedPageBreak/>
              <w:t>预订费+门票+车费+停车费+司机服务</w:t>
            </w:r>
            <w:r>
              <w:rPr>
                <w:rFonts w:ascii="宋体" w:hAnsi="宋体" w:cs="宋体" w:hint="eastAsia"/>
                <w:sz w:val="21"/>
                <w:szCs w:val="21"/>
                <w:lang w:val="en-US" w:eastAsia="zh-CN"/>
              </w:rPr>
              <w:lastRenderedPageBreak/>
              <w:t>费</w:t>
            </w:r>
          </w:p>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共计500元人民币</w:t>
            </w:r>
            <w:bookmarkEnd w:id="0"/>
          </w:p>
        </w:tc>
      </w:tr>
      <w:tr w:rsidR="005E29BE">
        <w:trPr>
          <w:trHeight w:val="216"/>
          <w:jc w:val="center"/>
        </w:trPr>
        <w:tc>
          <w:tcPr>
            <w:tcW w:w="1074" w:type="dxa"/>
            <w:vMerge/>
            <w:vAlign w:val="center"/>
          </w:tcPr>
          <w:p w:rsidR="005E29BE" w:rsidRDefault="005E29BE">
            <w:pPr>
              <w:spacing w:line="320" w:lineRule="atLeast"/>
              <w:jc w:val="center"/>
              <w:rPr>
                <w:rFonts w:ascii="宋体" w:hAnsi="宋体" w:cs="宋体" w:hint="eastAsia"/>
                <w:szCs w:val="21"/>
                <w:lang w:val="en-US" w:eastAsia="zh-CN"/>
              </w:rPr>
            </w:pPr>
          </w:p>
        </w:tc>
        <w:tc>
          <w:tcPr>
            <w:tcW w:w="1444" w:type="dxa"/>
            <w:vAlign w:val="center"/>
          </w:tcPr>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新圣女公墓</w:t>
            </w:r>
          </w:p>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(约30分钟)</w:t>
            </w:r>
          </w:p>
        </w:tc>
        <w:tc>
          <w:tcPr>
            <w:tcW w:w="5670" w:type="dxa"/>
            <w:vAlign w:val="center"/>
          </w:tcPr>
          <w:p w:rsidR="005E29BE" w:rsidRDefault="005E29BE" w:rsidP="00327EA8">
            <w:pPr>
              <w:pStyle w:val="aa"/>
              <w:widowControl/>
              <w:spacing w:line="320" w:lineRule="atLeast"/>
              <w:ind w:leftChars="-4" w:left="-8" w:firstLineChars="5" w:firstLine="10"/>
              <w:rPr>
                <w:rFonts w:ascii="宋体" w:hAnsi="宋体" w:cs="宋体" w:hint="eastAsia"/>
                <w:sz w:val="21"/>
                <w:szCs w:val="21"/>
                <w:lang w:val="en-US" w:eastAsia="zh-CN"/>
              </w:rPr>
            </w:pPr>
            <w:r>
              <w:rPr>
                <w:rFonts w:ascii="宋体" w:hAnsi="宋体" w:cs="宋体" w:hint="eastAsia"/>
                <w:sz w:val="21"/>
                <w:szCs w:val="21"/>
                <w:lang w:val="en-US" w:eastAsia="zh-CN"/>
              </w:rPr>
              <w:t>许多曾经对俄罗斯历史发展进程中起过推动作用的名人都长眠于此。墓主的灵魂与墓碑的艺术巧妙结合，形成了特有的俄罗斯墓园文化。在俄罗斯人的心中，新圣女公墓不是告别生命的地方，而是重新解读生命、净化灵魂的教堂。</w:t>
            </w:r>
          </w:p>
        </w:tc>
        <w:tc>
          <w:tcPr>
            <w:tcW w:w="1985" w:type="dxa"/>
            <w:vAlign w:val="center"/>
          </w:tcPr>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预订费+门票+车费+停车费+司机服务费</w:t>
            </w:r>
          </w:p>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共计150元人民币</w:t>
            </w:r>
          </w:p>
        </w:tc>
      </w:tr>
      <w:tr w:rsidR="005E29BE">
        <w:trPr>
          <w:trHeight w:val="132"/>
          <w:jc w:val="center"/>
        </w:trPr>
        <w:tc>
          <w:tcPr>
            <w:tcW w:w="1074" w:type="dxa"/>
            <w:vMerge w:val="restart"/>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圣彼得堡</w:t>
            </w:r>
          </w:p>
        </w:tc>
        <w:tc>
          <w:tcPr>
            <w:tcW w:w="1444" w:type="dxa"/>
            <w:vAlign w:val="center"/>
          </w:tcPr>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涅瓦河游船</w:t>
            </w:r>
          </w:p>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(约1小时)</w:t>
            </w:r>
          </w:p>
        </w:tc>
        <w:tc>
          <w:tcPr>
            <w:tcW w:w="5670" w:type="dxa"/>
          </w:tcPr>
          <w:p w:rsidR="005E29BE" w:rsidRDefault="005E29BE" w:rsidP="00327EA8">
            <w:pPr>
              <w:pStyle w:val="aa"/>
              <w:widowControl/>
              <w:spacing w:line="320" w:lineRule="atLeast"/>
              <w:ind w:leftChars="-4" w:left="-8" w:firstLineChars="5" w:firstLine="10"/>
              <w:rPr>
                <w:rFonts w:ascii="宋体" w:hAnsi="宋体" w:cs="宋体" w:hint="eastAsia"/>
                <w:sz w:val="21"/>
                <w:szCs w:val="21"/>
                <w:lang w:val="en-US" w:eastAsia="zh-CN"/>
              </w:rPr>
            </w:pPr>
            <w:r>
              <w:rPr>
                <w:rFonts w:ascii="宋体" w:hAnsi="宋体" w:cs="宋体" w:hint="eastAsia"/>
                <w:sz w:val="21"/>
                <w:szCs w:val="21"/>
                <w:lang w:val="en-US" w:eastAsia="zh-CN"/>
              </w:rPr>
              <w:t>“北方威尼斯”特有的游船。游览涅瓦河两岸景色的，品俄罗斯特色小食、伏特加。欣赏俄罗斯风情歌舞。</w:t>
            </w:r>
          </w:p>
        </w:tc>
        <w:tc>
          <w:tcPr>
            <w:tcW w:w="1985" w:type="dxa"/>
            <w:vAlign w:val="center"/>
          </w:tcPr>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预订费+门票+车费+停车费+司机服务费</w:t>
            </w:r>
          </w:p>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共计500元人民币</w:t>
            </w:r>
          </w:p>
        </w:tc>
      </w:tr>
      <w:tr w:rsidR="005E29BE">
        <w:trPr>
          <w:trHeight w:val="132"/>
          <w:jc w:val="center"/>
        </w:trPr>
        <w:tc>
          <w:tcPr>
            <w:tcW w:w="1074" w:type="dxa"/>
            <w:vMerge/>
            <w:vAlign w:val="center"/>
          </w:tcPr>
          <w:p w:rsidR="005E29BE" w:rsidRDefault="005E29BE">
            <w:pPr>
              <w:spacing w:line="320" w:lineRule="atLeast"/>
              <w:jc w:val="center"/>
              <w:rPr>
                <w:rFonts w:ascii="宋体" w:hAnsi="宋体" w:cs="宋体" w:hint="eastAsia"/>
                <w:szCs w:val="21"/>
                <w:lang w:val="en-US" w:eastAsia="zh-CN"/>
              </w:rPr>
            </w:pPr>
          </w:p>
        </w:tc>
        <w:tc>
          <w:tcPr>
            <w:tcW w:w="1444" w:type="dxa"/>
            <w:vAlign w:val="center"/>
          </w:tcPr>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俄罗斯芭蕾舞</w:t>
            </w:r>
          </w:p>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(约1.5小时)</w:t>
            </w:r>
          </w:p>
        </w:tc>
        <w:tc>
          <w:tcPr>
            <w:tcW w:w="5670" w:type="dxa"/>
          </w:tcPr>
          <w:p w:rsidR="005E29BE" w:rsidRDefault="005E29BE" w:rsidP="00327EA8">
            <w:pPr>
              <w:pStyle w:val="aa"/>
              <w:widowControl/>
              <w:spacing w:line="320" w:lineRule="atLeast"/>
              <w:ind w:leftChars="-4" w:left="-8" w:firstLineChars="5" w:firstLine="10"/>
              <w:rPr>
                <w:rFonts w:ascii="宋体" w:hAnsi="宋体" w:cs="宋体" w:hint="eastAsia"/>
                <w:sz w:val="21"/>
                <w:szCs w:val="21"/>
                <w:lang w:val="en-US" w:eastAsia="zh-CN"/>
              </w:rPr>
            </w:pPr>
            <w:r>
              <w:rPr>
                <w:rFonts w:ascii="宋体" w:hAnsi="宋体" w:cs="宋体" w:hint="eastAsia"/>
                <w:sz w:val="21"/>
                <w:szCs w:val="21"/>
                <w:lang w:val="en-US" w:eastAsia="zh-CN"/>
              </w:rPr>
              <w:t>芭蕾舞是俄罗斯的国粹，历经了这数百年文化与音乐的洗礼，成就了今天的俄罗斯芭蕾舞剧。任何人只要看过一次俄罗斯的芭蕾舞都会被它的魅力所征服，从而爱上这项艺术。</w:t>
            </w:r>
          </w:p>
        </w:tc>
        <w:tc>
          <w:tcPr>
            <w:tcW w:w="1985" w:type="dxa"/>
            <w:vAlign w:val="center"/>
          </w:tcPr>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预订费+门票+车费+停车费+司机服务费</w:t>
            </w:r>
          </w:p>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共计1300元人民币</w:t>
            </w:r>
          </w:p>
        </w:tc>
      </w:tr>
      <w:tr w:rsidR="005E29BE">
        <w:trPr>
          <w:trHeight w:val="180"/>
          <w:jc w:val="center"/>
        </w:trPr>
        <w:tc>
          <w:tcPr>
            <w:tcW w:w="1074" w:type="dxa"/>
            <w:vMerge/>
            <w:vAlign w:val="center"/>
          </w:tcPr>
          <w:p w:rsidR="005E29BE" w:rsidRDefault="005E29BE">
            <w:pPr>
              <w:spacing w:line="320" w:lineRule="atLeast"/>
              <w:jc w:val="center"/>
              <w:rPr>
                <w:rFonts w:ascii="宋体" w:hAnsi="宋体" w:cs="宋体" w:hint="eastAsia"/>
                <w:szCs w:val="21"/>
                <w:lang w:val="en-US" w:eastAsia="zh-CN"/>
              </w:rPr>
            </w:pPr>
          </w:p>
        </w:tc>
        <w:tc>
          <w:tcPr>
            <w:tcW w:w="1444" w:type="dxa"/>
            <w:vAlign w:val="center"/>
          </w:tcPr>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叶卡捷琳娜花园（含宫殿）</w:t>
            </w:r>
          </w:p>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（约1.5小时）</w:t>
            </w:r>
          </w:p>
        </w:tc>
        <w:tc>
          <w:tcPr>
            <w:tcW w:w="5670" w:type="dxa"/>
          </w:tcPr>
          <w:p w:rsidR="005E29BE" w:rsidRDefault="005E29BE" w:rsidP="00327EA8">
            <w:pPr>
              <w:pStyle w:val="aa"/>
              <w:widowControl/>
              <w:spacing w:line="320" w:lineRule="atLeast"/>
              <w:ind w:leftChars="-4" w:left="-8" w:firstLineChars="5" w:firstLine="10"/>
              <w:rPr>
                <w:rFonts w:ascii="宋体" w:hAnsi="宋体" w:cs="宋体" w:hint="eastAsia"/>
                <w:sz w:val="21"/>
                <w:szCs w:val="21"/>
                <w:lang w:val="en-US" w:eastAsia="zh-CN"/>
              </w:rPr>
            </w:pPr>
            <w:r>
              <w:rPr>
                <w:rFonts w:ascii="宋体" w:hAnsi="宋体" w:cs="宋体" w:hint="eastAsia"/>
                <w:sz w:val="21"/>
                <w:szCs w:val="21"/>
                <w:lang w:val="en-US" w:eastAsia="zh-CN"/>
              </w:rPr>
              <w:t>始建于1717年，为彼得一世的妻子-皇后叶卡捷林娜·阿列克谢耶夫娜而建的消夏别墅。后被称为皇村。与其他行宫相比，皇村更全面地反映出各种园林艺术风格，巴洛克的华美、古典主义的自然、浪漫主义的感伤，丰富多彩的园林建筑综合体，成为世界园林艺术中最璀璨的一颗明珠。</w:t>
            </w:r>
          </w:p>
        </w:tc>
        <w:tc>
          <w:tcPr>
            <w:tcW w:w="1985" w:type="dxa"/>
            <w:vAlign w:val="center"/>
          </w:tcPr>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预订费+门票+车费+停车费+司机服务费</w:t>
            </w:r>
          </w:p>
          <w:p w:rsidR="005E29BE" w:rsidRDefault="005E29BE" w:rsidP="00327EA8">
            <w:pPr>
              <w:pStyle w:val="aa"/>
              <w:widowControl/>
              <w:spacing w:line="320" w:lineRule="atLeast"/>
              <w:ind w:leftChars="-4" w:left="-8" w:firstLineChars="5" w:firstLine="10"/>
              <w:jc w:val="center"/>
              <w:rPr>
                <w:rFonts w:ascii="宋体" w:hAnsi="宋体" w:cs="宋体" w:hint="eastAsia"/>
                <w:sz w:val="21"/>
                <w:szCs w:val="21"/>
                <w:lang w:val="en-US" w:eastAsia="zh-CN"/>
              </w:rPr>
            </w:pPr>
            <w:r>
              <w:rPr>
                <w:rFonts w:ascii="宋体" w:hAnsi="宋体" w:cs="宋体" w:hint="eastAsia"/>
                <w:sz w:val="21"/>
                <w:szCs w:val="21"/>
                <w:lang w:val="en-US" w:eastAsia="zh-CN"/>
              </w:rPr>
              <w:t>共计600元人民币</w:t>
            </w:r>
          </w:p>
        </w:tc>
      </w:tr>
      <w:tr w:rsidR="005E29BE">
        <w:trPr>
          <w:trHeight w:val="240"/>
          <w:jc w:val="center"/>
        </w:trPr>
        <w:tc>
          <w:tcPr>
            <w:tcW w:w="1074"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爱沙尼亚</w:t>
            </w:r>
          </w:p>
        </w:tc>
        <w:tc>
          <w:tcPr>
            <w:tcW w:w="1444"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塔林（快艇往返）</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（约2小时）</w:t>
            </w:r>
          </w:p>
        </w:tc>
        <w:tc>
          <w:tcPr>
            <w:tcW w:w="5670" w:type="dxa"/>
            <w:vAlign w:val="center"/>
          </w:tcPr>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“波罗的海的明珠“，塔林是爱沙尼亚共首都和主要港口，</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塔林分为新城和老城，三面环水，风景秀丽。塔林老城是波</w:t>
            </w:r>
          </w:p>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罗的海唯一保存着中世纪外貌和格调的城市。</w:t>
            </w:r>
          </w:p>
        </w:tc>
        <w:tc>
          <w:tcPr>
            <w:tcW w:w="1985"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往返交通费+停车费+司机</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服务费共计180欧元</w:t>
            </w:r>
          </w:p>
        </w:tc>
      </w:tr>
      <w:tr w:rsidR="005E29BE">
        <w:trPr>
          <w:trHeight w:val="70"/>
          <w:jc w:val="center"/>
        </w:trPr>
        <w:tc>
          <w:tcPr>
            <w:tcW w:w="1074" w:type="dxa"/>
            <w:vMerge w:val="restart"/>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芬兰</w:t>
            </w:r>
          </w:p>
        </w:tc>
        <w:tc>
          <w:tcPr>
            <w:tcW w:w="1444"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芬兰堡</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（约1.5小时）</w:t>
            </w:r>
          </w:p>
        </w:tc>
        <w:tc>
          <w:tcPr>
            <w:tcW w:w="5670" w:type="dxa"/>
          </w:tcPr>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伫立在赫尔辛基外海上的一串小岛上,是芬兰最为重要及著名的景点,也是赫尔辛基市外海上璀璨的明珠，被联合国教科文组织列入世界遗产名录。</w:t>
            </w:r>
          </w:p>
        </w:tc>
        <w:tc>
          <w:tcPr>
            <w:tcW w:w="1985"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预订费+摆渡船票+门票+停车费+司机、导游服务费</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共计42欧元</w:t>
            </w:r>
          </w:p>
        </w:tc>
      </w:tr>
      <w:tr w:rsidR="005E29BE">
        <w:trPr>
          <w:trHeight w:val="769"/>
          <w:jc w:val="center"/>
        </w:trPr>
        <w:tc>
          <w:tcPr>
            <w:tcW w:w="1074" w:type="dxa"/>
            <w:vMerge/>
            <w:vAlign w:val="center"/>
          </w:tcPr>
          <w:p w:rsidR="005E29BE" w:rsidRDefault="005E29BE">
            <w:pPr>
              <w:spacing w:line="320" w:lineRule="atLeast"/>
              <w:jc w:val="center"/>
              <w:rPr>
                <w:rFonts w:ascii="宋体" w:hAnsi="宋体" w:cs="宋体" w:hint="eastAsia"/>
                <w:szCs w:val="21"/>
                <w:lang w:val="en-US" w:eastAsia="zh-CN"/>
              </w:rPr>
            </w:pPr>
          </w:p>
        </w:tc>
        <w:tc>
          <w:tcPr>
            <w:tcW w:w="1444"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波尔沃小镇</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（约2小时）</w:t>
            </w:r>
          </w:p>
        </w:tc>
        <w:tc>
          <w:tcPr>
            <w:tcW w:w="5670" w:type="dxa"/>
          </w:tcPr>
          <w:p w:rsidR="005E29BE" w:rsidRDefault="005E29BE">
            <w:pPr>
              <w:widowControl/>
              <w:jc w:val="left"/>
              <w:rPr>
                <w:rFonts w:ascii="宋体" w:hAnsi="宋体" w:cs="宋体" w:hint="eastAsia"/>
                <w:szCs w:val="21"/>
                <w:lang w:val="en-US" w:eastAsia="zh-CN"/>
              </w:rPr>
            </w:pPr>
            <w:r>
              <w:rPr>
                <w:rFonts w:ascii="宋体" w:hAnsi="宋体" w:cs="宋体" w:hint="eastAsia"/>
                <w:szCs w:val="21"/>
                <w:lang w:val="en-US" w:eastAsia="zh-CN"/>
              </w:rPr>
              <w:t>依然保留着18世纪时期芬兰居住环境和生活习惯，河流环绕，放眼望去，各个角落精致温馨，充满韵味，闲庭信步，一种悠闲的氛围在身边慢慢的散开。</w:t>
            </w:r>
          </w:p>
        </w:tc>
        <w:tc>
          <w:tcPr>
            <w:tcW w:w="1985"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停车费+司机、导游服务费</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共计42欧元</w:t>
            </w:r>
          </w:p>
        </w:tc>
      </w:tr>
      <w:tr w:rsidR="005E29BE">
        <w:trPr>
          <w:trHeight w:val="685"/>
          <w:jc w:val="center"/>
        </w:trPr>
        <w:tc>
          <w:tcPr>
            <w:tcW w:w="1074" w:type="dxa"/>
            <w:vMerge w:val="restart"/>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瑞典</w:t>
            </w:r>
          </w:p>
        </w:tc>
        <w:tc>
          <w:tcPr>
            <w:tcW w:w="1444"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瓦萨沉船博物馆</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（约1小时）</w:t>
            </w:r>
          </w:p>
        </w:tc>
        <w:tc>
          <w:tcPr>
            <w:tcW w:w="5670" w:type="dxa"/>
            <w:vAlign w:val="center"/>
          </w:tcPr>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一所海事博物馆。主要用于展示17世纪的沉船瓦萨号。瓦萨沉船博物馆开馆于1990年，该博物馆是</w:t>
            </w:r>
            <w:hyperlink r:id="rId13" w:tooltip="斯堪的纳维亚" w:history="1">
              <w:r>
                <w:rPr>
                  <w:rFonts w:ascii="宋体" w:hAnsi="宋体" w:cs="宋体" w:hint="eastAsia"/>
                  <w:szCs w:val="21"/>
                  <w:lang w:val="en-US" w:eastAsia="zh-CN"/>
                </w:rPr>
                <w:t>斯堪的纳维亚</w:t>
              </w:r>
            </w:hyperlink>
            <w:r>
              <w:rPr>
                <w:rFonts w:ascii="宋体" w:hAnsi="宋体" w:cs="宋体" w:hint="eastAsia"/>
                <w:szCs w:val="21"/>
                <w:lang w:val="en-US" w:eastAsia="zh-CN"/>
              </w:rPr>
              <w:t>半岛历年来游客最多的博物馆之一。</w:t>
            </w:r>
          </w:p>
        </w:tc>
        <w:tc>
          <w:tcPr>
            <w:tcW w:w="1985"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预订费 +门票+停车费</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+司机、导游服务费</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共计42欧元</w:t>
            </w:r>
          </w:p>
        </w:tc>
      </w:tr>
      <w:tr w:rsidR="005E29BE">
        <w:trPr>
          <w:trHeight w:val="812"/>
          <w:jc w:val="center"/>
        </w:trPr>
        <w:tc>
          <w:tcPr>
            <w:tcW w:w="1074" w:type="dxa"/>
            <w:vMerge/>
            <w:vAlign w:val="center"/>
          </w:tcPr>
          <w:p w:rsidR="005E29BE" w:rsidRDefault="005E29BE">
            <w:pPr>
              <w:spacing w:line="320" w:lineRule="atLeast"/>
              <w:jc w:val="center"/>
              <w:rPr>
                <w:rFonts w:ascii="宋体" w:hAnsi="宋体" w:cs="宋体" w:hint="eastAsia"/>
                <w:szCs w:val="21"/>
                <w:lang w:val="en-US" w:eastAsia="zh-CN"/>
              </w:rPr>
            </w:pPr>
          </w:p>
        </w:tc>
        <w:tc>
          <w:tcPr>
            <w:tcW w:w="1444"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皇后岛</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（约1小时）</w:t>
            </w:r>
          </w:p>
        </w:tc>
        <w:tc>
          <w:tcPr>
            <w:tcW w:w="5670" w:type="dxa"/>
            <w:vAlign w:val="center"/>
          </w:tcPr>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 xml:space="preserve">距市中心15公里，皇后岛属于皇家领地，400多年前，瑞典国王约翰三世为皇后修建了一座宫殿，因此命名“皇后岛”，宫殿为“皇后岛宫”。 </w:t>
            </w:r>
          </w:p>
        </w:tc>
        <w:tc>
          <w:tcPr>
            <w:tcW w:w="1985"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往返交通费+停车费+司机服务费共计35欧元</w:t>
            </w:r>
          </w:p>
        </w:tc>
      </w:tr>
      <w:tr w:rsidR="005E29BE">
        <w:trPr>
          <w:trHeight w:val="195"/>
          <w:jc w:val="center"/>
        </w:trPr>
        <w:tc>
          <w:tcPr>
            <w:tcW w:w="1074" w:type="dxa"/>
            <w:vMerge/>
            <w:vAlign w:val="center"/>
          </w:tcPr>
          <w:p w:rsidR="005E29BE" w:rsidRDefault="005E29BE">
            <w:pPr>
              <w:spacing w:line="320" w:lineRule="atLeast"/>
              <w:jc w:val="center"/>
              <w:rPr>
                <w:rFonts w:ascii="宋体" w:hAnsi="宋体" w:cs="宋体" w:hint="eastAsia"/>
                <w:szCs w:val="21"/>
                <w:lang w:val="en-US" w:eastAsia="zh-CN"/>
              </w:rPr>
            </w:pPr>
          </w:p>
        </w:tc>
        <w:tc>
          <w:tcPr>
            <w:tcW w:w="1444"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VOLVO汽车博物馆（约1小时）</w:t>
            </w:r>
          </w:p>
        </w:tc>
        <w:tc>
          <w:tcPr>
            <w:tcW w:w="5670" w:type="dxa"/>
            <w:vAlign w:val="center"/>
          </w:tcPr>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这将是一次穿越时光的旅行。从喧闹的 20 世纪 20 年代末到生活节奏不断加快的 21 世纪初，沃尔沃的产品为世界上数百万人带来了自由和机动性，推动人类社会不断向前。</w:t>
            </w:r>
          </w:p>
        </w:tc>
        <w:tc>
          <w:tcPr>
            <w:tcW w:w="1985" w:type="dxa"/>
            <w:vAlign w:val="center"/>
          </w:tcPr>
          <w:p w:rsidR="005E29BE" w:rsidRDefault="005E29BE">
            <w:pPr>
              <w:widowControl/>
              <w:spacing w:line="300" w:lineRule="exact"/>
              <w:rPr>
                <w:rFonts w:ascii="宋体" w:hAnsi="宋体" w:cs="宋体" w:hint="eastAsia"/>
                <w:kern w:val="0"/>
                <w:szCs w:val="21"/>
              </w:rPr>
            </w:pPr>
            <w:r>
              <w:rPr>
                <w:rFonts w:ascii="宋体" w:hAnsi="宋体" w:cs="宋体" w:hint="eastAsia"/>
                <w:szCs w:val="21"/>
                <w:lang w:val="en-US" w:eastAsia="zh-CN"/>
              </w:rPr>
              <w:t>预订费+门票+车费+停车费+司机服务费共计25欧元</w:t>
            </w:r>
          </w:p>
        </w:tc>
      </w:tr>
      <w:tr w:rsidR="005E29BE">
        <w:trPr>
          <w:trHeight w:val="70"/>
          <w:jc w:val="center"/>
        </w:trPr>
        <w:tc>
          <w:tcPr>
            <w:tcW w:w="1074" w:type="dxa"/>
            <w:vMerge w:val="restart"/>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lastRenderedPageBreak/>
              <w:t>挪威</w:t>
            </w:r>
          </w:p>
        </w:tc>
        <w:tc>
          <w:tcPr>
            <w:tcW w:w="1444"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松恩峡湾游船</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(约2小时)</w:t>
            </w:r>
          </w:p>
        </w:tc>
        <w:tc>
          <w:tcPr>
            <w:tcW w:w="5670" w:type="dxa"/>
            <w:vAlign w:val="center"/>
          </w:tcPr>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搭乘游船巡游松恩峡湾，此峡湾号称「峡湾之王」，为世上最长最深的峡湾。清新凛冽的空气和碧波荡漾的海水，以及乘船在蜿蜒曲折的峡湾中游走，运气好的时候或许会看见海豹探头探脑地向游客打招呼，大自然的鬼斧神工在这里得到了最好的诠释。</w:t>
            </w:r>
          </w:p>
        </w:tc>
        <w:tc>
          <w:tcPr>
            <w:tcW w:w="1985"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预订费+车费+停车费+司机服务费共计70欧元</w:t>
            </w:r>
          </w:p>
        </w:tc>
      </w:tr>
      <w:tr w:rsidR="005E29BE">
        <w:trPr>
          <w:trHeight w:val="70"/>
          <w:jc w:val="center"/>
        </w:trPr>
        <w:tc>
          <w:tcPr>
            <w:tcW w:w="1074" w:type="dxa"/>
            <w:vMerge/>
            <w:vAlign w:val="center"/>
          </w:tcPr>
          <w:p w:rsidR="005E29BE" w:rsidRDefault="005E29BE">
            <w:pPr>
              <w:spacing w:line="320" w:lineRule="atLeast"/>
              <w:jc w:val="center"/>
              <w:rPr>
                <w:rFonts w:ascii="宋体" w:hAnsi="宋体" w:cs="宋体" w:hint="eastAsia"/>
                <w:szCs w:val="21"/>
                <w:lang w:val="en-US" w:eastAsia="zh-CN"/>
              </w:rPr>
            </w:pPr>
          </w:p>
        </w:tc>
        <w:tc>
          <w:tcPr>
            <w:tcW w:w="1444"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峡湾观光小火车</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（约2小时）</w:t>
            </w:r>
          </w:p>
        </w:tc>
        <w:tc>
          <w:tcPr>
            <w:tcW w:w="5670" w:type="dxa"/>
            <w:vAlign w:val="center"/>
          </w:tcPr>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行走于峡湾悬崖峭壁之间，万丈深渊腾空而过，两耳不绝瀑布声，惊险又刺激的弗洛姆铁路是挪威高山火车，全长20公里。</w:t>
            </w:r>
          </w:p>
        </w:tc>
        <w:tc>
          <w:tcPr>
            <w:tcW w:w="1985"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预订费+车费+停车费+司机服务费共计82欧元</w:t>
            </w:r>
          </w:p>
        </w:tc>
      </w:tr>
      <w:tr w:rsidR="005E29BE">
        <w:trPr>
          <w:trHeight w:val="1185"/>
          <w:jc w:val="center"/>
        </w:trPr>
        <w:tc>
          <w:tcPr>
            <w:tcW w:w="1074" w:type="dxa"/>
            <w:vMerge/>
            <w:vAlign w:val="center"/>
          </w:tcPr>
          <w:p w:rsidR="005E29BE" w:rsidRDefault="005E29BE">
            <w:pPr>
              <w:spacing w:line="320" w:lineRule="atLeast"/>
              <w:jc w:val="center"/>
              <w:rPr>
                <w:rFonts w:ascii="宋体" w:hAnsi="宋体" w:cs="宋体" w:hint="eastAsia"/>
                <w:szCs w:val="21"/>
                <w:lang w:val="en-US" w:eastAsia="zh-CN"/>
              </w:rPr>
            </w:pPr>
          </w:p>
        </w:tc>
        <w:tc>
          <w:tcPr>
            <w:tcW w:w="1444"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阿克胡斯城堡</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（约40分钟）</w:t>
            </w:r>
          </w:p>
        </w:tc>
        <w:tc>
          <w:tcPr>
            <w:tcW w:w="5670" w:type="dxa"/>
            <w:vAlign w:val="center"/>
          </w:tcPr>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该城堡为伸出海面的城寨建筑，我们所见到的这座大型建筑是坚实要塞与华丽宫殿的绝妙组合，这座建为中世纪最具代表性的建筑之一的城堡。</w:t>
            </w:r>
          </w:p>
        </w:tc>
        <w:tc>
          <w:tcPr>
            <w:tcW w:w="1985"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往返交通费+停车费+司机服务费42欧元</w:t>
            </w:r>
          </w:p>
        </w:tc>
      </w:tr>
      <w:tr w:rsidR="005E29BE">
        <w:trPr>
          <w:trHeight w:val="405"/>
          <w:jc w:val="center"/>
        </w:trPr>
        <w:tc>
          <w:tcPr>
            <w:tcW w:w="1074" w:type="dxa"/>
            <w:vMerge/>
            <w:vAlign w:val="center"/>
          </w:tcPr>
          <w:p w:rsidR="005E29BE" w:rsidRDefault="005E29BE">
            <w:pPr>
              <w:spacing w:line="320" w:lineRule="atLeast"/>
              <w:jc w:val="center"/>
              <w:rPr>
                <w:rFonts w:ascii="宋体" w:hAnsi="宋体" w:cs="宋体" w:hint="eastAsia"/>
                <w:szCs w:val="21"/>
                <w:lang w:val="en-US" w:eastAsia="zh-CN"/>
              </w:rPr>
            </w:pPr>
          </w:p>
        </w:tc>
        <w:tc>
          <w:tcPr>
            <w:tcW w:w="1444"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海盗船及南极探险船博物馆</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（约1.5小时）</w:t>
            </w:r>
          </w:p>
        </w:tc>
        <w:tc>
          <w:tcPr>
            <w:tcW w:w="5670" w:type="dxa"/>
            <w:vAlign w:val="center"/>
          </w:tcPr>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比格岛是奥斯陆市内的一个半岛，上面有国王的夏宫及一些旅游饭店。岛上建有许多的博物馆，极地探险船博物馆就是其中的一个。如今“弗拉姆”号被极地探险博物馆收藏。</w:t>
            </w:r>
          </w:p>
        </w:tc>
        <w:tc>
          <w:tcPr>
            <w:tcW w:w="1985" w:type="dxa"/>
            <w:vAlign w:val="center"/>
          </w:tcPr>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预订费+门票+车费+停车费+司机服务费 共计30欧元</w:t>
            </w:r>
          </w:p>
          <w:p w:rsidR="005E29BE" w:rsidRDefault="005E29BE">
            <w:pPr>
              <w:spacing w:line="320" w:lineRule="atLeast"/>
              <w:jc w:val="center"/>
              <w:rPr>
                <w:rFonts w:ascii="宋体" w:hAnsi="宋体" w:cs="宋体" w:hint="eastAsia"/>
                <w:szCs w:val="21"/>
                <w:lang w:val="en-US" w:eastAsia="zh-CN"/>
              </w:rPr>
            </w:pPr>
          </w:p>
        </w:tc>
      </w:tr>
      <w:tr w:rsidR="005E29BE">
        <w:trPr>
          <w:trHeight w:val="1380"/>
          <w:jc w:val="center"/>
        </w:trPr>
        <w:tc>
          <w:tcPr>
            <w:tcW w:w="1074" w:type="dxa"/>
            <w:vMerge w:val="restart"/>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丹麦</w:t>
            </w:r>
          </w:p>
        </w:tc>
        <w:tc>
          <w:tcPr>
            <w:tcW w:w="1444"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哈姆雷特城堡</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（约1小时）</w:t>
            </w:r>
          </w:p>
        </w:tc>
        <w:tc>
          <w:tcPr>
            <w:tcW w:w="5670" w:type="dxa"/>
            <w:vAlign w:val="center"/>
          </w:tcPr>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当年莎士比亚就是以该城堡为原型创作的《哈姆雷特》，童话之父安徒生曾称赫尔辛格为“丹麦最美丽的一角”，实际上它不仅是丹麦历史最悠久的小城之一，也是扼守海峡的要塞和丹麦皇家权力威严的象征。</w:t>
            </w:r>
          </w:p>
        </w:tc>
        <w:tc>
          <w:tcPr>
            <w:tcW w:w="1985" w:type="dxa"/>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预订费+门票+往返交通费+停车费+司机服务费45欧元</w:t>
            </w:r>
          </w:p>
        </w:tc>
      </w:tr>
      <w:tr w:rsidR="005E29BE">
        <w:trPr>
          <w:trHeight w:val="525"/>
          <w:jc w:val="center"/>
        </w:trPr>
        <w:tc>
          <w:tcPr>
            <w:tcW w:w="1074" w:type="dxa"/>
            <w:vMerge/>
            <w:tcBorders>
              <w:bottom w:val="double" w:sz="4" w:space="0" w:color="F53A95"/>
            </w:tcBorders>
            <w:vAlign w:val="center"/>
          </w:tcPr>
          <w:p w:rsidR="005E29BE" w:rsidRDefault="005E29BE">
            <w:pPr>
              <w:spacing w:line="320" w:lineRule="atLeast"/>
              <w:jc w:val="center"/>
              <w:rPr>
                <w:rFonts w:ascii="宋体" w:hAnsi="宋体" w:cs="宋体" w:hint="eastAsia"/>
                <w:szCs w:val="21"/>
                <w:lang w:val="en-US" w:eastAsia="zh-CN"/>
              </w:rPr>
            </w:pPr>
          </w:p>
        </w:tc>
        <w:tc>
          <w:tcPr>
            <w:tcW w:w="1444" w:type="dxa"/>
            <w:tcBorders>
              <w:bottom w:val="double" w:sz="4" w:space="0" w:color="F53A95"/>
            </w:tcBorders>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嘉士伯啤酒博物馆</w:t>
            </w:r>
          </w:p>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（约1.5小时）</w:t>
            </w:r>
          </w:p>
        </w:tc>
        <w:tc>
          <w:tcPr>
            <w:tcW w:w="5670" w:type="dxa"/>
            <w:tcBorders>
              <w:bottom w:val="double" w:sz="4" w:space="0" w:color="F53A95"/>
            </w:tcBorders>
            <w:vAlign w:val="center"/>
          </w:tcPr>
          <w:p w:rsidR="005E29BE" w:rsidRDefault="005E29BE">
            <w:pPr>
              <w:spacing w:line="320" w:lineRule="atLeast"/>
              <w:rPr>
                <w:rFonts w:ascii="宋体" w:hAnsi="宋体" w:cs="宋体" w:hint="eastAsia"/>
                <w:szCs w:val="21"/>
                <w:lang w:val="en-US" w:eastAsia="zh-CN"/>
              </w:rPr>
            </w:pPr>
            <w:r>
              <w:rPr>
                <w:rFonts w:ascii="宋体" w:hAnsi="宋体" w:cs="宋体" w:hint="eastAsia"/>
                <w:szCs w:val="21"/>
                <w:lang w:val="en-US" w:eastAsia="zh-CN"/>
              </w:rPr>
              <w:t>酒厂至今还保留着11匹好马，用于运送啤酒秀，随着工厂的发展，也许总有一天它们也将退出历史舞台，但是它们在嘉士伯成长的过程中曾经担任过重要的角色，也可以说是历史的“见证人”。</w:t>
            </w:r>
          </w:p>
        </w:tc>
        <w:tc>
          <w:tcPr>
            <w:tcW w:w="1985" w:type="dxa"/>
            <w:tcBorders>
              <w:bottom w:val="double" w:sz="4" w:space="0" w:color="F53A95"/>
            </w:tcBorders>
            <w:vAlign w:val="center"/>
          </w:tcPr>
          <w:p w:rsidR="005E29BE" w:rsidRDefault="005E29BE">
            <w:pPr>
              <w:spacing w:line="320" w:lineRule="atLeast"/>
              <w:jc w:val="center"/>
              <w:rPr>
                <w:rFonts w:ascii="宋体" w:hAnsi="宋体" w:cs="宋体" w:hint="eastAsia"/>
                <w:szCs w:val="21"/>
                <w:lang w:val="en-US" w:eastAsia="zh-CN"/>
              </w:rPr>
            </w:pPr>
            <w:r>
              <w:rPr>
                <w:rFonts w:ascii="宋体" w:hAnsi="宋体" w:cs="宋体" w:hint="eastAsia"/>
                <w:szCs w:val="21"/>
                <w:lang w:val="en-US" w:eastAsia="zh-CN"/>
              </w:rPr>
              <w:t>预订费+门票+停车费+一杯啤酒共计24欧元</w:t>
            </w:r>
          </w:p>
        </w:tc>
      </w:tr>
    </w:tbl>
    <w:p w:rsidR="005E29BE" w:rsidRDefault="005E29BE">
      <w:pPr>
        <w:snapToGrid w:val="0"/>
        <w:spacing w:beforeLines="50" w:afterLines="50" w:line="300" w:lineRule="exact"/>
        <w:rPr>
          <w:rFonts w:ascii="宋体" w:hAnsi="宋体" w:cs="宋体" w:hint="eastAsia"/>
          <w:b/>
          <w:bCs/>
          <w:color w:val="F53A95"/>
          <w:szCs w:val="21"/>
        </w:rPr>
      </w:pPr>
      <w:r>
        <w:rPr>
          <w:rFonts w:ascii="宋体" w:hAnsi="宋体" w:cs="宋体" w:hint="eastAsia"/>
          <w:b/>
          <w:bCs/>
          <w:color w:val="F53A95"/>
          <w:szCs w:val="21"/>
        </w:rPr>
        <w:t>所勾选自愿参加的自费项目金额合计：</w:t>
      </w:r>
      <w:r>
        <w:rPr>
          <w:rFonts w:ascii="宋体" w:hAnsi="宋体" w:cs="宋体" w:hint="eastAsia"/>
          <w:b/>
          <w:bCs/>
          <w:color w:val="F53A95"/>
          <w:szCs w:val="21"/>
        </w:rPr>
        <w:softHyphen/>
      </w:r>
      <w:r>
        <w:rPr>
          <w:rFonts w:ascii="宋体" w:hAnsi="宋体" w:cs="宋体" w:hint="eastAsia"/>
          <w:b/>
          <w:bCs/>
          <w:color w:val="F53A95"/>
          <w:szCs w:val="21"/>
        </w:rPr>
        <w:softHyphen/>
      </w:r>
      <w:r>
        <w:rPr>
          <w:rFonts w:ascii="宋体" w:hAnsi="宋体" w:cs="宋体" w:hint="eastAsia"/>
          <w:b/>
          <w:bCs/>
          <w:color w:val="F53A95"/>
          <w:szCs w:val="21"/>
        </w:rPr>
        <w:softHyphen/>
      </w:r>
      <w:r>
        <w:rPr>
          <w:rFonts w:ascii="宋体" w:hAnsi="宋体" w:cs="宋体" w:hint="eastAsia"/>
          <w:b/>
          <w:bCs/>
          <w:color w:val="F53A95"/>
          <w:szCs w:val="21"/>
        </w:rPr>
        <w:softHyphen/>
      </w:r>
      <w:r>
        <w:rPr>
          <w:rFonts w:ascii="宋体" w:hAnsi="宋体" w:cs="宋体" w:hint="eastAsia"/>
          <w:b/>
          <w:bCs/>
          <w:color w:val="F53A95"/>
          <w:szCs w:val="21"/>
        </w:rPr>
        <w:softHyphen/>
      </w:r>
      <w:r>
        <w:rPr>
          <w:rFonts w:ascii="宋体" w:hAnsi="宋体" w:cs="宋体" w:hint="eastAsia"/>
          <w:b/>
          <w:bCs/>
          <w:color w:val="F53A95"/>
          <w:szCs w:val="21"/>
        </w:rPr>
        <w:softHyphen/>
        <w:t>__________欧元</w:t>
      </w:r>
    </w:p>
    <w:p w:rsidR="005E29BE" w:rsidRDefault="005E29BE">
      <w:pPr>
        <w:spacing w:line="300" w:lineRule="exact"/>
        <w:rPr>
          <w:rFonts w:ascii="宋体" w:hAnsi="宋体" w:cs="宋体" w:hint="eastAsia"/>
          <w:b/>
          <w:bCs/>
          <w:szCs w:val="21"/>
        </w:rPr>
      </w:pPr>
      <w:r>
        <w:rPr>
          <w:rFonts w:ascii="宋体" w:hAnsi="宋体" w:cs="宋体" w:hint="eastAsia"/>
          <w:b/>
          <w:bCs/>
          <w:szCs w:val="21"/>
        </w:rPr>
        <w:t>我已阅读并充分理解以上所有内容，并愿意在友好、平等、自愿的情况下确认：</w:t>
      </w:r>
    </w:p>
    <w:p w:rsidR="005E29BE" w:rsidRDefault="005E29BE">
      <w:pPr>
        <w:spacing w:line="300" w:lineRule="exact"/>
        <w:rPr>
          <w:rFonts w:ascii="宋体" w:hAnsi="宋体" w:cs="宋体" w:hint="eastAsia"/>
          <w:b/>
          <w:bCs/>
          <w:szCs w:val="21"/>
        </w:rPr>
      </w:pPr>
      <w:r>
        <w:rPr>
          <w:rFonts w:ascii="宋体" w:hAnsi="宋体" w:cs="宋体" w:hint="eastAsia"/>
          <w:b/>
          <w:bCs/>
          <w:szCs w:val="21"/>
        </w:rPr>
        <w:tab/>
        <w:t>旅行社已就上述自费项目的特色、旅游者自愿参加自费项目事宜及相关风险对我进行了全面的告知、提醒。我经慎重考虑后，自愿选择并参加上述自费项目，旅行社并无强迫。我承诺将按照导游提醒参加自费项目，并遵循旅行社的提示理性消费、注意自身人身财产安全。如因自身原因取消或因旅行社不能控制因素无法安排的，对旅行社予以理解。</w:t>
      </w:r>
    </w:p>
    <w:p w:rsidR="005E29BE" w:rsidRDefault="005E29BE">
      <w:pPr>
        <w:spacing w:line="300" w:lineRule="exact"/>
        <w:rPr>
          <w:rFonts w:ascii="宋体" w:hAnsi="宋体" w:cs="宋体" w:hint="eastAsia"/>
          <w:kern w:val="0"/>
          <w:szCs w:val="21"/>
        </w:rPr>
      </w:pPr>
      <w:r>
        <w:rPr>
          <w:rFonts w:ascii="宋体" w:hAnsi="宋体" w:cs="宋体" w:hint="eastAsia"/>
          <w:b/>
          <w:bCs/>
          <w:szCs w:val="21"/>
        </w:rPr>
        <w:tab/>
        <w:t>我同意《自费项目补充确认》作为双方签署的旅游合同不可分割的组成部分。</w:t>
      </w:r>
      <w:r>
        <w:rPr>
          <w:rFonts w:ascii="宋体" w:hAnsi="宋体" w:cs="宋体" w:hint="eastAsia"/>
          <w:kern w:val="0"/>
          <w:szCs w:val="21"/>
        </w:rPr>
        <w:t xml:space="preserve"> </w:t>
      </w:r>
    </w:p>
    <w:p w:rsidR="005E29BE" w:rsidRDefault="005E29BE">
      <w:pPr>
        <w:spacing w:line="300" w:lineRule="exact"/>
        <w:rPr>
          <w:rFonts w:ascii="宋体" w:hAnsi="宋体" w:cs="宋体" w:hint="eastAsia"/>
          <w:kern w:val="0"/>
          <w:szCs w:val="21"/>
        </w:rPr>
      </w:pPr>
    </w:p>
    <w:p w:rsidR="005E29BE" w:rsidRDefault="005E29BE">
      <w:pPr>
        <w:spacing w:line="300" w:lineRule="exact"/>
        <w:rPr>
          <w:rFonts w:ascii="宋体" w:hAnsi="宋体" w:cs="宋体" w:hint="eastAsia"/>
          <w:kern w:val="0"/>
          <w:szCs w:val="21"/>
        </w:rPr>
      </w:pPr>
    </w:p>
    <w:p w:rsidR="005E29BE" w:rsidRPr="00327EA8" w:rsidRDefault="005E29BE">
      <w:pPr>
        <w:spacing w:line="300" w:lineRule="exact"/>
        <w:rPr>
          <w:rFonts w:ascii="宋体" w:hAnsi="宋体" w:cs="宋体" w:hint="eastAsia"/>
          <w:kern w:val="0"/>
          <w:szCs w:val="21"/>
        </w:rPr>
      </w:pPr>
    </w:p>
    <w:p w:rsidR="005E29BE" w:rsidRDefault="005E29BE">
      <w:pPr>
        <w:spacing w:line="300" w:lineRule="exact"/>
        <w:rPr>
          <w:rFonts w:ascii="宋体" w:hAnsi="宋体" w:cs="宋体" w:hint="eastAsia"/>
          <w:kern w:val="0"/>
          <w:szCs w:val="21"/>
        </w:rPr>
      </w:pPr>
    </w:p>
    <w:p w:rsidR="005E29BE" w:rsidRDefault="005E29BE">
      <w:pPr>
        <w:spacing w:line="300" w:lineRule="exact"/>
        <w:rPr>
          <w:rFonts w:ascii="宋体" w:hAnsi="宋体" w:cs="宋体" w:hint="eastAsia"/>
          <w:kern w:val="0"/>
          <w:szCs w:val="21"/>
        </w:rPr>
      </w:pPr>
    </w:p>
    <w:p w:rsidR="005E29BE" w:rsidRDefault="005E29BE">
      <w:pPr>
        <w:spacing w:line="300" w:lineRule="exact"/>
        <w:rPr>
          <w:rFonts w:ascii="宋体" w:hAnsi="宋体" w:cs="宋体" w:hint="eastAsia"/>
          <w:b/>
          <w:bCs/>
          <w:szCs w:val="21"/>
        </w:rPr>
      </w:pPr>
    </w:p>
    <w:p w:rsidR="005E29BE" w:rsidRDefault="005E29BE">
      <w:pPr>
        <w:spacing w:line="300" w:lineRule="exact"/>
        <w:rPr>
          <w:rFonts w:ascii="宋体" w:hAnsi="宋体" w:cs="宋体" w:hint="eastAsia"/>
          <w:b/>
          <w:bCs/>
          <w:szCs w:val="21"/>
        </w:rPr>
      </w:pPr>
      <w:r>
        <w:rPr>
          <w:rFonts w:ascii="宋体" w:hAnsi="宋体" w:cs="宋体" w:hint="eastAsia"/>
          <w:b/>
          <w:bCs/>
          <w:szCs w:val="21"/>
        </w:rPr>
        <w:t>旅游者确认签字：</w:t>
      </w:r>
    </w:p>
    <w:p w:rsidR="005E29BE" w:rsidRPr="00327EA8" w:rsidRDefault="005E29BE" w:rsidP="00327EA8">
      <w:pPr>
        <w:spacing w:line="300" w:lineRule="exact"/>
        <w:rPr>
          <w:rFonts w:ascii="宋体" w:hAnsi="宋体" w:cs="宋体" w:hint="eastAsia"/>
          <w:szCs w:val="21"/>
        </w:rPr>
      </w:pPr>
      <w:r>
        <w:rPr>
          <w:rFonts w:ascii="宋体" w:hAnsi="宋体" w:cs="宋体" w:hint="eastAsia"/>
          <w:b/>
          <w:szCs w:val="21"/>
        </w:rPr>
        <w:t>签字日期：</w:t>
      </w:r>
    </w:p>
    <w:sectPr w:rsidR="005E29BE" w:rsidRPr="00327EA8">
      <w:headerReference w:type="default" r:id="rId14"/>
      <w:footerReference w:type="default" r:id="rId15"/>
      <w:pgSz w:w="11906" w:h="16838"/>
      <w:pgMar w:top="850" w:right="794" w:bottom="850" w:left="794" w:header="850"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FD4" w:rsidRDefault="005B7FD4">
      <w:r>
        <w:separator/>
      </w:r>
    </w:p>
  </w:endnote>
  <w:endnote w:type="continuationSeparator" w:id="1">
    <w:p w:rsidR="005B7FD4" w:rsidRDefault="005B7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Î¢ÈíÑÅºÚ Western">
    <w:altName w:val="Arial"/>
    <w:charset w:val="00"/>
    <w:family w:val="swiss"/>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华文行楷">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BE" w:rsidRDefault="005E29BE">
    <w:pPr>
      <w:pStyle w:val="a6"/>
    </w:pPr>
    <w:r>
      <w:rPr>
        <w:rFonts w:ascii="隶书" w:eastAsia="隶书" w:hAnsi="新宋体"/>
        <w:b/>
        <w:sz w:val="36"/>
        <w:szCs w:val="36"/>
        <w:lang w:eastAsia="zh-CN"/>
      </w:rPr>
      <w:pict>
        <v:line id="Line 1" o:spid="_x0000_s2049" style="position:absolute;z-index:251657728" from="-18pt,7.2pt" to="529.1pt,7.25pt" stroked="f"/>
      </w:pict>
    </w:r>
    <w:r>
      <w:rPr>
        <w:rFonts w:hint="eastAsia"/>
      </w:rPr>
      <w:t>公司地址：北京市丰台区造甲街</w:t>
    </w:r>
    <w:r>
      <w:t>110</w:t>
    </w:r>
    <w:r>
      <w:rPr>
        <w:rFonts w:hint="eastAsia"/>
      </w:rPr>
      <w:t>号友城商务楼</w:t>
    </w:r>
    <w:r>
      <w:t>4</w:t>
    </w:r>
    <w:r>
      <w:rPr>
        <w:rFonts w:hint="eastAsia"/>
      </w:rPr>
      <w:t>01</w:t>
    </w:r>
    <w:r>
      <w:t xml:space="preserve"> </w:t>
    </w:r>
    <w:r>
      <w:rPr>
        <w:rFonts w:hint="eastAsia"/>
      </w:rPr>
      <w:t xml:space="preserve">    </w:t>
    </w:r>
    <w:r>
      <w:t xml:space="preserve"> </w:t>
    </w:r>
    <w:r>
      <w:rPr>
        <w:rFonts w:hint="eastAsia"/>
      </w:rPr>
      <w:t>电话：</w:t>
    </w:r>
    <w:r>
      <w:rPr>
        <w:rFonts w:hint="eastAsia"/>
      </w:rPr>
      <w:t>15811228836</w:t>
    </w:r>
    <w:r>
      <w:t xml:space="preserve"> </w:t>
    </w:r>
    <w:r>
      <w:rPr>
        <w:rFonts w:hint="eastAsia"/>
      </w:rPr>
      <w:t xml:space="preserve">  </w:t>
    </w:r>
    <w:r>
      <w:t xml:space="preserve"> web:www.easytour.cn </w:t>
    </w:r>
    <w:r>
      <w:rPr>
        <w:rFonts w:hint="eastAsia"/>
      </w:rPr>
      <w:t xml:space="preserve">   </w:t>
    </w:r>
    <w:r>
      <w:rPr>
        <w:rFonts w:hint="eastAsia"/>
      </w:rPr>
      <w:t>传真：</w:t>
    </w:r>
    <w:r>
      <w:t>010-</w:t>
    </w:r>
    <w:r>
      <w:rPr>
        <w:rFonts w:hint="eastAsia"/>
      </w:rPr>
      <w:t>51106340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FD4" w:rsidRDefault="005B7FD4">
      <w:r>
        <w:separator/>
      </w:r>
    </w:p>
  </w:footnote>
  <w:footnote w:type="continuationSeparator" w:id="1">
    <w:p w:rsidR="005B7FD4" w:rsidRDefault="005B7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BE" w:rsidRDefault="00AB46AE">
    <w:pPr>
      <w:pStyle w:val="a7"/>
      <w:jc w:val="left"/>
      <w:rPr>
        <w:rFonts w:hint="eastAsia"/>
        <w:u w:val="single"/>
      </w:rPr>
    </w:pPr>
    <w:r>
      <w:rPr>
        <w:noProof/>
      </w:rPr>
      <w:drawing>
        <wp:inline distT="0" distB="0" distL="0" distR="0">
          <wp:extent cx="1734185" cy="440055"/>
          <wp:effectExtent l="19050" t="0" r="0" b="0"/>
          <wp:docPr id="2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1"/>
                  <a:srcRect/>
                  <a:stretch>
                    <a:fillRect/>
                  </a:stretch>
                </pic:blipFill>
                <pic:spPr bwMode="auto">
                  <a:xfrm>
                    <a:off x="0" y="0"/>
                    <a:ext cx="1734185" cy="440055"/>
                  </a:xfrm>
                  <a:prstGeom prst="rect">
                    <a:avLst/>
                  </a:prstGeom>
                  <a:noFill/>
                  <a:ln w="9525">
                    <a:noFill/>
                    <a:miter lim="800000"/>
                    <a:headEnd/>
                    <a:tailEnd/>
                  </a:ln>
                </pic:spPr>
              </pic:pic>
            </a:graphicData>
          </a:graphic>
        </wp:inline>
      </w:drawing>
    </w:r>
    <w:r w:rsidR="005E29BE">
      <w:rPr>
        <w:rFonts w:hint="eastAsia"/>
      </w:rPr>
      <w:t xml:space="preserve">  </w:t>
    </w:r>
    <w:r w:rsidR="005E29BE">
      <w:rPr>
        <w:rFonts w:ascii="华文行楷" w:eastAsia="华文行楷" w:hint="eastAsia"/>
        <w:color w:val="0070C0"/>
        <w:sz w:val="28"/>
        <w:szCs w:val="28"/>
      </w:rPr>
      <w:t>新华街营业部</w:t>
    </w:r>
    <w:r w:rsidR="005E29BE">
      <w:rPr>
        <w:rFonts w:ascii="华文行楷" w:eastAsia="华文行楷"/>
        <w:color w:val="0070C0"/>
        <w:sz w:val="28"/>
        <w:szCs w:val="28"/>
      </w:rPr>
      <w:t>-</w:t>
    </w:r>
    <w:r w:rsidR="005E29BE">
      <w:rPr>
        <w:rFonts w:ascii="华文行楷" w:eastAsia="华文行楷" w:hint="eastAsia"/>
        <w:color w:val="0070C0"/>
        <w:sz w:val="28"/>
        <w:szCs w:val="28"/>
      </w:rPr>
      <w:t xml:space="preserve">赣和假期                  </w:t>
    </w:r>
    <w:r w:rsidR="005E29BE">
      <w:rPr>
        <w:rFonts w:hint="eastAsia"/>
        <w:color w:val="808080"/>
      </w:rPr>
      <w:t>易游天下</w:t>
    </w:r>
    <w:r w:rsidR="005E29BE">
      <w:rPr>
        <w:color w:val="808080"/>
      </w:rPr>
      <w:t xml:space="preserve">  </w:t>
    </w:r>
    <w:r w:rsidR="005E29BE">
      <w:rPr>
        <w:rFonts w:hint="eastAsia"/>
        <w:color w:val="808080"/>
      </w:rPr>
      <w:t>天下易游</w:t>
    </w:r>
    <w:r w:rsidR="005E29BE">
      <w:rPr>
        <w:rFonts w:hint="eastAsia"/>
        <w:sz w:val="72"/>
        <w:szCs w:val="72"/>
      </w:rPr>
      <w:t xml:space="preserve">                            </w:t>
    </w:r>
    <w:r w:rsidR="005E29BE">
      <w:rPr>
        <w:rFonts w:hint="eastAsia"/>
      </w:rPr>
      <w:t xml:space="preserve">                                                                </w:t>
    </w:r>
    <w:r w:rsidR="005E29BE">
      <w:rPr>
        <w:rFonts w:hint="eastAsia"/>
        <w:sz w:val="44"/>
        <w:szCs w:val="44"/>
      </w:rPr>
      <w:t xml:space="preserve">           </w:t>
    </w:r>
  </w:p>
  <w:p w:rsidR="005E29BE" w:rsidRDefault="005E29BE">
    <w:pPr>
      <w:pStyle w:val="a7"/>
      <w:pBdr>
        <w:bottom w:val="none" w:sz="0" w:space="0" w:color="auto"/>
      </w:pBdr>
      <w:tabs>
        <w:tab w:val="clear" w:pos="8306"/>
        <w:tab w:val="right" w:pos="10206"/>
      </w:tabs>
      <w:ind w:leftChars="-855" w:left="-1795" w:rightChars="-837" w:right="-1758" w:firstLineChars="798" w:firstLine="1436"/>
      <w:jc w:val="both"/>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5pt;height:11.55pt">
        <v:imagedata r:id="rId1" o:title=""/>
      </v:shape>
    </w:pict>
  </w:numPicBullet>
  <w:abstractNum w:abstractNumId="0">
    <w:nsid w:val="05263E65"/>
    <w:multiLevelType w:val="multilevel"/>
    <w:tmpl w:val="05263E6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840"/>
        </w:tabs>
        <w:ind w:left="840" w:hanging="420"/>
      </w:pPr>
      <w:rPr>
        <w:rFonts w:cs="Times New Roman" w:hint="default"/>
      </w:rPr>
    </w:lvl>
    <w:lvl w:ilvl="2">
      <w:start w:val="1"/>
      <w:numFmt w:val="decimal"/>
      <w:lvlText w:val="（%3）"/>
      <w:lvlJc w:val="left"/>
      <w:pPr>
        <w:tabs>
          <w:tab w:val="num" w:pos="1560"/>
        </w:tabs>
        <w:ind w:left="1560" w:hanging="72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21C4E4A"/>
    <w:multiLevelType w:val="multilevel"/>
    <w:tmpl w:val="221C4E4A"/>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7754A7A"/>
    <w:multiLevelType w:val="multilevel"/>
    <w:tmpl w:val="37754A7A"/>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E057C4B"/>
    <w:multiLevelType w:val="multilevel"/>
    <w:tmpl w:val="3E057C4B"/>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decimal"/>
      <w:lvlText w:val="（%3）"/>
      <w:lvlJc w:val="right"/>
      <w:pPr>
        <w:tabs>
          <w:tab w:val="num" w:pos="1620"/>
        </w:tabs>
        <w:ind w:left="1620" w:hanging="420"/>
      </w:pPr>
      <w:rPr>
        <w:rFonts w:ascii="Times New Roman" w:eastAsia="Times New Roman" w:hAnsi="Times New Roman"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4">
    <w:nsid w:val="458D770C"/>
    <w:multiLevelType w:val="multilevel"/>
    <w:tmpl w:val="458D770C"/>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4594716F"/>
    <w:multiLevelType w:val="multilevel"/>
    <w:tmpl w:val="4594716F"/>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9614E80"/>
    <w:multiLevelType w:val="multilevel"/>
    <w:tmpl w:val="49614E8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140"/>
        </w:tabs>
        <w:ind w:left="1140" w:hanging="72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590D7E45"/>
    <w:multiLevelType w:val="multilevel"/>
    <w:tmpl w:val="590D7E45"/>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360"/>
        </w:tabs>
        <w:ind w:left="360" w:hanging="420"/>
      </w:pPr>
      <w:rPr>
        <w:rFonts w:cs="Times New Roman"/>
      </w:rPr>
    </w:lvl>
    <w:lvl w:ilvl="2">
      <w:start w:val="1"/>
      <w:numFmt w:val="lowerRoman"/>
      <w:lvlText w:val="%3."/>
      <w:lvlJc w:val="right"/>
      <w:pPr>
        <w:tabs>
          <w:tab w:val="num" w:pos="780"/>
        </w:tabs>
        <w:ind w:left="780" w:hanging="420"/>
      </w:pPr>
      <w:rPr>
        <w:rFonts w:cs="Times New Roman"/>
      </w:rPr>
    </w:lvl>
    <w:lvl w:ilvl="3">
      <w:start w:val="1"/>
      <w:numFmt w:val="decimal"/>
      <w:lvlText w:val="%4."/>
      <w:lvlJc w:val="left"/>
      <w:pPr>
        <w:tabs>
          <w:tab w:val="num" w:pos="1200"/>
        </w:tabs>
        <w:ind w:left="1200" w:hanging="420"/>
      </w:pPr>
      <w:rPr>
        <w:rFonts w:cs="Times New Roman"/>
      </w:rPr>
    </w:lvl>
    <w:lvl w:ilvl="4">
      <w:start w:val="1"/>
      <w:numFmt w:val="lowerLetter"/>
      <w:lvlText w:val="%5)"/>
      <w:lvlJc w:val="left"/>
      <w:pPr>
        <w:tabs>
          <w:tab w:val="num" w:pos="1620"/>
        </w:tabs>
        <w:ind w:left="1620" w:hanging="420"/>
      </w:pPr>
      <w:rPr>
        <w:rFonts w:cs="Times New Roman"/>
      </w:rPr>
    </w:lvl>
    <w:lvl w:ilvl="5">
      <w:start w:val="1"/>
      <w:numFmt w:val="lowerRoman"/>
      <w:lvlText w:val="%6."/>
      <w:lvlJc w:val="right"/>
      <w:pPr>
        <w:tabs>
          <w:tab w:val="num" w:pos="2040"/>
        </w:tabs>
        <w:ind w:left="2040" w:hanging="420"/>
      </w:pPr>
      <w:rPr>
        <w:rFonts w:cs="Times New Roman"/>
      </w:rPr>
    </w:lvl>
    <w:lvl w:ilvl="6">
      <w:start w:val="1"/>
      <w:numFmt w:val="decimal"/>
      <w:lvlText w:val="%7."/>
      <w:lvlJc w:val="left"/>
      <w:pPr>
        <w:tabs>
          <w:tab w:val="num" w:pos="2460"/>
        </w:tabs>
        <w:ind w:left="2460" w:hanging="420"/>
      </w:pPr>
      <w:rPr>
        <w:rFonts w:cs="Times New Roman"/>
      </w:rPr>
    </w:lvl>
    <w:lvl w:ilvl="7">
      <w:start w:val="1"/>
      <w:numFmt w:val="lowerLetter"/>
      <w:lvlText w:val="%8)"/>
      <w:lvlJc w:val="left"/>
      <w:pPr>
        <w:tabs>
          <w:tab w:val="num" w:pos="2880"/>
        </w:tabs>
        <w:ind w:left="2880" w:hanging="420"/>
      </w:pPr>
      <w:rPr>
        <w:rFonts w:cs="Times New Roman"/>
      </w:rPr>
    </w:lvl>
    <w:lvl w:ilvl="8">
      <w:start w:val="1"/>
      <w:numFmt w:val="lowerRoman"/>
      <w:lvlText w:val="%9."/>
      <w:lvlJc w:val="right"/>
      <w:pPr>
        <w:tabs>
          <w:tab w:val="num" w:pos="3300"/>
        </w:tabs>
        <w:ind w:left="3300" w:hanging="420"/>
      </w:pPr>
      <w:rPr>
        <w:rFonts w:cs="Times New Roman"/>
      </w:rPr>
    </w:lvl>
  </w:abstractNum>
  <w:abstractNum w:abstractNumId="8">
    <w:nsid w:val="5ABF1278"/>
    <w:multiLevelType w:val="multilevel"/>
    <w:tmpl w:val="5ABF1278"/>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7226769C"/>
    <w:multiLevelType w:val="multilevel"/>
    <w:tmpl w:val="7226769C"/>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76CD5AFA"/>
    <w:multiLevelType w:val="multilevel"/>
    <w:tmpl w:val="76CD5AFA"/>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781E7B71"/>
    <w:multiLevelType w:val="multilevel"/>
    <w:tmpl w:val="781E7B71"/>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11"/>
  </w:num>
  <w:num w:numId="4">
    <w:abstractNumId w:val="1"/>
  </w:num>
  <w:num w:numId="5">
    <w:abstractNumId w:val="5"/>
  </w:num>
  <w:num w:numId="6">
    <w:abstractNumId w:val="2"/>
  </w:num>
  <w:num w:numId="7">
    <w:abstractNumId w:val="10"/>
  </w:num>
  <w:num w:numId="8">
    <w:abstractNumId w:val="6"/>
  </w:num>
  <w:num w:numId="9">
    <w:abstractNumId w:val="0"/>
  </w:num>
  <w:num w:numId="10">
    <w:abstractNumId w:val="3"/>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327EA8"/>
    <w:rsid w:val="005B7FD4"/>
    <w:rsid w:val="005E29BE"/>
    <w:rsid w:val="00AB46AE"/>
    <w:rsid w:val="25AB622A"/>
    <w:rsid w:val="2D6A0213"/>
    <w:rsid w:val="329D5F08"/>
    <w:rsid w:val="3A481A56"/>
    <w:rsid w:val="3E0B2AD8"/>
    <w:rsid w:val="49A41801"/>
    <w:rsid w:val="4DD07AA0"/>
    <w:rsid w:val="57473CA2"/>
    <w:rsid w:val="57A6274F"/>
    <w:rsid w:val="617D1AFD"/>
    <w:rsid w:val="6F3060CA"/>
    <w:rsid w:val="715E6549"/>
    <w:rsid w:val="72166C3C"/>
    <w:rsid w:val="792A65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lsdException w:name="Title" w:semiHidden="0" w:uiPriority="10" w:unhideWhenUsed="0" w:qFormat="1"/>
    <w:lsdException w:name="Default Paragraph Font" w:semiHidden="0" w:uiPriority="0" w:unhideWhenUsed="0"/>
    <w:lsdException w:name="Body Text" w:semiHidden="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style>
  <w:style w:type="character" w:styleId="a4">
    <w:name w:val="Strong"/>
    <w:uiPriority w:val="22"/>
    <w:qFormat/>
    <w:rPr>
      <w:b/>
    </w:rPr>
  </w:style>
  <w:style w:type="character" w:styleId="a5">
    <w:name w:val="Hyperlink"/>
    <w:rPr>
      <w:strike w:val="0"/>
      <w:dstrike w:val="0"/>
      <w:color w:val="136EC2"/>
      <w:u w:val="single"/>
    </w:rPr>
  </w:style>
  <w:style w:type="character" w:customStyle="1" w:styleId="ca-51">
    <w:name w:val="ca-51"/>
    <w:rPr>
      <w:rFonts w:ascii="Times New Roman" w:hAnsi="Times New Roman" w:cs="Times New Roman" w:hint="default"/>
      <w:sz w:val="21"/>
      <w:szCs w:val="21"/>
    </w:rPr>
  </w:style>
  <w:style w:type="character" w:customStyle="1" w:styleId="143333331">
    <w:name w:val="143333331"/>
    <w:uiPriority w:val="99"/>
    <w:rPr>
      <w:rFonts w:cs="Times New Roman"/>
      <w:color w:val="333333"/>
      <w:sz w:val="21"/>
      <w:szCs w:val="21"/>
    </w:rPr>
  </w:style>
  <w:style w:type="character" w:customStyle="1" w:styleId="10">
    <w:name w:val="样式 10 磅"/>
    <w:rPr>
      <w:rFonts w:ascii="宋体" w:eastAsia="宋体" w:hAnsi="宋体" w:hint="eastAsia"/>
      <w:sz w:val="24"/>
    </w:rPr>
  </w:style>
  <w:style w:type="character" w:customStyle="1" w:styleId="Char">
    <w:name w:val="页脚 Char"/>
    <w:link w:val="a6"/>
    <w:rPr>
      <w:kern w:val="2"/>
      <w:sz w:val="18"/>
      <w:szCs w:val="18"/>
    </w:rPr>
  </w:style>
  <w:style w:type="character" w:customStyle="1" w:styleId="f141">
    <w:name w:val="f141"/>
    <w:uiPriority w:val="99"/>
    <w:rPr>
      <w:rFonts w:cs="Times New Roman"/>
      <w:sz w:val="22"/>
      <w:szCs w:val="22"/>
    </w:rPr>
  </w:style>
  <w:style w:type="character" w:customStyle="1" w:styleId="ca-141">
    <w:name w:val="ca-141"/>
    <w:rPr>
      <w:rFonts w:ascii="宋体" w:eastAsia="宋体" w:hAnsi="宋体" w:hint="eastAsia"/>
      <w:spacing w:val="0"/>
      <w:sz w:val="21"/>
      <w:szCs w:val="21"/>
    </w:rPr>
  </w:style>
  <w:style w:type="character" w:customStyle="1" w:styleId="ca-31">
    <w:name w:val="ca-31"/>
    <w:rPr>
      <w:rFonts w:ascii="宋体" w:eastAsia="宋体" w:hAnsi="宋体" w:hint="eastAsia"/>
      <w:sz w:val="21"/>
      <w:szCs w:val="21"/>
    </w:rPr>
  </w:style>
  <w:style w:type="character" w:customStyle="1" w:styleId="Char0">
    <w:name w:val="页眉 Char"/>
    <w:link w:val="a7"/>
    <w:rPr>
      <w:kern w:val="2"/>
      <w:sz w:val="18"/>
      <w:szCs w:val="18"/>
    </w:rPr>
  </w:style>
  <w:style w:type="paragraph" w:styleId="a8">
    <w:name w:val="Body Text"/>
    <w:basedOn w:val="a"/>
    <w:uiPriority w:val="99"/>
    <w:unhideWhenUsed/>
    <w:pPr>
      <w:spacing w:after="120"/>
    </w:pPr>
  </w:style>
  <w:style w:type="paragraph" w:styleId="a9">
    <w:name w:val="Normal (Web)"/>
    <w:basedOn w:val="a"/>
    <w:uiPriority w:val="99"/>
    <w:unhideWhenUsed/>
    <w:pPr>
      <w:widowControl/>
      <w:spacing w:before="100" w:beforeAutospacing="1" w:after="100" w:afterAutospacing="1"/>
      <w:jc w:val="left"/>
    </w:pPr>
    <w:rPr>
      <w:rFonts w:ascii="宋体" w:cs="宋体"/>
      <w:kern w:val="0"/>
      <w:sz w:val="24"/>
    </w:rPr>
  </w:style>
  <w:style w:type="paragraph" w:styleId="aa">
    <w:name w:val="Balloon Text"/>
    <w:basedOn w:val="a"/>
    <w:uiPriority w:val="99"/>
    <w:unhideWhenUsed/>
    <w:rPr>
      <w:rFonts w:ascii="Calibri" w:hAnsi="Calibri"/>
      <w:sz w:val="18"/>
      <w:szCs w:val="18"/>
    </w:rPr>
  </w:style>
  <w:style w:type="paragraph" w:styleId="a6">
    <w:name w:val="footer"/>
    <w:basedOn w:val="a"/>
    <w:link w:val="Char"/>
    <w:pPr>
      <w:tabs>
        <w:tab w:val="center" w:pos="4153"/>
        <w:tab w:val="right" w:pos="8306"/>
      </w:tabs>
      <w:snapToGrid w:val="0"/>
      <w:jc w:val="left"/>
    </w:pPr>
    <w:rPr>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1012">
    <w:name w:val="样式 宋体 10 磅 黑色 行距: 最小值 12 磅"/>
    <w:basedOn w:val="a"/>
    <w:pPr>
      <w:spacing w:line="240" w:lineRule="atLeast"/>
    </w:pPr>
    <w:rPr>
      <w:rFonts w:ascii="宋体" w:hAnsi="宋体"/>
      <w:color w:val="000000"/>
      <w:kern w:val="0"/>
      <w:sz w:val="20"/>
    </w:rPr>
  </w:style>
  <w:style w:type="paragraph" w:customStyle="1" w:styleId="2">
    <w:name w:val="列出段落2"/>
    <w:basedOn w:val="a"/>
    <w:pPr>
      <w:ind w:firstLineChars="200" w:firstLine="420"/>
    </w:pPr>
    <w:rPr>
      <w:rFonts w:ascii="Calibri" w:hAnsi="Calibri"/>
      <w:szCs w:val="22"/>
    </w:rPr>
  </w:style>
  <w:style w:type="paragraph" w:customStyle="1" w:styleId="pa-7">
    <w:name w:val="pa-7"/>
    <w:basedOn w:val="a"/>
    <w:pPr>
      <w:widowControl/>
      <w:spacing w:line="280" w:lineRule="atLeast"/>
      <w:jc w:val="left"/>
    </w:pPr>
    <w:rPr>
      <w:rFonts w:ascii="宋体" w:hAnsi="宋体" w:cs="宋体"/>
      <w:kern w:val="0"/>
      <w:sz w:val="24"/>
      <w:szCs w:val="24"/>
    </w:rPr>
  </w:style>
  <w:style w:type="paragraph" w:customStyle="1" w:styleId="pa-8">
    <w:name w:val="pa-8"/>
    <w:basedOn w:val="a"/>
    <w:pPr>
      <w:widowControl/>
      <w:spacing w:line="280" w:lineRule="atLeast"/>
    </w:pPr>
    <w:rPr>
      <w:rFonts w:ascii="宋体" w:hAnsi="宋体" w:cs="宋体"/>
      <w:kern w:val="0"/>
      <w:sz w:val="24"/>
      <w:szCs w:val="24"/>
    </w:rPr>
  </w:style>
  <w:style w:type="paragraph" w:styleId="ab">
    <w:name w:val="List Paragraph"/>
    <w:basedOn w:val="a"/>
    <w:uiPriority w:val="99"/>
    <w:qFormat/>
    <w:pPr>
      <w:ind w:firstLineChars="200" w:firstLine="420"/>
    </w:pPr>
  </w:style>
  <w:style w:type="table" w:styleId="ac">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zh.wikipedia.org/wiki/%E6%96%AF%E5%A0%AA%E7%9A%84%E7%BA%B3%E7%BB%B4%E4%BA%9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1874</Words>
  <Characters>10683</Characters>
  <Application>Microsoft Office Word</Application>
  <DocSecurity>0</DocSecurity>
  <PresentationFormat/>
  <Lines>89</Lines>
  <Paragraphs>25</Paragraphs>
  <Slides>0</Slides>
  <Notes>0</Notes>
  <HiddenSlides>0</HiddenSlides>
  <MMClips>0</MMClips>
  <ScaleCrop>false</ScaleCrop>
  <Manager/>
  <Company>Www.530La.Com</Company>
  <LinksUpToDate>false</LinksUpToDate>
  <CharactersWithSpaces>12532</CharactersWithSpaces>
  <SharedDoc>false</SharedDoc>
  <HLinks>
    <vt:vector size="6" baseType="variant">
      <vt:variant>
        <vt:i4>7864440</vt:i4>
      </vt:variant>
      <vt:variant>
        <vt:i4>39</vt:i4>
      </vt:variant>
      <vt:variant>
        <vt:i4>0</vt:i4>
      </vt:variant>
      <vt:variant>
        <vt:i4>5</vt:i4>
      </vt:variant>
      <vt:variant>
        <vt:lpwstr>http://zh.wikipedia.org/wiki/%E6%96%AF%E5%A0%AA%E7%9A%84%E7%BA%B3%E7%BB%B4%E4%BA%9A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530La</dc:creator>
  <cp:keywords/>
  <dc:description/>
  <cp:lastModifiedBy>微软用户</cp:lastModifiedBy>
  <cp:revision>2</cp:revision>
  <dcterms:created xsi:type="dcterms:W3CDTF">2015-05-29T01:49:00Z</dcterms:created>
  <dcterms:modified xsi:type="dcterms:W3CDTF">2015-05-29T01:49:00Z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