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color w:val="0000FF"/>
          <w:sz w:val="24"/>
        </w:rPr>
      </w:pPr>
      <w:r>
        <w:rPr>
          <w:rFonts w:hint="eastAsia" w:ascii="微软雅黑" w:hAnsi="微软雅黑" w:eastAsia="微软雅黑" w:cs="微软雅黑"/>
          <w:b/>
          <w:bCs/>
          <w:color w:val="0000FF"/>
          <w:sz w:val="24"/>
        </w:rPr>
        <w:drawing>
          <wp:anchor distT="0" distB="0" distL="114300" distR="114300" simplePos="0" relativeHeight="251658240" behindDoc="1" locked="0" layoutInCell="1" allowOverlap="1">
            <wp:simplePos x="0" y="0"/>
            <wp:positionH relativeFrom="column">
              <wp:posOffset>-480695</wp:posOffset>
            </wp:positionH>
            <wp:positionV relativeFrom="paragraph">
              <wp:posOffset>-446405</wp:posOffset>
            </wp:positionV>
            <wp:extent cx="7606665" cy="10677525"/>
            <wp:effectExtent l="0" t="0" r="13335" b="0"/>
            <wp:wrapTight wrapText="bothSides">
              <wp:wrapPolygon>
                <wp:start x="0" y="0"/>
                <wp:lineTo x="0" y="21581"/>
                <wp:lineTo x="21530" y="21581"/>
                <wp:lineTo x="21530" y="0"/>
                <wp:lineTo x="0" y="0"/>
              </wp:wrapPolygon>
            </wp:wrapTight>
            <wp:docPr id="1" name="图片 1" descr="印象南洋【新版】外阜国航5晚7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印象南洋【新版】外阜国航5晚7天"/>
                    <pic:cNvPicPr>
                      <a:picLocks noChangeAspect="1"/>
                    </pic:cNvPicPr>
                  </pic:nvPicPr>
                  <pic:blipFill>
                    <a:blip r:embed="rId4"/>
                    <a:stretch>
                      <a:fillRect/>
                    </a:stretch>
                  </pic:blipFill>
                  <pic:spPr>
                    <a:xfrm>
                      <a:off x="0" y="0"/>
                      <a:ext cx="7606665" cy="10677525"/>
                    </a:xfrm>
                    <a:prstGeom prst="rect">
                      <a:avLst/>
                    </a:prstGeom>
                  </pic:spPr>
                </pic:pic>
              </a:graphicData>
            </a:graphic>
          </wp:anchor>
        </w:drawing>
      </w:r>
      <w:r>
        <w:rPr>
          <w:rFonts w:hint="eastAsia" w:ascii="微软雅黑" w:hAnsi="微软雅黑" w:eastAsia="微软雅黑" w:cs="微软雅黑"/>
          <w:b/>
          <w:bCs/>
          <w:color w:val="0000FF"/>
          <w:sz w:val="24"/>
        </w:rPr>
        <w:br w:type="page"/>
      </w:r>
    </w:p>
    <w:p>
      <w:pPr>
        <w:tabs>
          <w:tab w:val="left" w:pos="1435"/>
        </w:tabs>
        <w:jc w:val="left"/>
        <w:rPr>
          <w:rFonts w:hint="eastAsia" w:ascii="微软雅黑" w:hAnsi="微软雅黑" w:eastAsia="微软雅黑" w:cs="微软雅黑"/>
          <w:b/>
          <w:bCs/>
          <w:color w:val="FF00FF"/>
          <w:sz w:val="24"/>
          <w:lang w:val="en-US" w:eastAsia="zh-CN"/>
        </w:rPr>
      </w:pPr>
      <w:r>
        <w:rPr>
          <w:rFonts w:hint="eastAsia" w:ascii="微软雅黑" w:hAnsi="微软雅黑" w:eastAsia="微软雅黑" w:cs="微软雅黑"/>
          <w:b/>
          <w:bCs/>
          <w:color w:val="FF00FF"/>
          <w:sz w:val="24"/>
          <w:lang w:val="en-US" w:eastAsia="zh-CN"/>
        </w:rPr>
        <w:t>项目特色： 避免了室内短时间相亲的尴尬；</w:t>
      </w:r>
    </w:p>
    <w:p>
      <w:pPr>
        <w:tabs>
          <w:tab w:val="left" w:pos="1435"/>
        </w:tabs>
        <w:jc w:val="left"/>
        <w:rPr>
          <w:rFonts w:hint="eastAsia" w:ascii="微软雅黑" w:hAnsi="微软雅黑" w:eastAsia="微软雅黑" w:cs="微软雅黑"/>
          <w:b/>
          <w:bCs/>
          <w:color w:val="FF00FF"/>
          <w:sz w:val="24"/>
          <w:lang w:val="en-US" w:eastAsia="zh-CN"/>
        </w:rPr>
      </w:pPr>
      <w:r>
        <w:rPr>
          <w:rFonts w:hint="eastAsia" w:ascii="微软雅黑" w:hAnsi="微软雅黑" w:eastAsia="微软雅黑" w:cs="微软雅黑"/>
          <w:b/>
          <w:bCs/>
          <w:color w:val="FF00FF"/>
          <w:sz w:val="24"/>
          <w:lang w:val="en-US" w:eastAsia="zh-CN"/>
        </w:rPr>
        <w:t xml:space="preserve">           以旅行为载体，提供认识单身异性并了解彼此的机会，游山玩水中遇到缘分；</w:t>
      </w:r>
    </w:p>
    <w:p>
      <w:pPr>
        <w:tabs>
          <w:tab w:val="left" w:pos="1435"/>
        </w:tabs>
        <w:jc w:val="left"/>
        <w:rPr>
          <w:rFonts w:hint="eastAsia" w:ascii="微软雅黑" w:hAnsi="微软雅黑" w:eastAsia="微软雅黑" w:cs="微软雅黑"/>
          <w:b/>
          <w:bCs/>
          <w:color w:val="FF00FF"/>
          <w:sz w:val="24"/>
          <w:lang w:val="en-US" w:eastAsia="zh-CN"/>
        </w:rPr>
      </w:pPr>
      <w:r>
        <w:rPr>
          <w:rFonts w:hint="eastAsia" w:ascii="微软雅黑" w:hAnsi="微软雅黑" w:eastAsia="微软雅黑" w:cs="微软雅黑"/>
          <w:b/>
          <w:bCs/>
          <w:color w:val="FF00FF"/>
          <w:sz w:val="24"/>
          <w:lang w:val="en-US" w:eastAsia="zh-CN"/>
        </w:rPr>
        <w:t xml:space="preserve">           互动游戏穿插其中，享受山水，收获爱情，两全其美！</w:t>
      </w:r>
    </w:p>
    <w:p>
      <w:pPr>
        <w:tabs>
          <w:tab w:val="left" w:pos="1435"/>
        </w:tabs>
        <w:jc w:val="left"/>
        <w:rPr>
          <w:rFonts w:hint="eastAsia" w:ascii="微软雅黑" w:hAnsi="微软雅黑" w:eastAsia="微软雅黑" w:cs="微软雅黑"/>
          <w:b/>
          <w:bCs/>
          <w:color w:val="FF00FF"/>
          <w:sz w:val="24"/>
          <w:lang w:val="en-US" w:eastAsia="zh-CN"/>
        </w:rPr>
      </w:pPr>
      <w:r>
        <w:rPr>
          <w:rFonts w:hint="eastAsia" w:ascii="微软雅黑" w:hAnsi="微软雅黑" w:eastAsia="微软雅黑" w:cs="微软雅黑"/>
          <w:b/>
          <w:bCs/>
          <w:color w:val="FF00FF"/>
          <w:sz w:val="24"/>
          <w:lang w:val="en-US" w:eastAsia="zh-CN"/>
        </w:rPr>
        <w:t xml:space="preserve">           报名都是从单位工会进行，保证了成员的真实性，安全性！</w:t>
      </w:r>
    </w:p>
    <w:p>
      <w:pPr>
        <w:jc w:val="center"/>
        <w:rPr>
          <w:rFonts w:ascii="微软雅黑" w:hAnsi="微软雅黑" w:eastAsia="微软雅黑" w:cs="微软雅黑"/>
          <w:b/>
          <w:bCs/>
          <w:color w:val="0000FF"/>
          <w:sz w:val="24"/>
        </w:rPr>
      </w:pPr>
      <w:r>
        <w:rPr>
          <w:rFonts w:hint="eastAsia" w:ascii="微软雅黑" w:hAnsi="微软雅黑" w:eastAsia="微软雅黑" w:cs="微软雅黑"/>
          <w:b/>
          <w:bCs/>
          <w:color w:val="0000FF"/>
          <w:sz w:val="28"/>
          <w:szCs w:val="28"/>
          <w:lang w:val="en-US" w:eastAsia="zh-CN"/>
        </w:rPr>
        <w:t>印象南洋</w:t>
      </w:r>
      <w:r>
        <w:rPr>
          <w:rFonts w:hint="eastAsia" w:ascii="微软雅黑" w:hAnsi="微软雅黑" w:eastAsia="微软雅黑" w:cs="微软雅黑"/>
          <w:b/>
          <w:bCs/>
          <w:color w:val="0000FF"/>
          <w:sz w:val="24"/>
        </w:rPr>
        <w:t>【新加坡马</w:t>
      </w:r>
      <w:bookmarkStart w:id="1" w:name="_GoBack"/>
      <w:bookmarkEnd w:id="1"/>
      <w:r>
        <w:rPr>
          <w:rFonts w:hint="eastAsia" w:ascii="微软雅黑" w:hAnsi="微软雅黑" w:eastAsia="微软雅黑" w:cs="微软雅黑"/>
          <w:b/>
          <w:bCs/>
          <w:color w:val="0000FF"/>
          <w:sz w:val="24"/>
        </w:rPr>
        <w:t>来西亚】5晚7天 （CA）参考行程</w:t>
      </w:r>
    </w:p>
    <w:tbl>
      <w:tblPr>
        <w:tblStyle w:val="6"/>
        <w:tblW w:w="10682" w:type="dxa"/>
        <w:tblInd w:w="0" w:type="dxa"/>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
      <w:tblGrid>
        <w:gridCol w:w="946"/>
        <w:gridCol w:w="8025"/>
        <w:gridCol w:w="1711"/>
      </w:tblGrid>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c>
          <w:tcPr>
            <w:tcW w:w="946" w:type="dxa"/>
          </w:tcPr>
          <w:p>
            <w:r>
              <w:rPr>
                <w:rFonts w:hint="eastAsia"/>
              </w:rPr>
              <w:t>第一天</w:t>
            </w:r>
          </w:p>
        </w:tc>
        <w:tc>
          <w:tcPr>
            <w:tcW w:w="8025" w:type="dxa"/>
          </w:tcPr>
          <w:p>
            <w:pPr>
              <w:tabs>
                <w:tab w:val="left" w:pos="5624"/>
              </w:tabs>
              <w:rPr>
                <w:rFonts w:ascii="宋体" w:hAnsi="宋体" w:cs="宋体"/>
                <w:szCs w:val="21"/>
              </w:rPr>
            </w:pPr>
            <w:r>
              <w:rPr>
                <w:rFonts w:hint="eastAsia" w:ascii="宋体" w:hAnsi="宋体" w:cs="宋体"/>
                <w:b/>
                <w:bCs/>
                <w:color w:val="0033CC"/>
                <w:szCs w:val="21"/>
                <w:highlight w:val="yellow"/>
              </w:rPr>
              <w:t>北京－吉隆坡—马六甲参考航班：CA871 1550-2220</w:t>
            </w:r>
            <w:r>
              <w:rPr>
                <w:rFonts w:hint="eastAsia" w:ascii="宋体" w:hAnsi="宋体" w:cs="宋体"/>
                <w:szCs w:val="21"/>
              </w:rPr>
              <w:tab/>
            </w:r>
          </w:p>
          <w:p>
            <w:r>
              <w:rPr>
                <w:rFonts w:hint="eastAsia" w:ascii="宋体" w:hAnsi="宋体" w:cs="宋体"/>
                <w:szCs w:val="21"/>
              </w:rPr>
              <w:t>首都机场集合，集体办理登机及托运手续，乘机飞往马来西亚首都—吉隆坡。抵达后前往马六甲入住酒店。</w:t>
            </w:r>
          </w:p>
        </w:tc>
        <w:tc>
          <w:tcPr>
            <w:tcW w:w="1711" w:type="dxa"/>
          </w:tcPr>
          <w:p>
            <w:r>
              <w:rPr>
                <w:rFonts w:hint="eastAsia"/>
              </w:rPr>
              <w:t>马六甲</w:t>
            </w:r>
          </w:p>
          <w:p>
            <w:r>
              <w:rPr>
                <w:rFonts w:hint="eastAsia"/>
              </w:rPr>
              <w:t>AGODA</w:t>
            </w:r>
          </w:p>
          <w:p>
            <w:r>
              <w:rPr>
                <w:rFonts w:hint="eastAsia"/>
              </w:rPr>
              <w:t>四星酒店</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684" w:hRule="atLeast"/>
        </w:trPr>
        <w:tc>
          <w:tcPr>
            <w:tcW w:w="946" w:type="dxa"/>
            <w:vMerge w:val="restart"/>
          </w:tcPr>
          <w:p>
            <w:r>
              <w:rPr>
                <w:rFonts w:hint="eastAsia"/>
              </w:rPr>
              <w:t>第二天</w:t>
            </w:r>
          </w:p>
        </w:tc>
        <w:tc>
          <w:tcPr>
            <w:tcW w:w="8025" w:type="dxa"/>
          </w:tcPr>
          <w:p>
            <w:pPr>
              <w:rPr>
                <w:b/>
                <w:bCs/>
                <w:color w:val="0033CC"/>
                <w:highlight w:val="yellow"/>
              </w:rPr>
            </w:pPr>
            <w:r>
              <w:rPr>
                <w:rFonts w:hint="eastAsia"/>
                <w:b/>
                <w:bCs/>
                <w:color w:val="0033CC"/>
                <w:highlight w:val="yellow"/>
              </w:rPr>
              <w:t>吉隆坡—新加坡</w:t>
            </w:r>
          </w:p>
          <w:p>
            <w:pPr>
              <w:rPr>
                <w:rFonts w:ascii="宋体" w:hAnsi="宋体" w:cs="宋体"/>
                <w:szCs w:val="21"/>
              </w:rPr>
            </w:pPr>
            <w:r>
              <w:rPr>
                <w:rFonts w:hint="eastAsia" w:ascii="宋体" w:hAnsi="宋体" w:cs="宋体"/>
                <w:szCs w:val="21"/>
              </w:rPr>
              <w:t>早餐后乘车经新马关口前往新加坡，</w:t>
            </w:r>
            <w:r>
              <w:rPr>
                <w:rFonts w:hint="eastAsia"/>
              </w:rPr>
              <w:t>抵达后</w:t>
            </w:r>
            <w:r>
              <w:rPr>
                <w:rFonts w:hint="eastAsia" w:hAnsi="宋体"/>
                <w:szCs w:val="21"/>
              </w:rPr>
              <w:t>前往</w:t>
            </w:r>
            <w:r>
              <w:rPr>
                <w:rFonts w:hint="eastAsia" w:hAnsi="宋体"/>
                <w:b/>
                <w:bCs/>
                <w:szCs w:val="21"/>
              </w:rPr>
              <w:t>【圣淘沙名胜世界】</w:t>
            </w:r>
            <w:r>
              <w:rPr>
                <w:rFonts w:hint="eastAsia" w:hAnsi="宋体"/>
                <w:szCs w:val="21"/>
              </w:rPr>
              <w:t>，自由活动（不含岛内景点门票）。</w:t>
            </w:r>
          </w:p>
        </w:tc>
        <w:tc>
          <w:tcPr>
            <w:tcW w:w="1711" w:type="dxa"/>
            <w:vMerge w:val="restart"/>
          </w:tcPr>
          <w:p>
            <w:r>
              <w:rPr>
                <w:rFonts w:hint="eastAsia"/>
              </w:rPr>
              <w:t>新加坡</w:t>
            </w:r>
          </w:p>
          <w:p>
            <w:r>
              <w:rPr>
                <w:rFonts w:hint="eastAsia"/>
              </w:rPr>
              <w:t>AGODA</w:t>
            </w:r>
          </w:p>
          <w:p>
            <w:r>
              <w:rPr>
                <w:rFonts w:hint="eastAsia"/>
              </w:rPr>
              <w:t>四星酒店</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75" w:hRule="atLeast"/>
        </w:trPr>
        <w:tc>
          <w:tcPr>
            <w:tcW w:w="946" w:type="dxa"/>
            <w:vMerge w:val="continue"/>
          </w:tcPr>
          <w:p/>
        </w:tc>
        <w:tc>
          <w:tcPr>
            <w:tcW w:w="8025" w:type="dxa"/>
          </w:tcPr>
          <w:p>
            <w:pPr>
              <w:rPr>
                <w:rFonts w:ascii="宋体" w:hAnsi="宋体" w:cs="宋体"/>
                <w:bCs/>
                <w:szCs w:val="21"/>
              </w:rPr>
            </w:pPr>
            <w:r>
              <w:rPr>
                <w:rFonts w:hint="eastAsia" w:ascii="宋体" w:hAnsi="宋体" w:cs="宋体"/>
                <w:szCs w:val="21"/>
              </w:rPr>
              <w:t>早餐：酒店内 午餐：团队桌餐 晚餐：团队桌餐</w:t>
            </w:r>
          </w:p>
        </w:tc>
        <w:tc>
          <w:tcPr>
            <w:tcW w:w="1711" w:type="dxa"/>
            <w:vMerge w:val="continue"/>
          </w:tcP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173" w:hRule="atLeast"/>
        </w:trPr>
        <w:tc>
          <w:tcPr>
            <w:tcW w:w="946" w:type="dxa"/>
            <w:vMerge w:val="restart"/>
          </w:tcPr>
          <w:p>
            <w:r>
              <w:rPr>
                <w:rFonts w:hint="eastAsia"/>
              </w:rPr>
              <w:t>第三天</w:t>
            </w:r>
          </w:p>
        </w:tc>
        <w:tc>
          <w:tcPr>
            <w:tcW w:w="8025" w:type="dxa"/>
          </w:tcPr>
          <w:p>
            <w:pPr>
              <w:rPr>
                <w:b/>
                <w:bCs/>
                <w:color w:val="0033CC"/>
                <w:highlight w:val="yellow"/>
              </w:rPr>
            </w:pPr>
            <w:r>
              <w:rPr>
                <w:rFonts w:hint="eastAsia"/>
                <w:b/>
                <w:bCs/>
                <w:color w:val="0033CC"/>
                <w:highlight w:val="yellow"/>
              </w:rPr>
              <w:t>新加坡—马六甲</w:t>
            </w:r>
          </w:p>
          <w:p>
            <w:r>
              <w:rPr>
                <w:rFonts w:hAnsi="宋体"/>
                <w:szCs w:val="21"/>
              </w:rPr>
              <w:t>早餐后登</w:t>
            </w:r>
            <w:bookmarkStart w:id="0" w:name="OLE_LINK1"/>
            <w:r>
              <w:rPr>
                <w:rFonts w:hAnsi="宋体"/>
                <w:szCs w:val="21"/>
              </w:rPr>
              <w:t>上新加坡最高山峰【</w:t>
            </w:r>
            <w:r>
              <w:rPr>
                <w:rFonts w:hAnsi="宋体"/>
                <w:b/>
                <w:szCs w:val="21"/>
              </w:rPr>
              <w:t>花芭山】</w:t>
            </w:r>
            <w:r>
              <w:rPr>
                <w:rFonts w:hAnsi="宋体"/>
                <w:szCs w:val="21"/>
              </w:rPr>
              <w:t>俯瞰新加坡花园城市美景。</w:t>
            </w:r>
            <w:bookmarkEnd w:id="0"/>
            <w:r>
              <w:rPr>
                <w:rFonts w:hint="eastAsia"/>
                <w:szCs w:val="21"/>
              </w:rPr>
              <w:t>前往新加坡市区的【</w:t>
            </w:r>
            <w:r>
              <w:rPr>
                <w:rFonts w:hint="eastAsia"/>
                <w:b/>
                <w:szCs w:val="21"/>
              </w:rPr>
              <w:t>鱼尾狮身像</w:t>
            </w:r>
            <w:r>
              <w:rPr>
                <w:rFonts w:hint="eastAsia"/>
                <w:szCs w:val="21"/>
              </w:rPr>
              <w:t>】、【</w:t>
            </w:r>
            <w:r>
              <w:rPr>
                <w:rFonts w:hint="eastAsia"/>
                <w:b/>
                <w:szCs w:val="21"/>
              </w:rPr>
              <w:t>伊丽莎白公园</w:t>
            </w:r>
            <w:r>
              <w:rPr>
                <w:rFonts w:hint="eastAsia"/>
                <w:szCs w:val="21"/>
              </w:rPr>
              <w:t>】并且在此拍照留念。沿途您还可以欣赏【</w:t>
            </w:r>
            <w:r>
              <w:rPr>
                <w:rFonts w:hint="eastAsia"/>
                <w:b/>
                <w:szCs w:val="21"/>
              </w:rPr>
              <w:t>国会大厦</w:t>
            </w:r>
            <w:r>
              <w:rPr>
                <w:rFonts w:hint="eastAsia"/>
                <w:szCs w:val="21"/>
              </w:rPr>
              <w:t>】（外观）、【</w:t>
            </w:r>
            <w:r>
              <w:rPr>
                <w:rFonts w:hint="eastAsia"/>
                <w:b/>
                <w:szCs w:val="21"/>
              </w:rPr>
              <w:t>市政大厦</w:t>
            </w:r>
            <w:r>
              <w:rPr>
                <w:rFonts w:hint="eastAsia"/>
                <w:szCs w:val="21"/>
              </w:rPr>
              <w:t>】（外观）、【</w:t>
            </w:r>
            <w:r>
              <w:rPr>
                <w:rFonts w:hint="eastAsia"/>
                <w:b/>
                <w:szCs w:val="21"/>
              </w:rPr>
              <w:t>最高法院】</w:t>
            </w:r>
            <w:r>
              <w:rPr>
                <w:rFonts w:hint="eastAsia"/>
                <w:szCs w:val="21"/>
              </w:rPr>
              <w:t>（外观）（共约45分钟）。</w:t>
            </w:r>
            <w:r>
              <w:rPr>
                <w:rFonts w:hAnsi="宋体"/>
                <w:szCs w:val="21"/>
              </w:rPr>
              <w:t>随后前往参观【</w:t>
            </w:r>
            <w:r>
              <w:rPr>
                <w:rFonts w:hAnsi="宋体"/>
                <w:b/>
                <w:szCs w:val="21"/>
              </w:rPr>
              <w:t>新加坡珠宝皇宫】</w:t>
            </w:r>
            <w:r>
              <w:rPr>
                <w:rFonts w:hAnsi="宋体"/>
                <w:szCs w:val="21"/>
              </w:rPr>
              <w:t>选购精美天然钻石，天然红宝石，天然蓝宝石，天然祖母绿，天然黄色蓝宝石。意大利</w:t>
            </w:r>
            <w:r>
              <w:rPr>
                <w:szCs w:val="21"/>
              </w:rPr>
              <w:t>K</w:t>
            </w:r>
            <w:r>
              <w:rPr>
                <w:rFonts w:hAnsi="宋体"/>
                <w:szCs w:val="21"/>
              </w:rPr>
              <w:t>金首饰等。</w:t>
            </w:r>
            <w:r>
              <w:rPr>
                <w:rFonts w:hint="eastAsia" w:hAnsi="宋体"/>
                <w:szCs w:val="21"/>
              </w:rPr>
              <w:t>后参观</w:t>
            </w:r>
            <w:r>
              <w:rPr>
                <w:rFonts w:hAnsi="宋体"/>
                <w:szCs w:val="21"/>
              </w:rPr>
              <w:t>【</w:t>
            </w:r>
            <w:r>
              <w:rPr>
                <w:rFonts w:hAnsi="宋体"/>
                <w:b/>
                <w:szCs w:val="21"/>
              </w:rPr>
              <w:t>新加坡精品百货】</w:t>
            </w:r>
            <w:r>
              <w:rPr>
                <w:rFonts w:hint="eastAsia" w:hAnsi="宋体"/>
                <w:szCs w:val="21"/>
              </w:rPr>
              <w:t>选购</w:t>
            </w:r>
            <w:r>
              <w:rPr>
                <w:rFonts w:hAnsi="宋体"/>
                <w:szCs w:val="21"/>
              </w:rPr>
              <w:t>新加坡各种功效药油，新加坡标志纪念</w:t>
            </w:r>
            <w:r>
              <w:rPr>
                <w:szCs w:val="21"/>
              </w:rPr>
              <w:t>T</w:t>
            </w:r>
            <w:r>
              <w:rPr>
                <w:rFonts w:hAnsi="宋体"/>
                <w:szCs w:val="21"/>
              </w:rPr>
              <w:t>恤等商品。</w:t>
            </w:r>
            <w:r>
              <w:rPr>
                <w:rFonts w:hint="eastAsia" w:hAnsi="宋体"/>
                <w:szCs w:val="21"/>
              </w:rPr>
              <w:t>午餐后前往</w:t>
            </w:r>
            <w:r>
              <w:rPr>
                <w:rFonts w:hAnsi="宋体"/>
                <w:b/>
                <w:bCs/>
                <w:szCs w:val="21"/>
              </w:rPr>
              <w:t>【</w:t>
            </w:r>
            <w:r>
              <w:rPr>
                <w:b/>
                <w:bCs/>
                <w:szCs w:val="21"/>
              </w:rPr>
              <w:t>DFS</w:t>
            </w:r>
            <w:r>
              <w:rPr>
                <w:rFonts w:hAnsi="宋体"/>
                <w:b/>
                <w:bCs/>
                <w:szCs w:val="21"/>
              </w:rPr>
              <w:t>免税店】</w:t>
            </w:r>
            <w:r>
              <w:rPr>
                <w:rFonts w:hAnsi="宋体"/>
                <w:szCs w:val="21"/>
              </w:rPr>
              <w:t>选购世界名牌免税商品。</w:t>
            </w:r>
            <w:r>
              <w:rPr>
                <w:rFonts w:hint="eastAsia" w:hAnsi="宋体"/>
                <w:szCs w:val="21"/>
              </w:rPr>
              <w:t>之后过关返回马六甲，</w:t>
            </w:r>
            <w:r>
              <w:rPr>
                <w:rFonts w:hint="eastAsia" w:ascii="宋体" w:hAnsi="宋体" w:cs="宋体"/>
                <w:szCs w:val="21"/>
              </w:rPr>
              <w:t>参观马六甲历史古城，游览郑和下西洋期间遗留下来的【</w:t>
            </w:r>
            <w:r>
              <w:rPr>
                <w:rFonts w:hint="eastAsia" w:ascii="宋体" w:hAnsi="宋体" w:cs="宋体"/>
                <w:b/>
                <w:szCs w:val="21"/>
              </w:rPr>
              <w:t>三宝庙</w:t>
            </w:r>
            <w:r>
              <w:rPr>
                <w:rFonts w:hint="eastAsia" w:ascii="宋体" w:hAnsi="宋体" w:cs="宋体"/>
                <w:szCs w:val="21"/>
              </w:rPr>
              <w:t>】、【</w:t>
            </w:r>
            <w:r>
              <w:rPr>
                <w:rFonts w:hint="eastAsia" w:ascii="宋体" w:hAnsi="宋体" w:cs="宋体"/>
                <w:b/>
                <w:szCs w:val="21"/>
              </w:rPr>
              <w:t>三宝井</w:t>
            </w:r>
            <w:r>
              <w:rPr>
                <w:rFonts w:hint="eastAsia" w:ascii="宋体" w:hAnsi="宋体" w:cs="宋体"/>
                <w:szCs w:val="21"/>
              </w:rPr>
              <w:t>】（30分钟），【</w:t>
            </w:r>
            <w:r>
              <w:rPr>
                <w:rFonts w:hint="eastAsia" w:ascii="宋体" w:hAnsi="宋体" w:cs="宋体"/>
                <w:b/>
                <w:szCs w:val="21"/>
              </w:rPr>
              <w:t>荷兰红屋</w:t>
            </w:r>
            <w:r>
              <w:rPr>
                <w:rFonts w:hint="eastAsia" w:ascii="宋体" w:hAnsi="宋体" w:cs="宋体"/>
                <w:szCs w:val="21"/>
              </w:rPr>
              <w:t>】（30分钟）,【</w:t>
            </w:r>
            <w:r>
              <w:rPr>
                <w:rFonts w:hint="eastAsia" w:ascii="宋体" w:hAnsi="宋体" w:cs="宋体"/>
                <w:b/>
                <w:szCs w:val="21"/>
              </w:rPr>
              <w:t>圣保罗教堂</w:t>
            </w:r>
            <w:r>
              <w:rPr>
                <w:rFonts w:hint="eastAsia" w:ascii="宋体" w:hAnsi="宋体" w:cs="宋体"/>
                <w:szCs w:val="21"/>
              </w:rPr>
              <w:t>】（30分钟）及【</w:t>
            </w:r>
            <w:r>
              <w:rPr>
                <w:rFonts w:hint="eastAsia" w:ascii="宋体" w:hAnsi="宋体" w:cs="宋体"/>
                <w:b/>
                <w:szCs w:val="21"/>
              </w:rPr>
              <w:t>古城门</w:t>
            </w:r>
            <w:r>
              <w:rPr>
                <w:rFonts w:hint="eastAsia" w:ascii="宋体" w:hAnsi="宋体" w:cs="宋体"/>
                <w:szCs w:val="21"/>
              </w:rPr>
              <w:t>】（30分钟），让你深入了解马六甲与郑和的渊源及西方殖民的人文环境。</w:t>
            </w:r>
          </w:p>
        </w:tc>
        <w:tc>
          <w:tcPr>
            <w:tcW w:w="1711" w:type="dxa"/>
            <w:vMerge w:val="restart"/>
          </w:tcPr>
          <w:p>
            <w:r>
              <w:rPr>
                <w:rFonts w:hint="eastAsia"/>
              </w:rPr>
              <w:t>马六甲</w:t>
            </w:r>
          </w:p>
          <w:p>
            <w:r>
              <w:rPr>
                <w:rFonts w:hint="eastAsia"/>
              </w:rPr>
              <w:t>AGODA</w:t>
            </w:r>
          </w:p>
          <w:p>
            <w:r>
              <w:rPr>
                <w:rFonts w:hint="eastAsia"/>
              </w:rPr>
              <w:t>四星酒店</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149" w:hRule="atLeast"/>
        </w:trPr>
        <w:tc>
          <w:tcPr>
            <w:tcW w:w="946" w:type="dxa"/>
            <w:vMerge w:val="continue"/>
          </w:tcPr>
          <w:p/>
        </w:tc>
        <w:tc>
          <w:tcPr>
            <w:tcW w:w="8025" w:type="dxa"/>
          </w:tcPr>
          <w:p>
            <w:r>
              <w:rPr>
                <w:rFonts w:hint="eastAsia" w:ascii="宋体" w:hAnsi="宋体" w:cs="宋体"/>
                <w:szCs w:val="21"/>
              </w:rPr>
              <w:t>早餐：酒店内 午餐：海南鸡饭晚餐：奶油虾特色餐</w:t>
            </w:r>
          </w:p>
        </w:tc>
        <w:tc>
          <w:tcPr>
            <w:tcW w:w="1711" w:type="dxa"/>
            <w:vMerge w:val="continue"/>
          </w:tcP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174" w:hRule="atLeast"/>
        </w:trPr>
        <w:tc>
          <w:tcPr>
            <w:tcW w:w="946" w:type="dxa"/>
            <w:vMerge w:val="restart"/>
          </w:tcPr>
          <w:p>
            <w:r>
              <w:rPr>
                <w:rFonts w:hint="eastAsia"/>
              </w:rPr>
              <w:t>第四天</w:t>
            </w:r>
          </w:p>
        </w:tc>
        <w:tc>
          <w:tcPr>
            <w:tcW w:w="8025" w:type="dxa"/>
          </w:tcPr>
          <w:p>
            <w:pPr>
              <w:rPr>
                <w:rFonts w:ascii="宋体" w:hAnsi="宋体" w:cs="宋体"/>
                <w:szCs w:val="21"/>
              </w:rPr>
            </w:pPr>
            <w:r>
              <w:rPr>
                <w:rFonts w:hint="eastAsia"/>
                <w:b/>
                <w:bCs/>
                <w:color w:val="0033CC"/>
                <w:highlight w:val="yellow"/>
              </w:rPr>
              <w:t>马六甲—云顶</w:t>
            </w:r>
          </w:p>
          <w:p>
            <w:pPr>
              <w:rPr>
                <w:rFonts w:hAnsi="宋体"/>
                <w:szCs w:val="21"/>
              </w:rPr>
            </w:pPr>
            <w:r>
              <w:rPr>
                <w:rFonts w:hint="eastAsia"/>
                <w:szCs w:val="21"/>
              </w:rPr>
              <w:t>指定时间集合前往云顶，途中参观</w:t>
            </w:r>
            <w:r>
              <w:rPr>
                <w:rFonts w:hint="eastAsia" w:hAnsi="宋体"/>
                <w:szCs w:val="21"/>
              </w:rPr>
              <w:t>国家鉴定的【</w:t>
            </w:r>
            <w:r>
              <w:rPr>
                <w:rFonts w:hint="eastAsia" w:hAnsi="宋体"/>
                <w:b/>
                <w:szCs w:val="21"/>
              </w:rPr>
              <w:t>舒适乳胶中心</w:t>
            </w:r>
            <w:r>
              <w:rPr>
                <w:rFonts w:hint="eastAsia" w:hAnsi="宋体"/>
                <w:szCs w:val="21"/>
              </w:rPr>
              <w:t>】，选购各类乳胶产品。</w:t>
            </w:r>
            <w:r>
              <w:rPr>
                <w:rFonts w:hAnsi="宋体"/>
                <w:szCs w:val="21"/>
              </w:rPr>
              <w:t>再</w:t>
            </w:r>
            <w:r>
              <w:rPr>
                <w:rFonts w:hint="eastAsia" w:hAnsi="宋体"/>
                <w:szCs w:val="21"/>
              </w:rPr>
              <w:t>前往【</w:t>
            </w:r>
            <w:r>
              <w:rPr>
                <w:rFonts w:hint="eastAsia" w:hAnsi="宋体"/>
                <w:b/>
                <w:szCs w:val="21"/>
              </w:rPr>
              <w:t>同庆土产专卖店</w:t>
            </w:r>
            <w:r>
              <w:rPr>
                <w:rFonts w:hint="eastAsia" w:hAnsi="宋体"/>
                <w:szCs w:val="21"/>
              </w:rPr>
              <w:t>】，购买当地土特产如东哥阿里、正宗追风油、白咖啡等伴手礼。之后抵达云顶高原自由活动。</w:t>
            </w:r>
          </w:p>
          <w:p>
            <w:pPr>
              <w:rPr>
                <w:color w:val="FF0000"/>
                <w:szCs w:val="21"/>
              </w:rPr>
            </w:pPr>
            <w:r>
              <w:rPr>
                <w:rFonts w:hint="eastAsia"/>
                <w:color w:val="FF0000"/>
                <w:szCs w:val="21"/>
              </w:rPr>
              <w:t>如遇云顶缆车维修，将改接驳车前往山顶。</w:t>
            </w:r>
          </w:p>
          <w:p>
            <w:pPr>
              <w:rPr>
                <w:rFonts w:hAnsi="宋体"/>
                <w:szCs w:val="21"/>
              </w:rPr>
            </w:pPr>
            <w:r>
              <w:rPr>
                <w:rFonts w:hint="eastAsia"/>
                <w:color w:val="FF0000"/>
                <w:szCs w:val="21"/>
              </w:rPr>
              <w:t>如遇云顶酒店爆满，改住吉隆坡。</w:t>
            </w:r>
          </w:p>
        </w:tc>
        <w:tc>
          <w:tcPr>
            <w:tcW w:w="1711" w:type="dxa"/>
            <w:vMerge w:val="restart"/>
          </w:tcPr>
          <w:p>
            <w:r>
              <w:rPr>
                <w:rFonts w:hint="eastAsia"/>
              </w:rPr>
              <w:t>云顶第一世界</w:t>
            </w:r>
          </w:p>
          <w:p>
            <w:r>
              <w:rPr>
                <w:rFonts w:hint="eastAsia"/>
              </w:rPr>
              <w:t>酒店或吉隆坡同级三星</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148" w:hRule="atLeast"/>
        </w:trPr>
        <w:tc>
          <w:tcPr>
            <w:tcW w:w="946" w:type="dxa"/>
            <w:vMerge w:val="continue"/>
          </w:tcPr>
          <w:p/>
        </w:tc>
        <w:tc>
          <w:tcPr>
            <w:tcW w:w="8025" w:type="dxa"/>
          </w:tcPr>
          <w:p>
            <w:r>
              <w:rPr>
                <w:rFonts w:hint="eastAsia" w:ascii="宋体" w:hAnsi="宋体" w:cs="宋体"/>
                <w:szCs w:val="21"/>
              </w:rPr>
              <w:t>早餐：酒店内 午餐：团队桌餐晚餐：肉骨茶特色餐</w:t>
            </w:r>
          </w:p>
        </w:tc>
        <w:tc>
          <w:tcPr>
            <w:tcW w:w="1711" w:type="dxa"/>
            <w:vMerge w:val="continue"/>
          </w:tcP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1608" w:hRule="atLeast"/>
        </w:trPr>
        <w:tc>
          <w:tcPr>
            <w:tcW w:w="946" w:type="dxa"/>
            <w:vMerge w:val="restart"/>
          </w:tcPr>
          <w:p>
            <w:r>
              <w:rPr>
                <w:rFonts w:hint="eastAsia"/>
              </w:rPr>
              <w:t>第五天</w:t>
            </w:r>
          </w:p>
        </w:tc>
        <w:tc>
          <w:tcPr>
            <w:tcW w:w="8025" w:type="dxa"/>
          </w:tcPr>
          <w:p>
            <w:pPr>
              <w:rPr>
                <w:rFonts w:ascii="宋体" w:hAnsi="宋体" w:cs="宋体"/>
                <w:b/>
                <w:bCs/>
                <w:color w:val="0000FF"/>
                <w:szCs w:val="21"/>
                <w:highlight w:val="yellow"/>
              </w:rPr>
            </w:pPr>
            <w:r>
              <w:rPr>
                <w:rFonts w:hint="eastAsia" w:ascii="宋体" w:hAnsi="宋体" w:cs="宋体"/>
                <w:b/>
                <w:bCs/>
                <w:color w:val="0000FF"/>
                <w:szCs w:val="21"/>
                <w:highlight w:val="yellow"/>
              </w:rPr>
              <w:t>云顶—吉隆坡</w:t>
            </w:r>
          </w:p>
          <w:p>
            <w:r>
              <w:rPr>
                <w:rFonts w:hint="eastAsia" w:ascii="宋体" w:hAnsi="宋体" w:cs="宋体"/>
                <w:szCs w:val="21"/>
              </w:rPr>
              <w:t>早餐后返回吉隆坡，途中</w:t>
            </w:r>
            <w:r>
              <w:rPr>
                <w:rFonts w:hint="eastAsia" w:hAnsi="宋体"/>
                <w:szCs w:val="21"/>
              </w:rPr>
              <w:t>前往安排游览【</w:t>
            </w:r>
            <w:r>
              <w:rPr>
                <w:rFonts w:hint="eastAsia" w:hAnsi="宋体"/>
                <w:b/>
                <w:szCs w:val="21"/>
              </w:rPr>
              <w:t>首相府～未來太子城</w:t>
            </w:r>
            <w:r>
              <w:rPr>
                <w:rFonts w:hint="eastAsia" w:hAnsi="宋体"/>
                <w:szCs w:val="21"/>
              </w:rPr>
              <w:t>】（约50分钟），在此您可感受到马来西亚政府如何不花一毛钱在森林开发区建出一座面积264平方公里的未來马来西亚行政电子中心。未来环保无烟城市以马来西亚首位总理的名字命名，满眼尽是弄弄的绿意，道路两旁被一棵棵大树包围着，排列成一条长长的林荫大道，这条全长4.2公里的绿色大道，也正是举行国家庆典和阅兵游行的场地，首相府占地面积相当大，其中包括：首相官邸、水上清真寺及行政中心等。晚上返回吉隆坡外观</w:t>
            </w:r>
            <w:r>
              <w:rPr>
                <w:rFonts w:hint="eastAsia" w:hAnsi="宋体"/>
                <w:b/>
                <w:bCs/>
                <w:szCs w:val="21"/>
              </w:rPr>
              <w:t>【双峰塔】</w:t>
            </w:r>
            <w:r>
              <w:rPr>
                <w:rFonts w:hint="eastAsia" w:hAnsi="宋体"/>
                <w:szCs w:val="21"/>
              </w:rPr>
              <w:t>拍照。</w:t>
            </w:r>
          </w:p>
        </w:tc>
        <w:tc>
          <w:tcPr>
            <w:tcW w:w="1711" w:type="dxa"/>
            <w:vMerge w:val="restart"/>
          </w:tcPr>
          <w:p>
            <w:r>
              <w:rPr>
                <w:rFonts w:hint="eastAsia"/>
              </w:rPr>
              <w:t>吉隆坡</w:t>
            </w:r>
          </w:p>
          <w:p>
            <w:r>
              <w:rPr>
                <w:rFonts w:hint="eastAsia"/>
              </w:rPr>
              <w:t>AGODA</w:t>
            </w:r>
          </w:p>
          <w:p>
            <w:r>
              <w:rPr>
                <w:rFonts w:hint="eastAsia"/>
              </w:rPr>
              <w:t>四星酒店</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95" w:hRule="atLeast"/>
        </w:trPr>
        <w:tc>
          <w:tcPr>
            <w:tcW w:w="946" w:type="dxa"/>
            <w:vMerge w:val="continue"/>
          </w:tcPr>
          <w:p/>
        </w:tc>
        <w:tc>
          <w:tcPr>
            <w:tcW w:w="8025" w:type="dxa"/>
          </w:tcPr>
          <w:p>
            <w:r>
              <w:rPr>
                <w:rFonts w:hint="eastAsia"/>
              </w:rPr>
              <w:t>早餐：酒店内   午餐：团队桌餐   晚餐：团队桌餐</w:t>
            </w:r>
          </w:p>
        </w:tc>
        <w:tc>
          <w:tcPr>
            <w:tcW w:w="1711" w:type="dxa"/>
            <w:vMerge w:val="continue"/>
          </w:tcP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201" w:hRule="atLeast"/>
        </w:trPr>
        <w:tc>
          <w:tcPr>
            <w:tcW w:w="946" w:type="dxa"/>
            <w:vMerge w:val="restart"/>
          </w:tcPr>
          <w:p>
            <w:r>
              <w:rPr>
                <w:rFonts w:hint="eastAsia"/>
              </w:rPr>
              <w:t>第六天</w:t>
            </w:r>
          </w:p>
        </w:tc>
        <w:tc>
          <w:tcPr>
            <w:tcW w:w="8025" w:type="dxa"/>
          </w:tcPr>
          <w:p>
            <w:pPr>
              <w:rPr>
                <w:b/>
                <w:bCs/>
                <w:color w:val="0000FF"/>
                <w:highlight w:val="yellow"/>
              </w:rPr>
            </w:pPr>
            <w:r>
              <w:rPr>
                <w:rFonts w:hint="eastAsia"/>
                <w:b/>
                <w:bCs/>
                <w:color w:val="0000FF"/>
                <w:highlight w:val="yellow"/>
              </w:rPr>
              <w:t xml:space="preserve">吉隆坡—太子城—北京 </w:t>
            </w:r>
            <w:r>
              <w:rPr>
                <w:rFonts w:hint="eastAsia" w:ascii="宋体" w:hAnsi="宋体" w:cs="宋体"/>
                <w:b/>
                <w:bCs/>
                <w:color w:val="0000FF"/>
                <w:szCs w:val="21"/>
                <w:highlight w:val="yellow"/>
              </w:rPr>
              <w:t>参考航班：CA872 2349-0550+1</w:t>
            </w:r>
          </w:p>
          <w:p>
            <w:pPr>
              <w:rPr>
                <w:rFonts w:ascii="宋体" w:hAnsi="宋体" w:cs="宋体"/>
                <w:szCs w:val="21"/>
              </w:rPr>
            </w:pPr>
            <w:r>
              <w:rPr>
                <w:rFonts w:hint="eastAsia" w:hAnsi="宋体"/>
                <w:szCs w:val="21"/>
              </w:rPr>
              <w:t>早餐后吉隆坡</w:t>
            </w:r>
            <w:r>
              <w:rPr>
                <w:rFonts w:hint="eastAsia" w:ascii="宋体" w:hAnsi="宋体" w:cs="宋体"/>
                <w:szCs w:val="21"/>
              </w:rPr>
              <w:t>市区观光</w:t>
            </w:r>
            <w:r>
              <w:rPr>
                <w:rFonts w:hint="eastAsia" w:ascii="宋体" w:hAnsi="宋体" w:cs="宋体"/>
                <w:b/>
                <w:bCs/>
                <w:szCs w:val="21"/>
              </w:rPr>
              <w:t>【国家皇宫】【独立广场】</w:t>
            </w:r>
            <w:r>
              <w:rPr>
                <w:rFonts w:hint="eastAsia" w:ascii="宋体" w:hAnsi="宋体" w:cs="宋体"/>
                <w:szCs w:val="21"/>
              </w:rPr>
              <w:t>【</w:t>
            </w:r>
            <w:r>
              <w:rPr>
                <w:rFonts w:hint="eastAsia" w:ascii="宋体" w:hAnsi="宋体" w:cs="宋体"/>
                <w:b/>
                <w:szCs w:val="21"/>
              </w:rPr>
              <w:t>国家清真寺</w:t>
            </w:r>
            <w:r>
              <w:rPr>
                <w:rFonts w:hint="eastAsia" w:ascii="宋体" w:hAnsi="宋体" w:cs="宋体"/>
                <w:szCs w:val="21"/>
              </w:rPr>
              <w:t>】(一般进入参观,但如遇上周五回教祷告时段或回教节日就不能进入改成外观)。</w:t>
            </w:r>
            <w:r>
              <w:rPr>
                <w:rFonts w:hint="eastAsia" w:hAnsi="宋体"/>
                <w:szCs w:val="21"/>
              </w:rPr>
              <w:t>参观</w:t>
            </w:r>
            <w:r>
              <w:rPr>
                <w:rFonts w:hint="eastAsia" w:ascii="宋体" w:hAnsi="宋体" w:cs="宋体"/>
                <w:b/>
                <w:bCs/>
                <w:szCs w:val="21"/>
              </w:rPr>
              <w:t>【HOSA珠宝展览馆】</w:t>
            </w:r>
            <w:r>
              <w:rPr>
                <w:rFonts w:hint="eastAsia" w:ascii="宋体" w:hAnsi="宋体" w:cs="宋体"/>
                <w:szCs w:val="21"/>
              </w:rPr>
              <w:t>。之后参观</w:t>
            </w:r>
            <w:r>
              <w:rPr>
                <w:rFonts w:hint="eastAsia" w:ascii="宋体" w:hAnsi="宋体" w:cs="宋体"/>
                <w:b/>
                <w:bCs/>
                <w:szCs w:val="21"/>
              </w:rPr>
              <w:t>【巧克力加工厂】。</w:t>
            </w:r>
            <w:r>
              <w:rPr>
                <w:rFonts w:hint="eastAsia" w:ascii="宋体" w:hAnsi="宋体" w:cs="宋体"/>
                <w:szCs w:val="21"/>
              </w:rPr>
              <w:t>后前往机场</w:t>
            </w:r>
            <w:r>
              <w:rPr>
                <w:rFonts w:hint="eastAsia" w:ascii="宋体" w:hAnsi="宋体" w:cs="宋体"/>
                <w:b/>
                <w:bCs/>
                <w:szCs w:val="21"/>
              </w:rPr>
              <w:t>【奥特莱斯】</w:t>
            </w:r>
            <w:r>
              <w:rPr>
                <w:rFonts w:hint="eastAsia" w:ascii="宋体" w:hAnsi="宋体" w:cs="宋体"/>
                <w:szCs w:val="21"/>
              </w:rPr>
              <w:t>，指定时间集合送机。</w:t>
            </w:r>
          </w:p>
        </w:tc>
        <w:tc>
          <w:tcPr>
            <w:tcW w:w="1711" w:type="dxa"/>
            <w:vMerge w:val="restart"/>
          </w:tcPr>
          <w:p>
            <w:r>
              <w:rPr>
                <w:rFonts w:hint="eastAsia"/>
              </w:rPr>
              <w:t>飞机</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rPr>
          <w:trHeight w:val="126" w:hRule="atLeast"/>
        </w:trPr>
        <w:tc>
          <w:tcPr>
            <w:tcW w:w="946" w:type="dxa"/>
            <w:vMerge w:val="continue"/>
          </w:tcPr>
          <w:p/>
        </w:tc>
        <w:tc>
          <w:tcPr>
            <w:tcW w:w="8025" w:type="dxa"/>
          </w:tcPr>
          <w:p>
            <w:pPr>
              <w:rPr>
                <w:rFonts w:ascii="宋体" w:hAnsi="宋体" w:cs="宋体"/>
                <w:szCs w:val="21"/>
              </w:rPr>
            </w:pPr>
            <w:r>
              <w:rPr>
                <w:rFonts w:hint="eastAsia" w:ascii="宋体" w:hAnsi="宋体" w:cs="宋体"/>
                <w:szCs w:val="21"/>
              </w:rPr>
              <w:t>早餐：酒店内 午餐：面包鸡特色餐晚餐：团队桌餐</w:t>
            </w:r>
          </w:p>
        </w:tc>
        <w:tc>
          <w:tcPr>
            <w:tcW w:w="1711" w:type="dxa"/>
            <w:vMerge w:val="continue"/>
          </w:tcP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c>
          <w:tcPr>
            <w:tcW w:w="946" w:type="dxa"/>
          </w:tcPr>
          <w:p>
            <w:r>
              <w:rPr>
                <w:rFonts w:hint="eastAsia"/>
              </w:rPr>
              <w:t>第七天</w:t>
            </w:r>
          </w:p>
        </w:tc>
        <w:tc>
          <w:tcPr>
            <w:tcW w:w="8025" w:type="dxa"/>
          </w:tcPr>
          <w:p>
            <w:r>
              <w:rPr>
                <w:rFonts w:hint="eastAsia"/>
              </w:rPr>
              <w:t>早晨抵达北京！</w:t>
            </w:r>
          </w:p>
        </w:tc>
        <w:tc>
          <w:tcPr>
            <w:tcW w:w="1711" w:type="dxa"/>
          </w:tcP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c>
          <w:tcPr>
            <w:tcW w:w="10682" w:type="dxa"/>
            <w:gridSpan w:val="3"/>
            <w:vAlign w:val="center"/>
          </w:tcPr>
          <w:p>
            <w:pPr>
              <w:spacing w:line="240" w:lineRule="exact"/>
            </w:pPr>
            <w:r>
              <w:rPr>
                <w:rFonts w:hint="eastAsia" w:ascii="宋体" w:hAnsi="宋体"/>
                <w:b/>
                <w:color w:val="000000"/>
                <w:szCs w:val="21"/>
                <w:highlight w:val="yellow"/>
              </w:rPr>
              <w:t>提示：以上行程及酒店先后顺序仅供您参考，有可能会因为境外期间特殊情况予以前后调整，如（堵车、恶劣天气、景点关门、突发事件等人力不可抗因素）</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c>
          <w:tcPr>
            <w:tcW w:w="10682" w:type="dxa"/>
            <w:gridSpan w:val="3"/>
          </w:tcPr>
          <w:p>
            <w:pPr>
              <w:spacing w:line="260" w:lineRule="exact"/>
              <w:rPr>
                <w:rFonts w:ascii="宋体" w:hAnsi="宋体"/>
                <w:b/>
                <w:color w:val="FF0000"/>
                <w:szCs w:val="21"/>
              </w:rPr>
            </w:pPr>
            <w:r>
              <w:rPr>
                <w:rFonts w:hint="eastAsia" w:ascii="宋体" w:hAnsi="宋体"/>
                <w:b/>
                <w:color w:val="FF0000"/>
                <w:szCs w:val="21"/>
              </w:rPr>
              <w:t>此产品为全国散拼，境外如遇25人以下团队可能会产生境外拼车拼团现象！敬请谅解！</w:t>
            </w:r>
          </w:p>
          <w:p>
            <w:pPr>
              <w:spacing w:line="260" w:lineRule="exact"/>
              <w:rPr>
                <w:rFonts w:hint="eastAsia" w:ascii="宋体" w:hAnsi="宋体"/>
                <w:b/>
                <w:color w:val="FF0000"/>
                <w:szCs w:val="21"/>
                <w:lang w:val="id-ID"/>
              </w:rPr>
            </w:pPr>
            <w:r>
              <w:rPr>
                <w:rFonts w:hint="eastAsia" w:ascii="宋体" w:hAnsi="宋体"/>
                <w:b/>
                <w:color w:val="FF0000"/>
                <w:szCs w:val="21"/>
                <w:lang w:val="id-ID"/>
              </w:rPr>
              <w:t>*以上行程安排日期及顺序当地会有调整，保证全部走完。</w:t>
            </w:r>
          </w:p>
          <w:p>
            <w:pPr>
              <w:spacing w:line="260" w:lineRule="exact"/>
              <w:rPr>
                <w:rFonts w:hint="eastAsia" w:ascii="宋体" w:hAnsi="宋体"/>
                <w:b/>
                <w:color w:val="FF0000"/>
                <w:szCs w:val="21"/>
              </w:rPr>
            </w:pPr>
            <w:r>
              <w:rPr>
                <w:rFonts w:hint="eastAsia" w:ascii="宋体" w:hAnsi="宋体"/>
                <w:b/>
                <w:color w:val="FF0000"/>
                <w:szCs w:val="21"/>
                <w:lang w:val="id-ID"/>
              </w:rPr>
              <w:t>*如客人有身体残疾、精神疾病、高血压、心脏病等健康受损病症病史，或为妊娠期妇女，如未主动告知旅行社一切后果自负。</w:t>
            </w:r>
          </w:p>
          <w:p>
            <w:pPr>
              <w:spacing w:line="240" w:lineRule="exact"/>
              <w:rPr>
                <w:rFonts w:hint="eastAsia" w:ascii="宋体" w:hAnsi="宋体"/>
                <w:b/>
                <w:szCs w:val="21"/>
              </w:rPr>
            </w:pPr>
            <w:r>
              <w:rPr>
                <w:rFonts w:hint="eastAsia" w:ascii="微软雅黑" w:hAnsi="微软雅黑" w:eastAsia="微软雅黑"/>
                <w:b/>
                <w:bCs/>
                <w:color w:val="004000"/>
                <w:sz w:val="24"/>
                <w:shd w:val="clear" w:color="auto" w:fill="D8F4F0"/>
              </w:rPr>
              <w:t>马来西亚酒店将于2017年9月1日开始 征收旅游税 10令吉/间晚</w:t>
            </w:r>
            <w:r>
              <w:rPr>
                <w:rFonts w:hint="eastAsia" w:ascii="微软雅黑" w:hAnsi="微软雅黑" w:eastAsia="微软雅黑"/>
                <w:b/>
                <w:bCs/>
                <w:color w:val="004000"/>
                <w:sz w:val="24"/>
                <w:shd w:val="clear" w:color="auto" w:fill="D8F4F0"/>
              </w:rPr>
              <w:br w:type="textWrapping"/>
            </w:r>
            <w:r>
              <w:rPr>
                <w:rFonts w:hint="eastAsia" w:ascii="微软雅黑" w:hAnsi="微软雅黑" w:eastAsia="微软雅黑"/>
                <w:b/>
                <w:bCs/>
                <w:color w:val="004000"/>
                <w:sz w:val="24"/>
                <w:shd w:val="clear" w:color="auto" w:fill="D8F4F0"/>
              </w:rPr>
              <w:t>请客人自行现付酒店！！！</w:t>
            </w:r>
          </w:p>
          <w:p>
            <w:pPr>
              <w:spacing w:line="240" w:lineRule="exact"/>
              <w:rPr>
                <w:rFonts w:ascii="宋体" w:hAnsi="宋体"/>
                <w:b/>
                <w:szCs w:val="21"/>
              </w:rPr>
            </w:pPr>
            <w:r>
              <w:rPr>
                <w:rFonts w:hint="eastAsia" w:ascii="宋体" w:hAnsi="宋体"/>
                <w:b/>
                <w:szCs w:val="21"/>
              </w:rPr>
              <w:t>一、服务项目</w:t>
            </w:r>
          </w:p>
          <w:p>
            <w:pPr>
              <w:numPr>
                <w:ilvl w:val="0"/>
                <w:numId w:val="1"/>
              </w:numPr>
              <w:spacing w:line="240" w:lineRule="exact"/>
              <w:rPr>
                <w:rFonts w:ascii="宋体" w:hAnsi="宋体"/>
                <w:szCs w:val="21"/>
              </w:rPr>
            </w:pPr>
            <w:r>
              <w:rPr>
                <w:rFonts w:hint="eastAsia" w:ascii="宋体" w:hAnsi="宋体"/>
                <w:szCs w:val="21"/>
              </w:rPr>
              <w:t>北京-吉隆坡往返国际机票，团队经济舱，含机票税</w:t>
            </w:r>
          </w:p>
          <w:p>
            <w:pPr>
              <w:numPr>
                <w:ilvl w:val="0"/>
                <w:numId w:val="1"/>
              </w:numPr>
              <w:spacing w:line="240" w:lineRule="exact"/>
              <w:rPr>
                <w:rFonts w:ascii="宋体" w:hAnsi="宋体"/>
                <w:szCs w:val="21"/>
              </w:rPr>
            </w:pPr>
            <w:r>
              <w:rPr>
                <w:rFonts w:hint="eastAsia" w:ascii="宋体" w:hAnsi="宋体"/>
                <w:szCs w:val="21"/>
              </w:rPr>
              <w:t>行程所列酒店</w:t>
            </w:r>
          </w:p>
          <w:p>
            <w:pPr>
              <w:numPr>
                <w:ilvl w:val="0"/>
                <w:numId w:val="1"/>
              </w:numPr>
              <w:spacing w:line="240" w:lineRule="exact"/>
              <w:rPr>
                <w:rFonts w:ascii="宋体" w:hAnsi="宋体"/>
                <w:szCs w:val="21"/>
              </w:rPr>
            </w:pPr>
            <w:r>
              <w:rPr>
                <w:rFonts w:hint="eastAsia" w:ascii="宋体" w:hAnsi="宋体"/>
                <w:szCs w:val="21"/>
              </w:rPr>
              <w:t>境外旅游巴士及司机服务（根据团队人数，常规16人用30座车）</w:t>
            </w:r>
          </w:p>
          <w:p>
            <w:pPr>
              <w:numPr>
                <w:ilvl w:val="0"/>
                <w:numId w:val="1"/>
              </w:numPr>
              <w:spacing w:line="240" w:lineRule="exact"/>
              <w:rPr>
                <w:rFonts w:ascii="宋体" w:hAnsi="宋体"/>
                <w:szCs w:val="21"/>
              </w:rPr>
            </w:pPr>
            <w:r>
              <w:rPr>
                <w:rFonts w:hint="eastAsia" w:ascii="宋体" w:hAnsi="宋体"/>
                <w:szCs w:val="21"/>
              </w:rPr>
              <w:t>中式午晚餐或特色餐</w:t>
            </w:r>
          </w:p>
          <w:p>
            <w:pPr>
              <w:numPr>
                <w:ilvl w:val="0"/>
                <w:numId w:val="1"/>
              </w:numPr>
              <w:spacing w:line="240" w:lineRule="exact"/>
              <w:rPr>
                <w:rFonts w:ascii="宋体" w:hAnsi="宋体"/>
                <w:szCs w:val="21"/>
              </w:rPr>
            </w:pPr>
            <w:r>
              <w:rPr>
                <w:rFonts w:hint="eastAsia" w:ascii="宋体" w:hAnsi="宋体"/>
                <w:szCs w:val="21"/>
              </w:rPr>
              <w:t>行程中所列景点门票</w:t>
            </w:r>
          </w:p>
          <w:p>
            <w:pPr>
              <w:numPr>
                <w:ilvl w:val="0"/>
                <w:numId w:val="1"/>
              </w:numPr>
              <w:spacing w:line="240" w:lineRule="exact"/>
              <w:rPr>
                <w:rFonts w:ascii="宋体" w:hAnsi="宋体"/>
                <w:szCs w:val="21"/>
              </w:rPr>
            </w:pPr>
            <w:r>
              <w:rPr>
                <w:rFonts w:hint="eastAsia" w:ascii="宋体" w:hAnsi="宋体"/>
                <w:szCs w:val="21"/>
              </w:rPr>
              <w:t>境外司机导游服务费</w:t>
            </w:r>
          </w:p>
          <w:p>
            <w:pPr>
              <w:numPr>
                <w:ilvl w:val="0"/>
                <w:numId w:val="1"/>
              </w:numPr>
              <w:spacing w:line="240" w:lineRule="exact"/>
              <w:rPr>
                <w:rFonts w:ascii="宋体" w:hAnsi="宋体"/>
                <w:szCs w:val="21"/>
              </w:rPr>
            </w:pPr>
            <w:r>
              <w:rPr>
                <w:rFonts w:hint="eastAsia" w:ascii="宋体" w:hAnsi="宋体"/>
                <w:szCs w:val="21"/>
              </w:rPr>
              <w:t>旅行社责任保险及境外旅游人身意外保险</w:t>
            </w:r>
          </w:p>
          <w:p>
            <w:pPr>
              <w:spacing w:line="240" w:lineRule="exact"/>
              <w:rPr>
                <w:rFonts w:ascii="宋体" w:hAnsi="宋体"/>
                <w:b/>
                <w:szCs w:val="21"/>
              </w:rPr>
            </w:pPr>
            <w:r>
              <w:rPr>
                <w:rFonts w:hint="eastAsia" w:ascii="宋体" w:hAnsi="宋体"/>
                <w:b/>
                <w:szCs w:val="21"/>
              </w:rPr>
              <w:t>二、不含项目</w:t>
            </w:r>
          </w:p>
          <w:p>
            <w:pPr>
              <w:spacing w:line="240" w:lineRule="exact"/>
              <w:rPr>
                <w:rFonts w:ascii="宋体" w:hAnsi="宋体"/>
                <w:szCs w:val="21"/>
              </w:rPr>
            </w:pPr>
            <w:r>
              <w:rPr>
                <w:rFonts w:hint="eastAsia" w:ascii="宋体" w:hAnsi="宋体"/>
                <w:szCs w:val="21"/>
              </w:rPr>
              <w:t>1、护照费用、马来西亚签证费</w:t>
            </w:r>
          </w:p>
          <w:p>
            <w:pPr>
              <w:spacing w:line="240" w:lineRule="exact"/>
              <w:rPr>
                <w:rFonts w:ascii="宋体" w:hAnsi="宋体"/>
                <w:szCs w:val="21"/>
              </w:rPr>
            </w:pPr>
            <w:r>
              <w:rPr>
                <w:rFonts w:hint="eastAsia" w:ascii="宋体" w:hAnsi="宋体"/>
                <w:szCs w:val="21"/>
              </w:rPr>
              <w:t>2、酒店内电话、传真、洗熨、收费电视、饮料等费用;酒店行李搬运费用</w:t>
            </w:r>
          </w:p>
          <w:p>
            <w:pPr>
              <w:spacing w:line="240" w:lineRule="exact"/>
              <w:rPr>
                <w:rFonts w:ascii="宋体" w:hAnsi="宋体"/>
                <w:szCs w:val="21"/>
              </w:rPr>
            </w:pPr>
            <w:r>
              <w:rPr>
                <w:rFonts w:hint="eastAsia" w:ascii="宋体" w:hAnsi="宋体"/>
                <w:szCs w:val="21"/>
              </w:rPr>
              <w:t>3、旅游费用不包括旅游者因违约、自身过错、自由活动期间内行为或自身疾病引起的人身财产损失</w:t>
            </w:r>
          </w:p>
          <w:p>
            <w:pPr>
              <w:spacing w:line="240" w:lineRule="exact"/>
              <w:rPr>
                <w:rFonts w:ascii="宋体" w:hAnsi="宋体"/>
                <w:b/>
                <w:szCs w:val="21"/>
              </w:rPr>
            </w:pPr>
            <w:r>
              <w:rPr>
                <w:rFonts w:hint="eastAsia" w:ascii="宋体" w:hAnsi="宋体"/>
                <w:b/>
                <w:szCs w:val="21"/>
              </w:rPr>
              <w:t xml:space="preserve">三、服务标准说明 </w:t>
            </w:r>
          </w:p>
          <w:p>
            <w:pPr>
              <w:spacing w:line="240" w:lineRule="exact"/>
              <w:rPr>
                <w:rFonts w:ascii="宋体" w:hAnsi="宋体"/>
                <w:b/>
                <w:szCs w:val="21"/>
              </w:rPr>
            </w:pPr>
            <w:r>
              <w:rPr>
                <w:rFonts w:hint="eastAsia" w:ascii="宋体" w:hAnsi="宋体"/>
                <w:b/>
                <w:szCs w:val="21"/>
              </w:rPr>
              <w:t xml:space="preserve">行程说明 </w:t>
            </w:r>
          </w:p>
          <w:p>
            <w:pPr>
              <w:spacing w:line="240" w:lineRule="exact"/>
              <w:ind w:left="420" w:leftChars="200"/>
              <w:rPr>
                <w:rFonts w:ascii="宋体" w:hAnsi="宋体"/>
                <w:szCs w:val="21"/>
              </w:rPr>
            </w:pPr>
            <w:r>
              <w:rPr>
                <w:rFonts w:hint="eastAsia" w:ascii="宋体" w:hAnsi="宋体"/>
                <w:szCs w:val="21"/>
              </w:rPr>
              <w:t>如遇部分景点节假日休息或庆典等，本社有权根据实际情况调整行程游览先后顺序，以尽可能保证游览内容。但客观因素限制确实无法安排的，本社将根据实际情况进行调整，敬请各位贵宾理解配合。</w:t>
            </w:r>
          </w:p>
          <w:p>
            <w:pPr>
              <w:spacing w:line="240" w:lineRule="exact"/>
              <w:ind w:firstLine="422" w:firstLineChars="200"/>
              <w:rPr>
                <w:rFonts w:ascii="宋体" w:hAnsi="宋体"/>
                <w:szCs w:val="21"/>
              </w:rPr>
            </w:pPr>
            <w:r>
              <w:rPr>
                <w:rFonts w:hint="eastAsia" w:ascii="宋体" w:hAnsi="宋体"/>
                <w:b/>
                <w:bCs/>
                <w:color w:val="FF0000"/>
                <w:szCs w:val="21"/>
              </w:rPr>
              <w:t>此产品为全国散拼，境外如遇25人以下团队可能会产生境外拼车拼团现象！敬请谅解！</w:t>
            </w:r>
          </w:p>
          <w:p>
            <w:pPr>
              <w:spacing w:line="240" w:lineRule="exact"/>
              <w:rPr>
                <w:rFonts w:ascii="宋体" w:hAnsi="宋体"/>
                <w:b/>
                <w:szCs w:val="21"/>
              </w:rPr>
            </w:pPr>
            <w:r>
              <w:rPr>
                <w:rFonts w:hint="eastAsia" w:ascii="宋体" w:hAnsi="宋体"/>
                <w:b/>
                <w:szCs w:val="21"/>
              </w:rPr>
              <w:t xml:space="preserve">酒店说明 </w:t>
            </w:r>
          </w:p>
          <w:p>
            <w:pPr>
              <w:spacing w:line="240" w:lineRule="exact"/>
              <w:ind w:left="309" w:hanging="308" w:hangingChars="147"/>
              <w:rPr>
                <w:rFonts w:ascii="宋体" w:hAnsi="宋体"/>
                <w:szCs w:val="21"/>
              </w:rPr>
            </w:pPr>
            <w:r>
              <w:rPr>
                <w:rFonts w:hint="eastAsia" w:ascii="宋体" w:hAnsi="宋体"/>
                <w:szCs w:val="21"/>
              </w:rPr>
              <w:t>1、如果因展会、政府活动、当地回教节等酒店爆满，我公司会依当时情况调整当地同级酒店，不会影响当地酒店标准及整体游览时间</w:t>
            </w:r>
          </w:p>
          <w:p>
            <w:pPr>
              <w:spacing w:line="240" w:lineRule="exact"/>
              <w:ind w:left="309" w:hanging="308" w:hangingChars="147"/>
              <w:rPr>
                <w:rFonts w:ascii="宋体" w:hAnsi="宋体"/>
                <w:szCs w:val="21"/>
              </w:rPr>
            </w:pPr>
            <w:r>
              <w:rPr>
                <w:rFonts w:hint="eastAsia" w:ascii="宋体" w:hAnsi="宋体"/>
                <w:szCs w:val="21"/>
              </w:rPr>
              <w:t>2、酒店的房间有双标间也有大床房，贵宾可报名时向我社申请什么房型，我们会尽量向酒店申请，境外酒店的都是申请但不保证申请一定能安排。</w:t>
            </w:r>
          </w:p>
          <w:p>
            <w:pPr>
              <w:spacing w:line="240" w:lineRule="exact"/>
              <w:ind w:left="309" w:hanging="308" w:hangingChars="147"/>
              <w:rPr>
                <w:rFonts w:ascii="宋体" w:hAnsi="宋体"/>
                <w:szCs w:val="21"/>
              </w:rPr>
            </w:pPr>
            <w:r>
              <w:rPr>
                <w:rFonts w:hint="eastAsia" w:ascii="宋体" w:hAnsi="宋体"/>
                <w:szCs w:val="21"/>
              </w:rPr>
              <w:t>退费说明</w:t>
            </w:r>
          </w:p>
          <w:p>
            <w:pPr>
              <w:spacing w:line="240" w:lineRule="exact"/>
              <w:ind w:left="309" w:hanging="308" w:hangingChars="147"/>
              <w:rPr>
                <w:rFonts w:ascii="宋体" w:hAnsi="宋体"/>
                <w:szCs w:val="21"/>
              </w:rPr>
            </w:pPr>
            <w:r>
              <w:rPr>
                <w:rFonts w:hint="eastAsia" w:ascii="宋体" w:hAnsi="宋体"/>
                <w:szCs w:val="21"/>
              </w:rPr>
              <w:t>1、游客因个人原因临时自愿放弃游览，酒店住宿、餐、车等费用均不退还</w:t>
            </w:r>
          </w:p>
          <w:p>
            <w:pPr>
              <w:spacing w:line="240" w:lineRule="exact"/>
              <w:ind w:left="309" w:hanging="308" w:hangingChars="147"/>
              <w:rPr>
                <w:rFonts w:ascii="宋体" w:hAnsi="宋体"/>
                <w:szCs w:val="21"/>
              </w:rPr>
            </w:pPr>
            <w:r>
              <w:rPr>
                <w:rFonts w:hint="eastAsia" w:ascii="宋体" w:hAnsi="宋体"/>
                <w:szCs w:val="21"/>
              </w:rPr>
              <w:t>2、团队机票一旦出票不得改签换人退票</w:t>
            </w:r>
          </w:p>
          <w:p>
            <w:pPr>
              <w:spacing w:line="240" w:lineRule="exact"/>
              <w:rPr>
                <w:rFonts w:ascii="宋体" w:hAnsi="宋体"/>
                <w:b/>
                <w:szCs w:val="21"/>
              </w:rPr>
            </w:pPr>
            <w:r>
              <w:rPr>
                <w:rFonts w:hint="eastAsia" w:ascii="宋体" w:hAnsi="宋体"/>
                <w:b/>
                <w:szCs w:val="21"/>
              </w:rPr>
              <w:t>保险说明</w:t>
            </w:r>
          </w:p>
          <w:p>
            <w:pPr>
              <w:numPr>
                <w:ilvl w:val="0"/>
                <w:numId w:val="2"/>
              </w:numPr>
              <w:spacing w:line="240" w:lineRule="exact"/>
              <w:rPr>
                <w:rFonts w:ascii="宋体" w:hAnsi="宋体" w:cs="宋体"/>
                <w:kern w:val="0"/>
                <w:szCs w:val="21"/>
              </w:rPr>
            </w:pPr>
            <w:r>
              <w:rPr>
                <w:rFonts w:hint="eastAsia" w:ascii="宋体" w:hAnsi="宋体"/>
                <w:szCs w:val="21"/>
              </w:rPr>
              <w:t>我社所上境外旅游人身意外保险，此保险为我社赠送保项目，</w:t>
            </w:r>
            <w:r>
              <w:rPr>
                <w:rFonts w:ascii="宋体" w:hAnsi="宋体" w:cs="宋体"/>
                <w:kern w:val="0"/>
                <w:szCs w:val="21"/>
              </w:rPr>
              <w:t>如在境外发生意外就医，请留好底单及消费记录，回国联系报名社索要保单号致电保险公司自行理赔。（保险公司电话：王迪84480354）</w:t>
            </w:r>
          </w:p>
          <w:p>
            <w:pPr>
              <w:numPr>
                <w:ilvl w:val="0"/>
                <w:numId w:val="2"/>
              </w:numPr>
              <w:spacing w:line="240" w:lineRule="exact"/>
              <w:rPr>
                <w:rFonts w:ascii="宋体" w:hAnsi="宋体" w:cs="宋体"/>
                <w:kern w:val="0"/>
                <w:szCs w:val="21"/>
              </w:rPr>
            </w:pPr>
            <w:r>
              <w:rPr>
                <w:rFonts w:hint="eastAsia" w:ascii="宋体" w:hAnsi="宋体"/>
                <w:szCs w:val="21"/>
              </w:rPr>
              <w:t>团队报名人员岁数超过65岁以上的必须投保SOS救援保险，游客自投。</w:t>
            </w:r>
          </w:p>
          <w:p>
            <w:pPr>
              <w:spacing w:line="240" w:lineRule="exact"/>
              <w:ind w:left="310" w:hanging="310" w:hangingChars="147"/>
              <w:rPr>
                <w:rFonts w:ascii="宋体" w:hAnsi="宋体"/>
                <w:b/>
                <w:szCs w:val="21"/>
              </w:rPr>
            </w:pPr>
            <w:r>
              <w:rPr>
                <w:rFonts w:hint="eastAsia" w:ascii="宋体" w:hAnsi="宋体"/>
                <w:b/>
                <w:szCs w:val="21"/>
              </w:rPr>
              <w:t xml:space="preserve">其他说明 </w:t>
            </w:r>
          </w:p>
          <w:p>
            <w:pPr>
              <w:spacing w:line="240" w:lineRule="exact"/>
              <w:ind w:left="309" w:hanging="308" w:hangingChars="147"/>
              <w:rPr>
                <w:rFonts w:ascii="宋体" w:hAnsi="宋体"/>
                <w:szCs w:val="21"/>
              </w:rPr>
            </w:pPr>
            <w:r>
              <w:rPr>
                <w:rFonts w:hint="eastAsia" w:ascii="宋体" w:hAnsi="宋体"/>
                <w:szCs w:val="21"/>
              </w:rPr>
              <w:t>质量反馈表，我社处理游客意见，以游客交回的团队质量反馈表为依据，请您秉着公平、公正、实事求是的原则填写。</w:t>
            </w:r>
          </w:p>
          <w:p>
            <w:pPr>
              <w:spacing w:line="240" w:lineRule="exact"/>
              <w:ind w:left="310" w:hanging="310" w:hangingChars="147"/>
              <w:rPr>
                <w:rFonts w:ascii="宋体" w:hAnsi="宋体"/>
                <w:b/>
                <w:szCs w:val="21"/>
              </w:rPr>
            </w:pPr>
            <w:r>
              <w:rPr>
                <w:rFonts w:hint="eastAsia" w:ascii="宋体" w:hAnsi="宋体"/>
                <w:b/>
                <w:szCs w:val="21"/>
              </w:rPr>
              <w:t>四、温馨提示</w:t>
            </w:r>
          </w:p>
          <w:p>
            <w:pPr>
              <w:spacing w:line="240" w:lineRule="exact"/>
              <w:ind w:left="309" w:hanging="308" w:hangingChars="147"/>
              <w:rPr>
                <w:rFonts w:ascii="宋体" w:hAnsi="宋体"/>
                <w:szCs w:val="21"/>
              </w:rPr>
            </w:pPr>
            <w:r>
              <w:rPr>
                <w:rFonts w:hint="eastAsia" w:ascii="宋体" w:hAnsi="宋体"/>
                <w:szCs w:val="21"/>
              </w:rPr>
              <w:t>1、行程中所列航班号及时间仅供参考，将根据实际情况做出合理调整</w:t>
            </w:r>
          </w:p>
          <w:p>
            <w:pPr>
              <w:spacing w:line="240" w:lineRule="exact"/>
              <w:ind w:left="309" w:hanging="308" w:hangingChars="147"/>
              <w:rPr>
                <w:rFonts w:ascii="宋体" w:hAnsi="宋体"/>
                <w:szCs w:val="21"/>
              </w:rPr>
            </w:pPr>
            <w:r>
              <w:rPr>
                <w:rFonts w:hint="eastAsia" w:ascii="宋体" w:hAnsi="宋体"/>
                <w:szCs w:val="21"/>
              </w:rPr>
              <w:t>2、马来西亚与中国北京没有时差</w:t>
            </w:r>
          </w:p>
          <w:p>
            <w:pPr>
              <w:spacing w:line="240" w:lineRule="exact"/>
              <w:ind w:left="309" w:hanging="308" w:hangingChars="147"/>
              <w:rPr>
                <w:rFonts w:ascii="宋体" w:hAnsi="宋体"/>
                <w:szCs w:val="21"/>
              </w:rPr>
            </w:pPr>
            <w:r>
              <w:rPr>
                <w:rFonts w:hint="eastAsia" w:ascii="宋体" w:hAnsi="宋体"/>
                <w:szCs w:val="21"/>
              </w:rPr>
              <w:t>3、请您在境外期间遵守当地的法律法规，并注意自已的人身安全</w:t>
            </w:r>
          </w:p>
          <w:p>
            <w:pPr>
              <w:spacing w:line="240" w:lineRule="exact"/>
              <w:ind w:left="309" w:hanging="308" w:hangingChars="147"/>
              <w:rPr>
                <w:rFonts w:ascii="宋体" w:hAnsi="宋体"/>
                <w:szCs w:val="21"/>
              </w:rPr>
            </w:pPr>
            <w:r>
              <w:rPr>
                <w:rFonts w:hint="eastAsia" w:ascii="宋体" w:hAnsi="宋体"/>
                <w:szCs w:val="21"/>
              </w:rPr>
              <w:t>4、此参考行程和旅游费用，我公司将根据参团人数、航班保留调整的权利</w:t>
            </w:r>
          </w:p>
          <w:p>
            <w:pPr>
              <w:spacing w:line="240" w:lineRule="exact"/>
              <w:ind w:left="309" w:hanging="308" w:hangingChars="147"/>
              <w:rPr>
                <w:rFonts w:ascii="宋体" w:hAnsi="宋体"/>
                <w:szCs w:val="21"/>
              </w:rPr>
            </w:pPr>
            <w:r>
              <w:rPr>
                <w:rFonts w:hint="eastAsia" w:ascii="宋体" w:hAnsi="宋体"/>
                <w:szCs w:val="21"/>
              </w:rPr>
              <w:t>5、依照旅游业现行作业规定，本公司有权依据最终出团人数情况，调整房间分房情况</w:t>
            </w:r>
          </w:p>
          <w:p>
            <w:r>
              <w:rPr>
                <w:rFonts w:hint="eastAsia" w:ascii="宋体" w:hAnsi="宋体"/>
                <w:szCs w:val="21"/>
              </w:rPr>
              <w:t>6、马来西亚流通货币为马币，人民币及美元到当地都可以兑换</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c>
          <w:tcPr>
            <w:tcW w:w="10682" w:type="dxa"/>
            <w:gridSpan w:val="3"/>
          </w:tcPr>
          <w:p>
            <w:pPr>
              <w:jc w:val="center"/>
              <w:rPr>
                <w:rFonts w:ascii="宋体" w:hAnsi="宋体" w:cs="宋体"/>
                <w:b/>
                <w:szCs w:val="21"/>
              </w:rPr>
            </w:pPr>
            <w:r>
              <w:rPr>
                <w:rFonts w:hint="eastAsia" w:ascii="宋体" w:hAnsi="宋体" w:cs="宋体"/>
                <w:b/>
                <w:szCs w:val="21"/>
              </w:rPr>
              <w:t>旅游补充协议</w:t>
            </w:r>
          </w:p>
          <w:p>
            <w:pPr>
              <w:widowControl/>
              <w:shd w:val="clear" w:color="auto" w:fill="FFFFFF"/>
              <w:spacing w:line="210" w:lineRule="atLeast"/>
              <w:ind w:left="-10" w:leftChars="-5" w:firstLine="10" w:firstLineChars="5"/>
              <w:jc w:val="left"/>
              <w:rPr>
                <w:rFonts w:ascii="宋体" w:hAnsi="宋体" w:cs="宋体"/>
                <w:kern w:val="0"/>
                <w:szCs w:val="21"/>
              </w:rPr>
            </w:pPr>
            <w:r>
              <w:rPr>
                <w:rFonts w:hint="eastAsia" w:ascii="宋体" w:hAnsi="宋体" w:cs="宋体"/>
                <w:kern w:val="0"/>
                <w:szCs w:val="21"/>
              </w:rPr>
              <w:t>2013年12月16日，国家旅游局印发了《关于严格执行旅游法第三十五条有关规定的通知》关于指定具体购物场所和安排另行付费旅游项目，《通知》认为，旅行社在旅游活动中指定具体购物场所和安排另行付费旅游项目的，应当按照诚实信用、自愿平等、协商一致的原则，与旅游者订立书面合同。具体补充协议如下：</w:t>
            </w:r>
            <w:r>
              <w:rPr>
                <w:rFonts w:hint="eastAsia" w:ascii="宋体" w:hAnsi="宋体" w:cs="宋体"/>
                <w:vanish/>
                <w:kern w:val="0"/>
                <w:szCs w:val="21"/>
              </w:rPr>
              <w:t xml:space="preserve">http://stock.sohu.com/20131218/n391994560.shtml stock.sohu.com false 中国政府网 http://www.gov.cn/gzdt/2013-12/18/content_2550210.htm report 1217 12月16日，国家旅游局印发了《关于严格执行旅游法第三十五条有关规定的通知》（以下简称《通知》），要求各地坚定不移地取缔“零负团费”等违法经营行为，严格执行旅游 </w:t>
            </w:r>
          </w:p>
          <w:p>
            <w:pPr>
              <w:ind w:left="-10" w:leftChars="-5" w:firstLine="10" w:firstLineChars="5"/>
              <w:rPr>
                <w:rFonts w:ascii="宋体" w:hAnsi="宋体" w:cs="宋体"/>
                <w:szCs w:val="21"/>
                <w:u w:val="single"/>
              </w:rPr>
            </w:pPr>
            <w:r>
              <w:rPr>
                <w:rFonts w:hint="eastAsia" w:ascii="宋体" w:hAnsi="宋体" w:cs="宋体"/>
                <w:szCs w:val="21"/>
              </w:rPr>
              <w:t>甲方（游客姓名）：参团线路：护照号：</w:t>
            </w:r>
          </w:p>
          <w:p>
            <w:pPr>
              <w:ind w:left="-10" w:leftChars="-5" w:firstLine="10" w:firstLineChars="5"/>
              <w:rPr>
                <w:rFonts w:ascii="宋体" w:hAnsi="宋体" w:cs="宋体"/>
                <w:szCs w:val="21"/>
              </w:rPr>
            </w:pPr>
            <w:r>
              <w:rPr>
                <w:rFonts w:hint="eastAsia" w:ascii="宋体" w:hAnsi="宋体" w:cs="宋体"/>
                <w:szCs w:val="21"/>
              </w:rPr>
              <w:t>联系电话（参团游客）：</w:t>
            </w:r>
          </w:p>
          <w:p>
            <w:pPr>
              <w:rPr>
                <w:rFonts w:ascii="宋体" w:hAnsi="宋体" w:cs="宋体"/>
                <w:szCs w:val="21"/>
              </w:rPr>
            </w:pPr>
            <w:r>
              <w:rPr>
                <w:rFonts w:hint="eastAsia" w:ascii="宋体" w:hAnsi="宋体" w:cs="宋体"/>
                <w:szCs w:val="21"/>
              </w:rPr>
              <w:t>甲方于201    年     月     日参加乙方旅行社的出境旅游团队</w:t>
            </w:r>
          </w:p>
          <w:p>
            <w:pPr>
              <w:rPr>
                <w:rFonts w:ascii="宋体" w:hAnsi="宋体" w:cs="宋体"/>
                <w:szCs w:val="21"/>
              </w:rPr>
            </w:pPr>
            <w:r>
              <w:rPr>
                <w:rFonts w:hint="eastAsia" w:ascii="宋体" w:hAnsi="宋体" w:cs="宋体"/>
                <w:szCs w:val="21"/>
              </w:rPr>
              <w:t>乙方（旅行社）</w:t>
            </w:r>
            <w:r>
              <w:rPr>
                <w:rFonts w:hint="eastAsia" w:ascii="宋体" w:hAnsi="宋体" w:cs="宋体"/>
                <w:szCs w:val="21"/>
                <w:u w:val="single"/>
              </w:rPr>
              <w:t xml:space="preserve">：                                     </w:t>
            </w:r>
            <w:r>
              <w:rPr>
                <w:rFonts w:hint="eastAsia" w:ascii="宋体" w:hAnsi="宋体" w:cs="宋体"/>
                <w:szCs w:val="21"/>
              </w:rPr>
              <w:t>联系电话（旅行社）：</w:t>
            </w:r>
          </w:p>
          <w:p>
            <w:pPr>
              <w:rPr>
                <w:rFonts w:ascii="宋体" w:hAnsi="宋体" w:cs="宋体"/>
                <w:szCs w:val="21"/>
              </w:rPr>
            </w:pPr>
            <w:r>
              <w:rPr>
                <w:rFonts w:hint="eastAsia" w:ascii="宋体" w:hAnsi="宋体" w:cs="宋体"/>
                <w:szCs w:val="21"/>
              </w:rPr>
              <w:t>甲方要求乙方在原行程不变的情况下，为甲方在行程期间安排以下购物活动：</w:t>
            </w:r>
          </w:p>
          <w:p>
            <w:pPr>
              <w:ind w:left="-10" w:leftChars="-5" w:firstLine="10" w:firstLineChars="5"/>
              <w:rPr>
                <w:rFonts w:ascii="宋体" w:hAnsi="宋体" w:cs="宋体"/>
                <w:szCs w:val="21"/>
              </w:rPr>
            </w:pPr>
            <w:r>
              <w:rPr>
                <w:rFonts w:hint="eastAsia" w:ascii="宋体" w:hAnsi="宋体" w:cs="宋体"/>
                <w:szCs w:val="21"/>
              </w:rPr>
              <w:t>新加坡参观购物店名称</w:t>
            </w:r>
          </w:p>
          <w:p>
            <w:pPr>
              <w:ind w:left="-10" w:leftChars="-5" w:firstLine="10" w:firstLineChars="5"/>
              <w:rPr>
                <w:rFonts w:ascii="宋体" w:hAnsi="宋体" w:cs="宋体"/>
                <w:szCs w:val="21"/>
              </w:rPr>
            </w:pPr>
            <w:r>
              <w:rPr>
                <w:rFonts w:hint="eastAsia" w:ascii="宋体" w:hAnsi="宋体" w:cs="宋体"/>
                <w:szCs w:val="21"/>
              </w:rPr>
              <w:t>甲方要求乙方在原行程不变的情况下，为甲方在行程期间安排以下购物活动：</w:t>
            </w:r>
          </w:p>
          <w:p>
            <w:pPr>
              <w:ind w:left="-10" w:leftChars="-5" w:firstLine="10" w:firstLineChars="5"/>
              <w:rPr>
                <w:rFonts w:ascii="宋体" w:hAnsi="宋体" w:cs="宋体"/>
                <w:szCs w:val="21"/>
              </w:rPr>
            </w:pPr>
            <w:r>
              <w:rPr>
                <w:rFonts w:hint="eastAsia" w:ascii="宋体" w:hAnsi="宋体" w:cs="宋体"/>
                <w:szCs w:val="21"/>
              </w:rPr>
              <w:t>新加坡马来西亚参观购物店名称</w:t>
            </w:r>
          </w:p>
          <w:tbl>
            <w:tblPr>
              <w:tblStyle w:val="5"/>
              <w:tblpPr w:leftFromText="180" w:rightFromText="180" w:vertAnchor="page" w:horzAnchor="page" w:tblpX="148" w:tblpY="4428"/>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8"/>
              <w:gridCol w:w="5411"/>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528" w:type="dxa"/>
                </w:tcPr>
                <w:p>
                  <w:pPr>
                    <w:jc w:val="center"/>
                    <w:rPr>
                      <w:rFonts w:ascii="宋体" w:hAnsi="宋体" w:cs="宋体"/>
                      <w:szCs w:val="21"/>
                    </w:rPr>
                  </w:pPr>
                  <w:r>
                    <w:rPr>
                      <w:rFonts w:hint="eastAsia" w:ascii="宋体" w:hAnsi="宋体" w:cs="宋体"/>
                      <w:szCs w:val="21"/>
                    </w:rPr>
                    <w:t>商店名称</w:t>
                  </w:r>
                </w:p>
              </w:tc>
              <w:tc>
                <w:tcPr>
                  <w:tcW w:w="5411" w:type="dxa"/>
                </w:tcPr>
                <w:p>
                  <w:pPr>
                    <w:jc w:val="center"/>
                    <w:rPr>
                      <w:rFonts w:ascii="宋体" w:hAnsi="宋体" w:cs="宋体"/>
                      <w:szCs w:val="21"/>
                    </w:rPr>
                  </w:pPr>
                  <w:r>
                    <w:rPr>
                      <w:rFonts w:hint="eastAsia" w:ascii="宋体" w:hAnsi="宋体" w:cs="宋体"/>
                      <w:szCs w:val="21"/>
                    </w:rPr>
                    <w:t>经营商品</w:t>
                  </w:r>
                </w:p>
              </w:tc>
              <w:tc>
                <w:tcPr>
                  <w:tcW w:w="2517" w:type="dxa"/>
                </w:tcPr>
                <w:p>
                  <w:pPr>
                    <w:jc w:val="center"/>
                    <w:rPr>
                      <w:rFonts w:ascii="宋体" w:hAnsi="宋体" w:cs="宋体"/>
                      <w:szCs w:val="21"/>
                    </w:rPr>
                  </w:pPr>
                  <w:r>
                    <w:rPr>
                      <w:rFonts w:hint="eastAsia" w:ascii="宋体" w:hAnsi="宋体" w:cs="宋体"/>
                      <w:szCs w:val="21"/>
                    </w:rPr>
                    <w:t>大约停留时间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28" w:type="dxa"/>
                </w:tcPr>
                <w:p>
                  <w:pPr>
                    <w:wordWrap w:val="0"/>
                    <w:spacing w:line="320" w:lineRule="exact"/>
                    <w:jc w:val="left"/>
                    <w:rPr>
                      <w:rFonts w:ascii="宋体" w:hAnsi="宋体" w:cs="宋体"/>
                      <w:szCs w:val="21"/>
                    </w:rPr>
                  </w:pPr>
                  <w:r>
                    <w:rPr>
                      <w:rFonts w:hint="eastAsia" w:ascii="宋体" w:hAnsi="宋体" w:cs="宋体"/>
                      <w:bCs/>
                      <w:szCs w:val="21"/>
                    </w:rPr>
                    <w:t>HOSA 锡米胆展览馆</w:t>
                  </w:r>
                </w:p>
              </w:tc>
              <w:tc>
                <w:tcPr>
                  <w:tcW w:w="5411" w:type="dxa"/>
                </w:tcPr>
                <w:p>
                  <w:pPr>
                    <w:spacing w:line="320" w:lineRule="exact"/>
                    <w:jc w:val="left"/>
                    <w:rPr>
                      <w:rFonts w:ascii="宋体" w:hAnsi="宋体" w:cs="宋体"/>
                      <w:szCs w:val="21"/>
                    </w:rPr>
                  </w:pPr>
                  <w:r>
                    <w:rPr>
                      <w:rFonts w:hint="eastAsia" w:ascii="宋体" w:hAnsi="宋体" w:cs="宋体"/>
                      <w:szCs w:val="21"/>
                    </w:rPr>
                    <w:t>主营：幸运碧玺，马来锡米胆，各国宝石，裸钻以及各种高贵精致的钻石饰品，精美锡制产品</w:t>
                  </w:r>
                </w:p>
              </w:tc>
              <w:tc>
                <w:tcPr>
                  <w:tcW w:w="2517" w:type="dxa"/>
                </w:tcPr>
                <w:p>
                  <w:pPr>
                    <w:wordWrap w:val="0"/>
                    <w:spacing w:line="320" w:lineRule="exact"/>
                    <w:ind w:right="420"/>
                    <w:jc w:val="left"/>
                    <w:rPr>
                      <w:rFonts w:ascii="宋体" w:hAnsi="宋体" w:cs="宋体"/>
                      <w:szCs w:val="21"/>
                    </w:rPr>
                  </w:pPr>
                  <w:r>
                    <w:rPr>
                      <w:rFonts w:hint="eastAsia" w:ascii="宋体" w:hAnsi="宋体" w:cs="宋体"/>
                      <w:color w:val="000000"/>
                      <w:szCs w:val="21"/>
                    </w:rPr>
                    <w:t>约60-90分钟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wordWrap w:val="0"/>
                    <w:spacing w:line="320" w:lineRule="exact"/>
                    <w:ind w:right="420"/>
                    <w:rPr>
                      <w:rFonts w:ascii="宋体" w:hAnsi="宋体" w:cs="宋体"/>
                      <w:szCs w:val="21"/>
                    </w:rPr>
                  </w:pPr>
                  <w:r>
                    <w:rPr>
                      <w:rFonts w:hint="eastAsia" w:ascii="宋体" w:hAnsi="宋体" w:cs="宋体"/>
                      <w:color w:val="000000"/>
                      <w:szCs w:val="21"/>
                    </w:rPr>
                    <w:t>舒适乳胶中心</w:t>
                  </w:r>
                </w:p>
              </w:tc>
              <w:tc>
                <w:tcPr>
                  <w:tcW w:w="5411" w:type="dxa"/>
                </w:tcPr>
                <w:p>
                  <w:pPr>
                    <w:spacing w:line="320" w:lineRule="exact"/>
                    <w:rPr>
                      <w:rFonts w:ascii="宋体" w:hAnsi="宋体" w:cs="宋体"/>
                      <w:szCs w:val="21"/>
                    </w:rPr>
                  </w:pPr>
                  <w:r>
                    <w:rPr>
                      <w:rFonts w:hint="eastAsia" w:ascii="宋体" w:hAnsi="宋体" w:cs="宋体"/>
                      <w:szCs w:val="21"/>
                    </w:rPr>
                    <w:t>主营：专卖世界顶级的纯天然乳胶寝具如：枕头，抱枕，床垫，婴儿床垫等。</w:t>
                  </w:r>
                </w:p>
              </w:tc>
              <w:tc>
                <w:tcPr>
                  <w:tcW w:w="2517" w:type="dxa"/>
                </w:tcPr>
                <w:p>
                  <w:pPr>
                    <w:wordWrap w:val="0"/>
                    <w:spacing w:line="320" w:lineRule="exact"/>
                    <w:ind w:right="420"/>
                    <w:rPr>
                      <w:rFonts w:ascii="宋体" w:hAnsi="宋体" w:cs="宋体"/>
                      <w:szCs w:val="21"/>
                    </w:rPr>
                  </w:pPr>
                  <w:r>
                    <w:rPr>
                      <w:rFonts w:hint="eastAsia" w:ascii="宋体" w:hAnsi="宋体" w:cs="宋体"/>
                      <w:color w:val="000000"/>
                      <w:szCs w:val="21"/>
                    </w:rPr>
                    <w:t>约60-90分钟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wordWrap w:val="0"/>
                    <w:spacing w:line="320" w:lineRule="exact"/>
                    <w:rPr>
                      <w:rFonts w:ascii="宋体" w:hAnsi="宋体" w:cs="宋体"/>
                      <w:szCs w:val="21"/>
                    </w:rPr>
                  </w:pPr>
                  <w:r>
                    <w:rPr>
                      <w:rFonts w:hint="eastAsia" w:ascii="宋体" w:hAnsi="宋体" w:cs="宋体"/>
                      <w:color w:val="000000"/>
                      <w:szCs w:val="21"/>
                    </w:rPr>
                    <w:t>同庆土产店</w:t>
                  </w:r>
                </w:p>
              </w:tc>
              <w:tc>
                <w:tcPr>
                  <w:tcW w:w="5411" w:type="dxa"/>
                </w:tcPr>
                <w:p>
                  <w:pPr>
                    <w:spacing w:line="320" w:lineRule="exact"/>
                    <w:rPr>
                      <w:rFonts w:ascii="宋体" w:hAnsi="宋体" w:cs="宋体"/>
                      <w:szCs w:val="21"/>
                    </w:rPr>
                  </w:pPr>
                  <w:r>
                    <w:rPr>
                      <w:rFonts w:hint="eastAsia" w:ascii="宋体" w:hAnsi="宋体" w:cs="宋体"/>
                      <w:szCs w:val="21"/>
                    </w:rPr>
                    <w:t>主营：东革阿里，千里追风油，海藻产品，白咖啡，燕窝等各式各样富有大马特色的土产食品。</w:t>
                  </w:r>
                </w:p>
              </w:tc>
              <w:tc>
                <w:tcPr>
                  <w:tcW w:w="2517" w:type="dxa"/>
                </w:tcPr>
                <w:p>
                  <w:pPr>
                    <w:spacing w:line="320" w:lineRule="exact"/>
                    <w:rPr>
                      <w:rFonts w:ascii="宋体" w:hAnsi="宋体" w:cs="宋体"/>
                      <w:szCs w:val="21"/>
                    </w:rPr>
                  </w:pPr>
                  <w:r>
                    <w:rPr>
                      <w:rFonts w:hint="eastAsia" w:ascii="宋体" w:hAnsi="宋体" w:cs="宋体"/>
                      <w:szCs w:val="21"/>
                    </w:rPr>
                    <w:t>约60分钟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wordWrap w:val="0"/>
                    <w:spacing w:line="320" w:lineRule="exact"/>
                    <w:rPr>
                      <w:rFonts w:ascii="宋体" w:hAnsi="宋体" w:cs="宋体"/>
                      <w:color w:val="000000"/>
                      <w:szCs w:val="21"/>
                    </w:rPr>
                  </w:pPr>
                  <w:r>
                    <w:rPr>
                      <w:rFonts w:hint="eastAsia" w:ascii="宋体" w:hAnsi="宋体" w:cs="宋体"/>
                      <w:color w:val="000000"/>
                      <w:szCs w:val="21"/>
                    </w:rPr>
                    <w:t>BERYL</w:t>
                  </w:r>
                  <w:r>
                    <w:rPr>
                      <w:rFonts w:ascii="宋体" w:hAnsi="宋体" w:cs="宋体"/>
                      <w:color w:val="000000"/>
                      <w:szCs w:val="21"/>
                    </w:rPr>
                    <w:t>’</w:t>
                  </w:r>
                  <w:r>
                    <w:rPr>
                      <w:rFonts w:hint="eastAsia" w:ascii="宋体" w:hAnsi="宋体" w:cs="宋体"/>
                      <w:color w:val="000000"/>
                      <w:szCs w:val="21"/>
                    </w:rPr>
                    <w:t>S 巧克力专卖</w:t>
                  </w:r>
                </w:p>
              </w:tc>
              <w:tc>
                <w:tcPr>
                  <w:tcW w:w="5411" w:type="dxa"/>
                </w:tcPr>
                <w:p>
                  <w:pPr>
                    <w:wordWrap w:val="0"/>
                    <w:spacing w:line="320" w:lineRule="exact"/>
                    <w:ind w:right="420"/>
                    <w:rPr>
                      <w:rFonts w:ascii="宋体" w:hAnsi="宋体" w:cs="宋体"/>
                      <w:szCs w:val="21"/>
                    </w:rPr>
                  </w:pPr>
                  <w:r>
                    <w:rPr>
                      <w:rFonts w:hint="eastAsia" w:ascii="宋体" w:hAnsi="宋体" w:cs="宋体"/>
                      <w:szCs w:val="21"/>
                    </w:rPr>
                    <w:t>各类巧克力产品如：提拉米苏杏仁巧克力，杏仁牛奶巧克力，黑巧克力，果仁夹心巧克力，榴莲巧克力等。</w:t>
                  </w:r>
                </w:p>
              </w:tc>
              <w:tc>
                <w:tcPr>
                  <w:tcW w:w="2517" w:type="dxa"/>
                </w:tcPr>
                <w:p>
                  <w:pPr>
                    <w:spacing w:line="320" w:lineRule="exact"/>
                    <w:rPr>
                      <w:rFonts w:ascii="宋体" w:hAnsi="宋体" w:cs="宋体"/>
                      <w:szCs w:val="21"/>
                    </w:rPr>
                  </w:pPr>
                  <w:r>
                    <w:rPr>
                      <w:rFonts w:hint="eastAsia" w:ascii="宋体" w:hAnsi="宋体" w:cs="宋体"/>
                      <w:szCs w:val="21"/>
                    </w:rPr>
                    <w:t>约60分钟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wordWrap w:val="0"/>
                    <w:spacing w:line="320" w:lineRule="exact"/>
                    <w:rPr>
                      <w:rFonts w:ascii="宋体" w:hAnsi="宋体" w:cs="宋体"/>
                      <w:color w:val="000000"/>
                      <w:szCs w:val="21"/>
                    </w:rPr>
                  </w:pPr>
                  <w:r>
                    <w:rPr>
                      <w:rFonts w:hint="eastAsia" w:ascii="宋体" w:hAnsi="宋体" w:cs="宋体"/>
                      <w:color w:val="000000"/>
                      <w:szCs w:val="21"/>
                    </w:rPr>
                    <w:t>JEWELRY PALACE PTE LTD  珠宝皇宫</w:t>
                  </w:r>
                </w:p>
              </w:tc>
              <w:tc>
                <w:tcPr>
                  <w:tcW w:w="5411" w:type="dxa"/>
                </w:tcPr>
                <w:p>
                  <w:pPr>
                    <w:wordWrap w:val="0"/>
                    <w:spacing w:line="320" w:lineRule="exact"/>
                    <w:ind w:right="420"/>
                    <w:rPr>
                      <w:rFonts w:ascii="宋体" w:hAnsi="宋体" w:cs="宋体"/>
                      <w:szCs w:val="21"/>
                    </w:rPr>
                  </w:pPr>
                  <w:r>
                    <w:rPr>
                      <w:rFonts w:hint="eastAsia" w:ascii="宋体" w:hAnsi="宋体" w:cs="宋体"/>
                      <w:color w:val="000000"/>
                      <w:szCs w:val="21"/>
                    </w:rPr>
                    <w:t>天然钻石，天然红宝石，天然蓝宝石，天然祖母绿，天然黄色蓝宝石。意大利K金首饰， 价廉物美的金牌和白宝石。款式新颖，做工精细，质优价廉。</w:t>
                  </w:r>
                </w:p>
              </w:tc>
              <w:tc>
                <w:tcPr>
                  <w:tcW w:w="2517" w:type="dxa"/>
                </w:tcPr>
                <w:p>
                  <w:pPr>
                    <w:spacing w:line="320" w:lineRule="exact"/>
                    <w:rPr>
                      <w:rFonts w:ascii="宋体" w:hAnsi="宋体" w:cs="宋体"/>
                      <w:szCs w:val="21"/>
                    </w:rPr>
                  </w:pPr>
                  <w:r>
                    <w:rPr>
                      <w:rFonts w:hint="eastAsia" w:ascii="宋体" w:hAnsi="宋体" w:cs="宋体"/>
                      <w:color w:val="000000"/>
                      <w:szCs w:val="21"/>
                    </w:rPr>
                    <w:t>约60-90分钟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wordWrap w:val="0"/>
                    <w:spacing w:line="320" w:lineRule="exact"/>
                    <w:rPr>
                      <w:rFonts w:ascii="宋体" w:hAnsi="宋体" w:cs="宋体"/>
                      <w:color w:val="000000"/>
                      <w:szCs w:val="21"/>
                    </w:rPr>
                  </w:pPr>
                  <w:r>
                    <w:rPr>
                      <w:rFonts w:hint="eastAsia" w:ascii="宋体" w:hAnsi="宋体" w:cs="宋体"/>
                      <w:color w:val="000000"/>
                      <w:szCs w:val="21"/>
                    </w:rPr>
                    <w:t>Lcc Departmental Store百货店</w:t>
                  </w:r>
                </w:p>
              </w:tc>
              <w:tc>
                <w:tcPr>
                  <w:tcW w:w="5411" w:type="dxa"/>
                </w:tcPr>
                <w:p>
                  <w:pPr>
                    <w:wordWrap w:val="0"/>
                    <w:spacing w:line="320" w:lineRule="exact"/>
                    <w:ind w:right="420"/>
                    <w:rPr>
                      <w:rFonts w:ascii="宋体" w:hAnsi="宋体" w:cs="宋体"/>
                      <w:szCs w:val="21"/>
                    </w:rPr>
                  </w:pPr>
                  <w:r>
                    <w:rPr>
                      <w:rFonts w:hint="eastAsia" w:ascii="宋体" w:hAnsi="宋体" w:cs="宋体"/>
                      <w:color w:val="000000"/>
                      <w:szCs w:val="21"/>
                    </w:rPr>
                    <w:t>南洋特产：各种功效药油，新加坡标志纪念T恤等商品</w:t>
                  </w:r>
                </w:p>
              </w:tc>
              <w:tc>
                <w:tcPr>
                  <w:tcW w:w="2517" w:type="dxa"/>
                </w:tcPr>
                <w:p>
                  <w:pPr>
                    <w:spacing w:line="320" w:lineRule="exact"/>
                    <w:rPr>
                      <w:rFonts w:ascii="宋体" w:hAnsi="宋体" w:cs="宋体"/>
                      <w:szCs w:val="21"/>
                    </w:rPr>
                  </w:pPr>
                  <w:r>
                    <w:rPr>
                      <w:rFonts w:hint="eastAsia" w:ascii="宋体" w:hAnsi="宋体" w:cs="宋体"/>
                      <w:szCs w:val="21"/>
                    </w:rPr>
                    <w:t>约30-60分钟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8" w:type="dxa"/>
                </w:tcPr>
                <w:p>
                  <w:pPr>
                    <w:wordWrap w:val="0"/>
                    <w:spacing w:line="320" w:lineRule="exact"/>
                    <w:rPr>
                      <w:rFonts w:ascii="宋体" w:hAnsi="宋体" w:cs="宋体"/>
                      <w:color w:val="000000"/>
                      <w:szCs w:val="21"/>
                    </w:rPr>
                  </w:pPr>
                  <w:r>
                    <w:rPr>
                      <w:rFonts w:hint="eastAsia" w:ascii="宋体" w:hAnsi="宋体" w:cs="宋体"/>
                      <w:color w:val="000000"/>
                      <w:szCs w:val="21"/>
                    </w:rPr>
                    <w:t>DFS免税店</w:t>
                  </w:r>
                </w:p>
              </w:tc>
              <w:tc>
                <w:tcPr>
                  <w:tcW w:w="5411" w:type="dxa"/>
                </w:tcPr>
                <w:p>
                  <w:pPr>
                    <w:wordWrap w:val="0"/>
                    <w:spacing w:line="320" w:lineRule="exact"/>
                    <w:ind w:right="420"/>
                    <w:rPr>
                      <w:rFonts w:ascii="宋体" w:hAnsi="宋体" w:cs="宋体"/>
                      <w:szCs w:val="21"/>
                    </w:rPr>
                  </w:pPr>
                  <w:r>
                    <w:rPr>
                      <w:rFonts w:hint="eastAsia" w:ascii="宋体" w:hAnsi="宋体" w:cs="宋体"/>
                      <w:color w:val="000000"/>
                      <w:szCs w:val="21"/>
                    </w:rPr>
                    <w:t>各种免税商品</w:t>
                  </w:r>
                </w:p>
              </w:tc>
              <w:tc>
                <w:tcPr>
                  <w:tcW w:w="2517" w:type="dxa"/>
                </w:tcPr>
                <w:p>
                  <w:pPr>
                    <w:spacing w:line="320" w:lineRule="exact"/>
                    <w:rPr>
                      <w:rFonts w:ascii="宋体" w:hAnsi="宋体" w:cs="宋体"/>
                      <w:szCs w:val="21"/>
                    </w:rPr>
                  </w:pPr>
                  <w:r>
                    <w:rPr>
                      <w:rFonts w:hint="eastAsia" w:ascii="宋体" w:hAnsi="宋体" w:cs="宋体"/>
                      <w:szCs w:val="21"/>
                    </w:rPr>
                    <w:t>约45分钟</w:t>
                  </w:r>
                </w:p>
              </w:tc>
            </w:tr>
          </w:tbl>
          <w:p>
            <w:pPr>
              <w:rPr>
                <w:rFonts w:ascii="宋体" w:hAnsi="宋体" w:cs="宋体"/>
                <w:szCs w:val="21"/>
              </w:rPr>
            </w:pPr>
            <w:r>
              <w:rPr>
                <w:rFonts w:hint="eastAsia" w:ascii="宋体" w:hAnsi="宋体" w:cs="宋体"/>
                <w:szCs w:val="21"/>
              </w:rPr>
              <w:t>请您注意当地及我国法律针对物品种类、物品数量、关税、退税、信用卡、等方面相关规定，有疑问请咨询领队。</w:t>
            </w:r>
          </w:p>
          <w:p>
            <w:pPr>
              <w:ind w:left="-991" w:leftChars="-472" w:firstLine="991" w:firstLineChars="472"/>
              <w:rPr>
                <w:rFonts w:ascii="宋体" w:hAnsi="宋体" w:cs="宋体"/>
                <w:szCs w:val="21"/>
              </w:rPr>
            </w:pPr>
            <w:r>
              <w:rPr>
                <w:rFonts w:hint="eastAsia" w:ascii="宋体" w:hAnsi="宋体" w:cs="宋体"/>
                <w:szCs w:val="21"/>
              </w:rPr>
              <w:t>此协议书一式两份，需甲方本人签字，不可他人代签。</w:t>
            </w:r>
          </w:p>
          <w:p>
            <w:pPr>
              <w:wordWrap w:val="0"/>
              <w:ind w:left="-991" w:leftChars="-472" w:right="420" w:rightChars="200" w:firstLine="991" w:firstLineChars="472"/>
              <w:rPr>
                <w:rFonts w:ascii="宋体" w:hAnsi="宋体" w:cs="宋体"/>
                <w:szCs w:val="21"/>
              </w:rPr>
            </w:pPr>
            <w:r>
              <w:rPr>
                <w:rFonts w:hint="eastAsia" w:ascii="宋体" w:hAnsi="宋体" w:cs="宋体"/>
                <w:szCs w:val="21"/>
              </w:rPr>
              <w:t>本人已阅读以上内容，在自愿平等的条件下接受以上购物店的安排！</w:t>
            </w:r>
          </w:p>
          <w:p>
            <w:pPr>
              <w:wordWrap w:val="0"/>
              <w:ind w:right="420" w:rightChars="200"/>
              <w:rPr>
                <w:rFonts w:ascii="宋体" w:hAnsi="宋体" w:cs="宋体"/>
                <w:szCs w:val="21"/>
              </w:rPr>
            </w:pPr>
          </w:p>
          <w:p>
            <w:pPr>
              <w:wordWrap w:val="0"/>
              <w:ind w:left="210" w:leftChars="100" w:right="420" w:rightChars="200"/>
              <w:rPr>
                <w:rFonts w:ascii="宋体" w:hAnsi="宋体" w:cs="宋体"/>
                <w:szCs w:val="21"/>
              </w:rPr>
            </w:pPr>
            <w:r>
              <w:rPr>
                <w:rFonts w:hint="eastAsia" w:ascii="宋体" w:hAnsi="宋体" w:cs="宋体"/>
                <w:szCs w:val="21"/>
              </w:rPr>
              <w:t>甲方 （旅游者）                                    乙方（旅行社）</w:t>
            </w:r>
          </w:p>
          <w:p>
            <w:pPr>
              <w:wordWrap w:val="0"/>
              <w:ind w:left="210" w:leftChars="100" w:right="420" w:rightChars="200"/>
              <w:rPr>
                <w:rFonts w:ascii="宋体" w:hAnsi="宋体" w:cs="宋体"/>
                <w:szCs w:val="21"/>
              </w:rPr>
            </w:pPr>
          </w:p>
          <w:p>
            <w:pPr>
              <w:wordWrap w:val="0"/>
              <w:ind w:left="210" w:leftChars="100" w:right="420" w:rightChars="200"/>
              <w:rPr>
                <w:rFonts w:ascii="宋体" w:hAnsi="宋体" w:cs="宋体"/>
                <w:szCs w:val="21"/>
              </w:rPr>
            </w:pPr>
            <w:r>
              <w:rPr>
                <w:rFonts w:hint="eastAsia" w:ascii="宋体" w:hAnsi="宋体" w:cs="宋体"/>
                <w:szCs w:val="21"/>
              </w:rPr>
              <w:t>签字：                                             签字：</w:t>
            </w:r>
          </w:p>
          <w:p>
            <w:pPr>
              <w:ind w:right="420" w:rightChars="200"/>
              <w:rPr>
                <w:rFonts w:ascii="宋体" w:hAnsi="宋体" w:cs="宋体"/>
                <w:szCs w:val="21"/>
              </w:rPr>
            </w:pPr>
          </w:p>
          <w:p>
            <w:pPr>
              <w:ind w:right="420" w:rightChars="200"/>
              <w:rPr>
                <w:rFonts w:ascii="宋体" w:hAnsi="宋体" w:cs="宋体"/>
                <w:szCs w:val="21"/>
              </w:rPr>
            </w:pPr>
          </w:p>
          <w:p>
            <w:r>
              <w:rPr>
                <w:rFonts w:hint="eastAsia" w:ascii="宋体" w:hAnsi="宋体" w:cs="宋体"/>
                <w:szCs w:val="21"/>
              </w:rPr>
              <w:t xml:space="preserve">201  年  月 </w:t>
            </w:r>
          </w:p>
        </w:tc>
      </w:tr>
      <w:tr>
        <w:tblPrEx>
          <w:tblBorders>
            <w:top w:val="thinThickSmallGap" w:color="0000FF" w:sz="18" w:space="0"/>
            <w:left w:val="thinThickSmallGap" w:color="0000FF" w:sz="18" w:space="0"/>
            <w:bottom w:val="thinThickSmallGap" w:color="0000FF" w:sz="18" w:space="0"/>
            <w:right w:val="thinThickSmallGap" w:color="0000FF" w:sz="18" w:space="0"/>
            <w:insideH w:val="dotDash" w:color="0000FF" w:sz="6" w:space="0"/>
            <w:insideV w:val="dotDash" w:color="0000FF" w:sz="6" w:space="0"/>
          </w:tblBorders>
          <w:tblLayout w:type="fixed"/>
          <w:tblCellMar>
            <w:top w:w="0" w:type="dxa"/>
            <w:left w:w="108" w:type="dxa"/>
            <w:bottom w:w="0" w:type="dxa"/>
            <w:right w:w="108" w:type="dxa"/>
          </w:tblCellMar>
        </w:tblPrEx>
        <w:tc>
          <w:tcPr>
            <w:tcW w:w="10682" w:type="dxa"/>
            <w:gridSpan w:val="3"/>
          </w:tcPr>
          <w:p>
            <w:pPr>
              <w:rPr>
                <w:rFonts w:ascii="宋体" w:hAnsi="宋体" w:cs="宋体"/>
                <w:b/>
                <w:bCs/>
                <w:szCs w:val="21"/>
              </w:rPr>
            </w:pPr>
            <w:r>
              <w:rPr>
                <w:rFonts w:hint="eastAsia" w:ascii="宋体" w:hAnsi="宋体" w:cs="宋体"/>
                <w:b/>
                <w:bCs/>
                <w:szCs w:val="21"/>
              </w:rPr>
              <w:t>参考酒店：</w:t>
            </w:r>
          </w:p>
          <w:p>
            <w:pPr>
              <w:rPr>
                <w:rFonts w:ascii="宋体" w:hAnsi="宋体" w:cs="宋体"/>
                <w:b/>
                <w:bCs/>
                <w:szCs w:val="21"/>
              </w:rPr>
            </w:pPr>
            <w:r>
              <w:rPr>
                <w:rFonts w:hint="eastAsia" w:ascii="宋体" w:hAnsi="宋体" w:cs="宋体"/>
                <w:b/>
                <w:bCs/>
                <w:szCs w:val="21"/>
              </w:rPr>
              <w:t>新加坡</w:t>
            </w:r>
          </w:p>
          <w:p>
            <w:pPr>
              <w:widowControl/>
              <w:jc w:val="left"/>
              <w:rPr>
                <w:rFonts w:ascii="宋体" w:hAnsi="宋体" w:cs="宋体"/>
                <w:szCs w:val="21"/>
              </w:rPr>
            </w:pPr>
            <w:r>
              <w:rPr>
                <w:rFonts w:ascii="宋体" w:hAnsi="宋体" w:cs="宋体"/>
                <w:kern w:val="0"/>
                <w:szCs w:val="21"/>
              </w:rPr>
              <w:t>威豪酒店-德威Parc Sovereign Tyrwhitt</w:t>
            </w:r>
            <w:r>
              <w:rPr>
                <w:rFonts w:ascii="宋体" w:hAnsi="宋体" w:cs="宋体"/>
                <w:kern w:val="0"/>
                <w:szCs w:val="21"/>
              </w:rPr>
              <w:br w:type="textWrapping"/>
            </w:r>
            <w:r>
              <w:rPr>
                <w:rFonts w:ascii="宋体" w:hAnsi="宋体" w:cs="宋体"/>
                <w:kern w:val="0"/>
                <w:szCs w:val="21"/>
              </w:rPr>
              <w:t>威豪酒店-雅柏Parc Sovereign Albert St</w:t>
            </w:r>
            <w:r>
              <w:rPr>
                <w:rFonts w:ascii="宋体" w:hAnsi="宋体" w:cs="宋体"/>
                <w:kern w:val="0"/>
                <w:szCs w:val="21"/>
              </w:rPr>
              <w:br w:type="textWrapping"/>
            </w:r>
            <w:r>
              <w:rPr>
                <w:rFonts w:ascii="宋体" w:hAnsi="宋体" w:cs="宋体"/>
                <w:kern w:val="0"/>
                <w:szCs w:val="21"/>
              </w:rPr>
              <w:t>樟宜公园大道酒店Park Avenue Changi  </w:t>
            </w:r>
            <w:r>
              <w:rPr>
                <w:rFonts w:ascii="宋体" w:hAnsi="宋体" w:cs="宋体"/>
                <w:kern w:val="0"/>
                <w:szCs w:val="21"/>
              </w:rPr>
              <w:br w:type="textWrapping"/>
            </w:r>
            <w:r>
              <w:rPr>
                <w:rFonts w:ascii="宋体" w:hAnsi="宋体" w:cs="宋体"/>
                <w:kern w:val="0"/>
                <w:szCs w:val="21"/>
              </w:rPr>
              <w:t>曼尔洛品质大酒店Quality Hotel Marlow </w:t>
            </w:r>
            <w:r>
              <w:rPr>
                <w:rFonts w:ascii="宋体" w:hAnsi="宋体" w:cs="宋体"/>
                <w:kern w:val="0"/>
                <w:sz w:val="24"/>
              </w:rPr>
              <w:t>   </w:t>
            </w:r>
          </w:p>
          <w:p>
            <w:pPr>
              <w:rPr>
                <w:rFonts w:ascii="宋体" w:hAnsi="宋体" w:cs="宋体"/>
                <w:szCs w:val="21"/>
              </w:rPr>
            </w:pPr>
            <w:r>
              <w:rPr>
                <w:rFonts w:hint="eastAsia" w:ascii="宋体" w:hAnsi="宋体" w:cs="宋体"/>
                <w:szCs w:val="21"/>
              </w:rPr>
              <w:t>吉隆坡</w:t>
            </w:r>
          </w:p>
          <w:p>
            <w:pPr>
              <w:rPr>
                <w:rFonts w:ascii="宋体" w:hAnsi="宋体" w:cs="宋体"/>
                <w:szCs w:val="21"/>
              </w:rPr>
            </w:pPr>
            <w:r>
              <w:rPr>
                <w:rFonts w:hint="eastAsia" w:ascii="宋体" w:hAnsi="宋体" w:cs="宋体"/>
                <w:szCs w:val="21"/>
              </w:rPr>
              <w:t>最佳西方/蕉赖丝丽 或同级</w:t>
            </w:r>
          </w:p>
          <w:p>
            <w:pPr>
              <w:rPr>
                <w:rFonts w:ascii="宋体" w:hAnsi="宋体" w:cs="宋体"/>
                <w:szCs w:val="21"/>
              </w:rPr>
            </w:pPr>
            <w:r>
              <w:rPr>
                <w:rFonts w:hint="eastAsia" w:ascii="宋体" w:hAnsi="宋体" w:cs="宋体"/>
                <w:szCs w:val="21"/>
              </w:rPr>
              <w:t>马六甲</w:t>
            </w:r>
          </w:p>
          <w:p>
            <w:pPr>
              <w:rPr>
                <w:rFonts w:ascii="宋体" w:hAnsi="宋体" w:cs="宋体"/>
                <w:szCs w:val="21"/>
              </w:rPr>
            </w:pPr>
            <w:r>
              <w:rPr>
                <w:rFonts w:hint="eastAsia" w:ascii="宋体" w:hAnsi="宋体" w:cs="宋体"/>
                <w:szCs w:val="21"/>
              </w:rPr>
              <w:t>bayou lagoon/legacy/MITC 或同级</w:t>
            </w:r>
          </w:p>
          <w:p>
            <w:pPr>
              <w:rPr>
                <w:rFonts w:ascii="宋体" w:hAnsi="宋体" w:cs="宋体"/>
                <w:szCs w:val="21"/>
              </w:rPr>
            </w:pPr>
            <w:r>
              <w:rPr>
                <w:rFonts w:hint="eastAsia" w:ascii="宋体" w:hAnsi="宋体" w:cs="宋体"/>
                <w:szCs w:val="21"/>
              </w:rPr>
              <w:t>新山</w:t>
            </w:r>
          </w:p>
          <w:p>
            <w:pPr>
              <w:rPr>
                <w:rFonts w:ascii="宋体" w:hAnsi="宋体" w:cs="宋体"/>
                <w:szCs w:val="21"/>
              </w:rPr>
            </w:pPr>
            <w:r>
              <w:rPr>
                <w:rFonts w:hint="eastAsia" w:ascii="宋体" w:hAnsi="宋体" w:cs="宋体"/>
                <w:szCs w:val="21"/>
              </w:rPr>
              <w:t>BAYU MARINA/阿曼萨利 或同级</w:t>
            </w:r>
          </w:p>
          <w:p>
            <w:pPr>
              <w:rPr>
                <w:rFonts w:ascii="宋体" w:hAnsi="宋体" w:cs="宋体"/>
                <w:szCs w:val="21"/>
              </w:rPr>
            </w:pPr>
            <w:r>
              <w:rPr>
                <w:rFonts w:hint="eastAsia" w:ascii="宋体" w:hAnsi="宋体" w:cs="宋体"/>
                <w:b/>
                <w:bCs/>
                <w:szCs w:val="21"/>
                <w:highlight w:val="yellow"/>
                <w:u w:val="single"/>
              </w:rPr>
              <w:t>如遇以上酒店爆满！我社有权根据实际情况调整至其他同级酒店！！！敬请谅解！！！</w:t>
            </w:r>
          </w:p>
        </w:tc>
      </w:tr>
    </w:tbl>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Calibri Light">
    <w:panose1 w:val="020F0302020204030204"/>
    <w:charset w:val="00"/>
    <w:family w:val="roman"/>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6450B"/>
    <w:multiLevelType w:val="multilevel"/>
    <w:tmpl w:val="6436450B"/>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82F2AFD"/>
    <w:multiLevelType w:val="multilevel"/>
    <w:tmpl w:val="682F2AFD"/>
    <w:lvl w:ilvl="0" w:tentative="0">
      <w:start w:val="1"/>
      <w:numFmt w:val="decimal"/>
      <w:lvlText w:val="%1、"/>
      <w:lvlJc w:val="left"/>
      <w:pPr>
        <w:tabs>
          <w:tab w:val="left" w:pos="360"/>
        </w:tabs>
        <w:ind w:left="360" w:hanging="360"/>
      </w:pPr>
      <w:rPr>
        <w:rFonts w:hint="default" w:cs="Times New Roman"/>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CCA0428"/>
    <w:rsid w:val="001F55D1"/>
    <w:rsid w:val="00CE283B"/>
    <w:rsid w:val="0BF812EE"/>
    <w:rsid w:val="10C80127"/>
    <w:rsid w:val="27DE3454"/>
    <w:rsid w:val="283B727E"/>
    <w:rsid w:val="4CCA0428"/>
    <w:rsid w:val="5CC37E5C"/>
    <w:rsid w:val="5EB74E10"/>
    <w:rsid w:val="65FE21AB"/>
    <w:rsid w:val="7C1527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4"/>
    <w:link w:val="3"/>
    <w:qFormat/>
    <w:uiPriority w:val="0"/>
    <w:rPr>
      <w:rFonts w:ascii="Calibri" w:hAnsi="Calibri" w:eastAsia="宋体" w:cs="黑体"/>
      <w:kern w:val="2"/>
      <w:sz w:val="18"/>
      <w:szCs w:val="18"/>
    </w:rPr>
  </w:style>
  <w:style w:type="character" w:customStyle="1" w:styleId="8">
    <w:name w:val="页脚 Char"/>
    <w:basedOn w:val="4"/>
    <w:link w:val="2"/>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598</Words>
  <Characters>3413</Characters>
  <Lines>28</Lines>
  <Paragraphs>8</Paragraphs>
  <TotalTime>0</TotalTime>
  <ScaleCrop>false</ScaleCrop>
  <LinksUpToDate>false</LinksUpToDate>
  <CharactersWithSpaces>4003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2017-07-04T03:31:00Z</dcterms:created>
  <dc:creator>ludan</dc:creator>
  <cp:lastModifiedBy>user</cp:lastModifiedBy>
  <dcterms:modified xsi:type="dcterms:W3CDTF">2017-11-19T07:12:46Z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