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 w:val="0"/>
        <w:spacing w:line="0" w:lineRule="atLeast"/>
        <w:jc w:val="center"/>
        <w:rPr>
          <w:rFonts w:ascii="微软雅黑" w:hAnsi="微软雅黑" w:eastAsia="微软雅黑" w:cs="微软雅黑"/>
          <w:kern w:val="0"/>
          <w:sz w:val="32"/>
          <w:szCs w:val="32"/>
        </w:rPr>
      </w:pPr>
      <w:r>
        <w:rPr>
          <w:rFonts w:hint="eastAsia" w:ascii="微软雅黑" w:hAnsi="微软雅黑" w:eastAsia="微软雅黑" w:cs="微软雅黑"/>
          <w:kern w:val="0"/>
          <w:sz w:val="32"/>
          <w:szCs w:val="32"/>
          <w:lang w:val="en-US" w:eastAsia="zh-CN"/>
        </w:rPr>
        <w:t>2023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年度分工会量化考核自评打分表</w:t>
      </w:r>
      <w:r>
        <w:rPr>
          <w:rFonts w:hint="eastAsia" w:ascii="方正小标宋简体" w:hAnsi="宋体" w:eastAsia="方正小标宋简体" w:cs="宋体"/>
          <w:kern w:val="0"/>
          <w:sz w:val="32"/>
          <w:szCs w:val="32"/>
        </w:rPr>
        <w:t>（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总分2</w:t>
      </w:r>
      <w:r>
        <w:rPr>
          <w:rFonts w:ascii="微软雅黑" w:hAnsi="微软雅黑" w:eastAsia="微软雅黑" w:cs="微软雅黑"/>
          <w:kern w:val="0"/>
          <w:sz w:val="32"/>
          <w:szCs w:val="32"/>
        </w:rPr>
        <w:t>1</w:t>
      </w:r>
      <w:r>
        <w:rPr>
          <w:rFonts w:hint="eastAsia" w:ascii="微软雅黑" w:hAnsi="微软雅黑" w:eastAsia="微软雅黑" w:cs="微软雅黑"/>
          <w:kern w:val="0"/>
          <w:sz w:val="32"/>
          <w:szCs w:val="32"/>
        </w:rPr>
        <w:t>分）</w:t>
      </w:r>
    </w:p>
    <w:p>
      <w:pPr>
        <w:widowControl/>
        <w:wordWrap w:val="0"/>
        <w:spacing w:line="0" w:lineRule="atLeast"/>
        <w:jc w:val="center"/>
        <w:rPr>
          <w:rFonts w:ascii="微软雅黑" w:hAnsi="微软雅黑" w:eastAsia="微软雅黑" w:cs="微软雅黑"/>
          <w:kern w:val="0"/>
          <w:sz w:val="13"/>
          <w:szCs w:val="13"/>
        </w:rPr>
      </w:pPr>
    </w:p>
    <w:p>
      <w:pPr>
        <w:widowControl/>
        <w:wordWrap w:val="0"/>
        <w:spacing w:line="0" w:lineRule="atLeast"/>
        <w:ind w:left="-359" w:leftChars="-171" w:firstLine="240" w:firstLineChars="100"/>
        <w:jc w:val="left"/>
        <w:rPr>
          <w:rFonts w:ascii="方正小标宋简体" w:hAnsi="宋体" w:eastAsia="方正小标宋简体" w:cs="宋体"/>
          <w:b/>
          <w:kern w:val="0"/>
          <w:sz w:val="28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单位：  </w:t>
      </w:r>
      <w:r>
        <w:rPr>
          <w:rFonts w:ascii="仿宋_GB2312" w:hAnsi="宋体" w:eastAsia="仿宋_GB2312" w:cs="宋体"/>
          <w:kern w:val="0"/>
          <w:sz w:val="24"/>
        </w:rPr>
        <w:t xml:space="preserve">      </w:t>
      </w:r>
      <w:r>
        <w:rPr>
          <w:rFonts w:hint="eastAsia" w:ascii="仿宋_GB2312" w:hAnsi="宋体" w:eastAsia="仿宋_GB2312" w:cs="宋体"/>
          <w:kern w:val="0"/>
          <w:sz w:val="24"/>
        </w:rPr>
        <w:t xml:space="preserve">     得分： </w:t>
      </w:r>
      <w:bookmarkStart w:id="0" w:name="_GoBack"/>
      <w:bookmarkEnd w:id="0"/>
      <w:r>
        <w:rPr>
          <w:rFonts w:hint="eastAsia" w:ascii="仿宋_GB2312" w:hAnsi="宋体" w:eastAsia="仿宋_GB2312" w:cs="宋体"/>
          <w:kern w:val="0"/>
          <w:sz w:val="24"/>
        </w:rPr>
        <w:t xml:space="preserve">      </w:t>
      </w:r>
      <w:r>
        <w:rPr>
          <w:rFonts w:ascii="仿宋_GB2312" w:hAnsi="宋体" w:eastAsia="仿宋_GB2312" w:cs="宋体"/>
          <w:kern w:val="0"/>
          <w:sz w:val="24"/>
        </w:rPr>
        <w:t xml:space="preserve">  </w:t>
      </w:r>
      <w:r>
        <w:rPr>
          <w:rFonts w:hint="eastAsia" w:ascii="仿宋_GB2312" w:hAnsi="宋体" w:eastAsia="仿宋_GB2312" w:cs="宋体"/>
          <w:kern w:val="0"/>
          <w:sz w:val="24"/>
        </w:rPr>
        <w:t>主席签字（盖党委章）</w:t>
      </w:r>
    </w:p>
    <w:tbl>
      <w:tblPr>
        <w:tblStyle w:val="4"/>
        <w:tblpPr w:leftFromText="180" w:rightFromText="180" w:vertAnchor="text" w:horzAnchor="margin" w:tblpY="177"/>
        <w:tblW w:w="10391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  <w:gridCol w:w="992"/>
        <w:gridCol w:w="7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考 核 内 容</w:t>
            </w:r>
          </w:p>
        </w:tc>
        <w:tc>
          <w:tcPr>
            <w:tcW w:w="992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自评分</w:t>
            </w:r>
          </w:p>
        </w:tc>
        <w:tc>
          <w:tcPr>
            <w:tcW w:w="751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合计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一、加强组织工作与工会自身建设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1.党委会议专门研究了工会和教代会工作，以具体行动支持工会和教代会工作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2.分工会每学期向党委汇报工作一次，重大问题及时请示党委及校工会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3.分工会定期学习、研究工作，会议有记录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4.积极开展建家升级活动，每年度至少对分工会委员及小组长培训一次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5.分工会有固定的专用或兼用活动场所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6.按校工会要求，设专人妥善管理工会财产，工会的各项开支符合国家、工会的财务管理办法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二、认真履行工会职责，做好维权、民主管理、民主监督、教代会工作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1.分工会主席参加了本单位党、政核心会议，讨论本单位工作或与教职工利益相关问题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2.二级教代会执委会或分工会委员会积极履行职责，向党政提出意见与建议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3.配合行政开展院系二级校务公开工作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4.及时准确反映职工的呼声和要求,协助党政解决教职工的合理要求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5.维护群众劳动权利，关心安全、劳保、劳动时间等会员切身利益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6.对生活困难会员，心中有数，有统计材料，有具体帮助行动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三、加强教职工的思想政治工作，做好“三全育人”、女工和青年教师工作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1.配合党委组织会员学习或参观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2.开展“师德、教风、学风”教育或职业道德教育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3.维护妇女儿童权益，组织妇女体检，关心妇女保健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4.组织好“三八”节纪念活动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5.分工会积极组织教工参加校工会组织的各类培训活动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6.组织青年教师教学基本功比赛或开展技能比赛活动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7.分工会积极参加校工会组织的有关“人才强校”的各项活动</w:t>
            </w:r>
          </w:p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8.分工会关心青年教工的婚姻问题，并协助校工会开展工作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四、积极开展教职工文化体育活动，营造良好的校园文化氛围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1分</w:t>
            </w: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</w:trPr>
        <w:tc>
          <w:tcPr>
            <w:tcW w:w="864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65" w:lineRule="atLeast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1.积极参加校工会文体协会活动</w:t>
            </w:r>
          </w:p>
        </w:tc>
        <w:tc>
          <w:tcPr>
            <w:tcW w:w="992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  <w:tc>
          <w:tcPr>
            <w:tcW w:w="751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bCs/>
                <w:kern w:val="0"/>
                <w:sz w:val="6"/>
              </w:rPr>
            </w:pPr>
          </w:p>
        </w:tc>
      </w:tr>
    </w:tbl>
    <w:p>
      <w:pPr>
        <w:widowControl/>
        <w:spacing w:line="345" w:lineRule="atLeast"/>
        <w:rPr>
          <w:rFonts w:ascii="宋体" w:hAnsi="宋体" w:cs="宋体"/>
          <w:kern w:val="0"/>
          <w:sz w:val="24"/>
        </w:rPr>
      </w:pPr>
      <w:r>
        <w:rPr>
          <w:rFonts w:hint="eastAsia" w:cs="宋体"/>
          <w:kern w:val="0"/>
          <w:sz w:val="24"/>
        </w:rPr>
        <w:t>备注：自评分表格中的每项得分允许有小数点，未完全完成该小项应酌情扣分，总分为</w:t>
      </w:r>
      <w:r>
        <w:rPr>
          <w:kern w:val="0"/>
          <w:sz w:val="24"/>
        </w:rPr>
        <w:t>21</w:t>
      </w:r>
      <w:r>
        <w:rPr>
          <w:rFonts w:hint="eastAsia" w:cs="宋体"/>
          <w:kern w:val="0"/>
          <w:sz w:val="24"/>
        </w:rPr>
        <w:t>分。</w:t>
      </w:r>
    </w:p>
    <w:p/>
    <w:sectPr>
      <w:pgSz w:w="11906" w:h="16838"/>
      <w:pgMar w:top="1191" w:right="964" w:bottom="119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mU2MzVlZDllNGNhNjkwMWQwZTY4NTMwNzRiNjgwZjQifQ=="/>
  </w:docVars>
  <w:rsids>
    <w:rsidRoot w:val="00064C58"/>
    <w:rsid w:val="000171E5"/>
    <w:rsid w:val="00064C58"/>
    <w:rsid w:val="000F14B3"/>
    <w:rsid w:val="00106914"/>
    <w:rsid w:val="00264E5E"/>
    <w:rsid w:val="00300430"/>
    <w:rsid w:val="00307F8B"/>
    <w:rsid w:val="003207B0"/>
    <w:rsid w:val="003B58B4"/>
    <w:rsid w:val="0061133E"/>
    <w:rsid w:val="006F10BD"/>
    <w:rsid w:val="00701759"/>
    <w:rsid w:val="008D4EED"/>
    <w:rsid w:val="009D4692"/>
    <w:rsid w:val="00A21985"/>
    <w:rsid w:val="00A91DE5"/>
    <w:rsid w:val="00AB2AFE"/>
    <w:rsid w:val="00B97491"/>
    <w:rsid w:val="00BD6BE6"/>
    <w:rsid w:val="00C25201"/>
    <w:rsid w:val="00CE4B5E"/>
    <w:rsid w:val="00DC0F0A"/>
    <w:rsid w:val="00E332F8"/>
    <w:rsid w:val="00FA16E9"/>
    <w:rsid w:val="2E4A7150"/>
    <w:rsid w:val="5DF624FD"/>
    <w:rsid w:val="733C5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gh-ncepu</Company>
  <Pages>1</Pages>
  <Words>734</Words>
  <Characters>760</Characters>
  <Lines>5</Lines>
  <Paragraphs>1</Paragraphs>
  <TotalTime>22</TotalTime>
  <ScaleCrop>false</ScaleCrop>
  <LinksUpToDate>false</LinksUpToDate>
  <CharactersWithSpaces>785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2013-12-12T08:30:00Z</dcterms:created>
  <dc:creator>田里</dc:creator>
  <cp:lastModifiedBy>237</cp:lastModifiedBy>
  <dcterms:modified xsi:type="dcterms:W3CDTF">2023-11-06T08:27:01Z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DCD85A5961004A9B9C1B76EE1C069101</vt:lpwstr>
  </property>
</Properties>
</file>