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853" w:rsidRPr="00E01AC0" w:rsidRDefault="003E4853" w:rsidP="003E4853">
      <w:pPr>
        <w:widowControl/>
        <w:shd w:val="clear" w:color="auto" w:fill="FFFFFF"/>
        <w:spacing w:before="100" w:beforeAutospacing="1" w:after="150" w:line="390" w:lineRule="atLeast"/>
        <w:jc w:val="left"/>
        <w:rPr>
          <w:rFonts w:ascii="仿宋_GB2312" w:eastAsia="仿宋_GB2312" w:hAnsi="宋体" w:cs="宋体"/>
          <w:kern w:val="0"/>
          <w:sz w:val="32"/>
          <w:szCs w:val="32"/>
        </w:rPr>
      </w:pPr>
      <w:r w:rsidRPr="00E01AC0">
        <w:rPr>
          <w:rFonts w:ascii="仿宋_GB2312" w:eastAsia="仿宋_GB2312" w:hAnsi="宋体" w:cs="宋体" w:hint="eastAsia"/>
          <w:kern w:val="0"/>
          <w:sz w:val="32"/>
          <w:szCs w:val="32"/>
        </w:rPr>
        <w:t>附件3</w:t>
      </w:r>
    </w:p>
    <w:p w:rsidR="003E4853" w:rsidRPr="00E01AC0" w:rsidRDefault="003E4853" w:rsidP="003E4853">
      <w:pPr>
        <w:widowControl/>
        <w:shd w:val="clear" w:color="auto" w:fill="FFFFFF"/>
        <w:spacing w:line="600" w:lineRule="atLeast"/>
        <w:jc w:val="center"/>
        <w:rPr>
          <w:rFonts w:ascii="宋体" w:eastAsia="宋体" w:hAnsi="宋体" w:cs="宋体"/>
          <w:b/>
          <w:bCs/>
          <w:color w:val="111111"/>
          <w:kern w:val="0"/>
          <w:sz w:val="36"/>
          <w:szCs w:val="36"/>
        </w:rPr>
      </w:pPr>
      <w:r w:rsidRPr="00E01AC0">
        <w:rPr>
          <w:rFonts w:ascii="宋体" w:eastAsia="宋体" w:hAnsi="宋体" w:cs="宋体" w:hint="eastAsia"/>
          <w:b/>
          <w:bCs/>
          <w:color w:val="111111"/>
          <w:kern w:val="0"/>
          <w:sz w:val="36"/>
          <w:szCs w:val="36"/>
        </w:rPr>
        <w:t>天润奥迪一站式专属特惠福利活动</w:t>
      </w:r>
    </w:p>
    <w:p w:rsidR="003E4853" w:rsidRPr="00B93BE8" w:rsidRDefault="003E4853" w:rsidP="003E4853">
      <w:pPr>
        <w:widowControl/>
        <w:shd w:val="clear" w:color="auto" w:fill="FFFFFF"/>
        <w:spacing w:before="100" w:beforeAutospacing="1" w:after="150" w:line="390" w:lineRule="atLeast"/>
        <w:ind w:firstLineChars="200" w:firstLine="640"/>
        <w:jc w:val="left"/>
        <w:rPr>
          <w:rFonts w:ascii="仿宋_GB2312" w:eastAsia="仿宋_GB2312" w:hAnsi="宋体" w:cs="宋体"/>
          <w:kern w:val="0"/>
          <w:sz w:val="32"/>
          <w:szCs w:val="32"/>
        </w:rPr>
      </w:pPr>
      <w:r w:rsidRPr="00B93BE8">
        <w:rPr>
          <w:rFonts w:ascii="仿宋_GB2312" w:eastAsia="仿宋_GB2312" w:hAnsi="宋体" w:cs="宋体"/>
          <w:kern w:val="0"/>
          <w:sz w:val="32"/>
          <w:szCs w:val="32"/>
        </w:rPr>
        <w:t>教师节与中秋节双节将至之际,也是一汽天润奥迪4S店十周年店庆之时</w:t>
      </w:r>
      <w:r>
        <w:rPr>
          <w:rFonts w:ascii="仿宋_GB2312" w:eastAsia="仿宋_GB2312" w:hAnsi="宋体" w:cs="宋体" w:hint="eastAsia"/>
          <w:kern w:val="0"/>
          <w:sz w:val="32"/>
          <w:szCs w:val="32"/>
        </w:rPr>
        <w:t>，</w:t>
      </w:r>
      <w:r w:rsidRPr="00B93BE8">
        <w:rPr>
          <w:rFonts w:ascii="仿宋_GB2312" w:eastAsia="仿宋_GB2312" w:hAnsi="宋体" w:cs="宋体"/>
          <w:kern w:val="0"/>
          <w:sz w:val="32"/>
          <w:szCs w:val="32"/>
        </w:rPr>
        <w:t>天润奥迪4S店为广大教师送出了多重大礼!</w:t>
      </w:r>
    </w:p>
    <w:p w:rsidR="003E4853" w:rsidRPr="00B93BE8" w:rsidRDefault="003E4853" w:rsidP="003E4853">
      <w:pPr>
        <w:widowControl/>
        <w:shd w:val="clear" w:color="auto" w:fill="FFFFFF"/>
        <w:spacing w:before="100" w:beforeAutospacing="1" w:after="150" w:line="390" w:lineRule="atLeast"/>
        <w:ind w:firstLineChars="200" w:firstLine="640"/>
        <w:jc w:val="left"/>
        <w:rPr>
          <w:rFonts w:ascii="仿宋_GB2312" w:eastAsia="仿宋_GB2312" w:hAnsi="宋体" w:cs="宋体"/>
          <w:kern w:val="0"/>
          <w:sz w:val="32"/>
          <w:szCs w:val="32"/>
        </w:rPr>
      </w:pPr>
      <w:r w:rsidRPr="00B93BE8">
        <w:rPr>
          <w:rFonts w:ascii="仿宋_GB2312" w:eastAsia="仿宋_GB2312" w:hAnsi="宋体" w:cs="宋体"/>
          <w:kern w:val="0"/>
          <w:sz w:val="32"/>
          <w:szCs w:val="32"/>
        </w:rPr>
        <w:t>第一份大礼:在您购买全系奥迪车时，除享受店里内常规优惠，额外还有2%的大幅让利！</w:t>
      </w:r>
    </w:p>
    <w:p w:rsidR="003E4853" w:rsidRPr="00B93BE8" w:rsidRDefault="003E4853" w:rsidP="003E4853">
      <w:pPr>
        <w:widowControl/>
        <w:shd w:val="clear" w:color="auto" w:fill="FFFFFF"/>
        <w:spacing w:before="100" w:beforeAutospacing="1" w:after="150" w:line="390" w:lineRule="atLeast"/>
        <w:ind w:firstLineChars="200" w:firstLine="640"/>
        <w:jc w:val="left"/>
        <w:rPr>
          <w:rFonts w:ascii="仿宋_GB2312" w:eastAsia="仿宋_GB2312" w:hAnsi="宋体" w:cs="宋体"/>
          <w:kern w:val="0"/>
          <w:sz w:val="32"/>
          <w:szCs w:val="32"/>
        </w:rPr>
      </w:pPr>
      <w:r w:rsidRPr="00B93BE8">
        <w:rPr>
          <w:rFonts w:ascii="仿宋_GB2312" w:eastAsia="仿宋_GB2312" w:hAnsi="宋体" w:cs="宋体"/>
          <w:kern w:val="0"/>
          <w:sz w:val="32"/>
          <w:szCs w:val="32"/>
        </w:rPr>
        <w:t>第二份大礼:九月份奥迪车到店维修保养时，工时可享受五折优惠!</w:t>
      </w:r>
    </w:p>
    <w:p w:rsidR="003E4853" w:rsidRPr="00B93BE8" w:rsidRDefault="003E4853" w:rsidP="003E4853">
      <w:pPr>
        <w:widowControl/>
        <w:shd w:val="clear" w:color="auto" w:fill="FFFFFF"/>
        <w:spacing w:before="100" w:beforeAutospacing="1" w:after="150" w:line="390" w:lineRule="atLeast"/>
        <w:ind w:firstLineChars="200" w:firstLine="640"/>
        <w:jc w:val="left"/>
        <w:rPr>
          <w:rFonts w:ascii="仿宋_GB2312" w:eastAsia="仿宋_GB2312" w:hAnsi="宋体" w:cs="宋体"/>
          <w:kern w:val="0"/>
          <w:sz w:val="32"/>
          <w:szCs w:val="32"/>
        </w:rPr>
      </w:pPr>
      <w:r w:rsidRPr="00B93BE8">
        <w:rPr>
          <w:rFonts w:ascii="仿宋_GB2312" w:eastAsia="仿宋_GB2312" w:hAnsi="宋体" w:cs="宋体"/>
          <w:kern w:val="0"/>
          <w:sz w:val="32"/>
          <w:szCs w:val="32"/>
        </w:rPr>
        <w:t>第三份大礼:为各种车型代办年检服务（免收代办费）！</w:t>
      </w:r>
    </w:p>
    <w:p w:rsidR="003E4853" w:rsidRPr="00B93BE8" w:rsidRDefault="003E4853" w:rsidP="003E4853">
      <w:pPr>
        <w:widowControl/>
        <w:shd w:val="clear" w:color="auto" w:fill="FFFFFF"/>
        <w:spacing w:before="100" w:beforeAutospacing="1" w:after="150" w:line="390" w:lineRule="atLeast"/>
        <w:ind w:firstLineChars="200" w:firstLine="640"/>
        <w:jc w:val="left"/>
        <w:rPr>
          <w:rFonts w:ascii="仿宋_GB2312" w:eastAsia="仿宋_GB2312" w:hAnsi="宋体" w:cs="宋体"/>
          <w:kern w:val="0"/>
          <w:sz w:val="32"/>
          <w:szCs w:val="32"/>
        </w:rPr>
      </w:pPr>
      <w:r w:rsidRPr="00B93BE8">
        <w:rPr>
          <w:rFonts w:ascii="仿宋_GB2312" w:eastAsia="仿宋_GB2312" w:hAnsi="宋体" w:cs="宋体"/>
          <w:kern w:val="0"/>
          <w:sz w:val="32"/>
          <w:szCs w:val="32"/>
        </w:rPr>
        <w:t>第四份大礼:为各种车型办理续保险服务，根据出险情况给与优惠，优惠幅度最高可达20%！</w:t>
      </w:r>
    </w:p>
    <w:p w:rsidR="003E4853" w:rsidRPr="00B93BE8" w:rsidRDefault="003E4853" w:rsidP="003E4853">
      <w:pPr>
        <w:widowControl/>
        <w:shd w:val="clear" w:color="auto" w:fill="FFFFFF"/>
        <w:spacing w:before="100" w:beforeAutospacing="1" w:after="150" w:line="390" w:lineRule="atLeast"/>
        <w:ind w:firstLineChars="200" w:firstLine="640"/>
        <w:jc w:val="left"/>
        <w:rPr>
          <w:rFonts w:ascii="仿宋_GB2312" w:eastAsia="仿宋_GB2312" w:hAnsi="宋体" w:cs="宋体"/>
          <w:kern w:val="0"/>
          <w:sz w:val="32"/>
          <w:szCs w:val="32"/>
        </w:rPr>
      </w:pPr>
      <w:r w:rsidRPr="00B93BE8">
        <w:rPr>
          <w:rFonts w:ascii="仿宋_GB2312" w:eastAsia="仿宋_GB2312" w:hAnsi="宋体" w:cs="宋体"/>
          <w:kern w:val="0"/>
          <w:sz w:val="32"/>
          <w:szCs w:val="32"/>
        </w:rPr>
        <w:t>第五份大礼:九月份购车时还有额外抽奖惊喜!</w:t>
      </w:r>
    </w:p>
    <w:p w:rsidR="003E4853" w:rsidRPr="00B93BE8" w:rsidRDefault="003E4853" w:rsidP="003E4853">
      <w:pPr>
        <w:widowControl/>
        <w:shd w:val="clear" w:color="auto" w:fill="FFFFFF"/>
        <w:spacing w:before="100" w:beforeAutospacing="1" w:after="150" w:line="390" w:lineRule="atLeast"/>
        <w:ind w:firstLineChars="200" w:firstLine="640"/>
        <w:jc w:val="left"/>
        <w:rPr>
          <w:rFonts w:ascii="仿宋_GB2312" w:eastAsia="仿宋_GB2312" w:hAnsi="宋体" w:cs="宋体"/>
          <w:kern w:val="0"/>
          <w:sz w:val="32"/>
          <w:szCs w:val="32"/>
        </w:rPr>
      </w:pPr>
      <w:r w:rsidRPr="00B93BE8">
        <w:rPr>
          <w:rFonts w:ascii="仿宋_GB2312" w:eastAsia="仿宋_GB2312" w:hAnsi="宋体" w:cs="宋体"/>
          <w:kern w:val="0"/>
          <w:sz w:val="32"/>
          <w:szCs w:val="32"/>
        </w:rPr>
        <w:t>奥迪轿车进入中国已有20多年，一直凭借着优良的操控性能和超前的外型设计占据着国内豪华汽车的霸主地位。奥迪车型众多，价格从18万多到200多万不等，相信其中必有一款适合您!</w:t>
      </w:r>
    </w:p>
    <w:p w:rsidR="000F26D4" w:rsidRDefault="003E4853" w:rsidP="003E4853">
      <w:pPr>
        <w:widowControl/>
        <w:shd w:val="clear" w:color="auto" w:fill="FFFFFF"/>
        <w:spacing w:before="100" w:beforeAutospacing="1" w:after="150" w:line="390" w:lineRule="atLeast"/>
        <w:ind w:firstLineChars="200" w:firstLine="640"/>
        <w:jc w:val="left"/>
        <w:rPr>
          <w:rFonts w:ascii="仿宋_GB2312" w:eastAsia="仿宋_GB2312" w:hAnsi="宋体" w:cs="宋体"/>
          <w:kern w:val="0"/>
          <w:sz w:val="32"/>
          <w:szCs w:val="32"/>
        </w:rPr>
      </w:pPr>
      <w:r w:rsidRPr="00B93BE8">
        <w:rPr>
          <w:rFonts w:ascii="仿宋_GB2312" w:eastAsia="仿宋_GB2312" w:hAnsi="宋体" w:cs="宋体"/>
          <w:kern w:val="0"/>
          <w:sz w:val="32"/>
          <w:szCs w:val="32"/>
        </w:rPr>
        <w:t xml:space="preserve">联系人：徐经理 </w:t>
      </w:r>
      <w:r w:rsidRPr="00B93BE8">
        <w:rPr>
          <w:rFonts w:ascii="仿宋_GB2312" w:eastAsia="仿宋_GB2312" w:hAnsi="宋体" w:cs="宋体"/>
          <w:kern w:val="0"/>
          <w:sz w:val="32"/>
          <w:szCs w:val="32"/>
        </w:rPr>
        <w:t> </w:t>
      </w:r>
      <w:r w:rsidRPr="004D7CC7">
        <w:rPr>
          <w:rFonts w:ascii="仿宋_GB2312" w:eastAsia="仿宋_GB2312" w:hAnsi="宋体" w:cs="宋体"/>
          <w:kern w:val="0"/>
          <w:sz w:val="32"/>
          <w:szCs w:val="32"/>
        </w:rPr>
        <w:t> </w:t>
      </w:r>
      <w:r w:rsidRPr="00B93BE8">
        <w:rPr>
          <w:rFonts w:ascii="仿宋_GB2312" w:eastAsia="仿宋_GB2312" w:hAnsi="宋体" w:cs="宋体"/>
          <w:kern w:val="0"/>
          <w:sz w:val="32"/>
          <w:szCs w:val="32"/>
        </w:rPr>
        <w:t>18513391717</w:t>
      </w:r>
    </w:p>
    <w:p w:rsidR="001144AB" w:rsidRDefault="001144AB" w:rsidP="001144AB">
      <w:pPr>
        <w:jc w:val="center"/>
        <w:rPr>
          <w:b/>
          <w:sz w:val="44"/>
          <w:szCs w:val="44"/>
        </w:rPr>
      </w:pPr>
      <w:r>
        <w:rPr>
          <w:rFonts w:hint="eastAsia"/>
          <w:b/>
          <w:sz w:val="44"/>
          <w:szCs w:val="44"/>
        </w:rPr>
        <w:lastRenderedPageBreak/>
        <w:t>华北电力师生专属优惠政策</w:t>
      </w:r>
      <w:r>
        <w:rPr>
          <w:b/>
          <w:sz w:val="44"/>
          <w:szCs w:val="44"/>
        </w:rPr>
        <w:t>--</w:t>
      </w:r>
      <w:r>
        <w:rPr>
          <w:rFonts w:hint="eastAsia"/>
          <w:b/>
          <w:sz w:val="44"/>
          <w:szCs w:val="44"/>
        </w:rPr>
        <w:t>长安福特</w:t>
      </w:r>
    </w:p>
    <w:p w:rsidR="001144AB" w:rsidRDefault="001144AB" w:rsidP="001144AB">
      <w:pPr>
        <w:jc w:val="center"/>
        <w:rPr>
          <w:b/>
          <w:sz w:val="44"/>
          <w:szCs w:val="44"/>
        </w:rPr>
      </w:pPr>
    </w:p>
    <w:p w:rsidR="001144AB" w:rsidRDefault="001144AB" w:rsidP="001144AB">
      <w:pPr>
        <w:ind w:firstLineChars="200" w:firstLine="560"/>
        <w:rPr>
          <w:sz w:val="28"/>
          <w:szCs w:val="28"/>
        </w:rPr>
      </w:pPr>
      <w:r>
        <w:rPr>
          <w:rFonts w:hint="eastAsia"/>
          <w:sz w:val="28"/>
          <w:szCs w:val="28"/>
        </w:rPr>
        <w:t>北京北方长福福特</w:t>
      </w:r>
      <w:r>
        <w:rPr>
          <w:sz w:val="28"/>
          <w:szCs w:val="28"/>
        </w:rPr>
        <w:t>4S</w:t>
      </w:r>
      <w:r>
        <w:rPr>
          <w:rFonts w:hint="eastAsia"/>
          <w:sz w:val="28"/>
          <w:szCs w:val="28"/>
        </w:rPr>
        <w:t>旗舰店作为长安汽车直属企业，长安福特工厂店，将为华北电力师生提供全方位的汽车生活服务咨询，现制定针对华北电力大客户师生的专属优惠政策，本政策涵盖华北电力师生购车、保险、维修保养三大优惠政策。</w:t>
      </w:r>
    </w:p>
    <w:p w:rsidR="001144AB" w:rsidRDefault="001144AB" w:rsidP="001144AB">
      <w:pPr>
        <w:ind w:firstLineChars="200" w:firstLine="560"/>
        <w:rPr>
          <w:sz w:val="28"/>
          <w:szCs w:val="28"/>
        </w:rPr>
      </w:pPr>
      <w:r>
        <w:rPr>
          <w:rFonts w:hint="eastAsia"/>
          <w:sz w:val="28"/>
          <w:szCs w:val="28"/>
        </w:rPr>
        <w:t>鉴于新车销售价格受市场因素影响变动较大，故本政策实行周期为</w:t>
      </w:r>
      <w:r>
        <w:rPr>
          <w:sz w:val="28"/>
          <w:szCs w:val="28"/>
        </w:rPr>
        <w:t>4</w:t>
      </w:r>
      <w:r>
        <w:rPr>
          <w:rFonts w:hint="eastAsia"/>
          <w:sz w:val="28"/>
          <w:szCs w:val="28"/>
        </w:rPr>
        <w:t>个月（</w:t>
      </w:r>
      <w:r>
        <w:rPr>
          <w:sz w:val="28"/>
          <w:szCs w:val="28"/>
        </w:rPr>
        <w:t>2016</w:t>
      </w:r>
      <w:r>
        <w:rPr>
          <w:rFonts w:hint="eastAsia"/>
          <w:sz w:val="28"/>
          <w:szCs w:val="28"/>
        </w:rPr>
        <w:t>年</w:t>
      </w:r>
      <w:r>
        <w:rPr>
          <w:sz w:val="28"/>
          <w:szCs w:val="28"/>
        </w:rPr>
        <w:t>9</w:t>
      </w:r>
      <w:r>
        <w:rPr>
          <w:rFonts w:hint="eastAsia"/>
          <w:sz w:val="28"/>
          <w:szCs w:val="28"/>
        </w:rPr>
        <w:t>月</w:t>
      </w:r>
      <w:r>
        <w:rPr>
          <w:sz w:val="28"/>
          <w:szCs w:val="28"/>
        </w:rPr>
        <w:t>10</w:t>
      </w:r>
      <w:r>
        <w:rPr>
          <w:rFonts w:hint="eastAsia"/>
          <w:sz w:val="28"/>
          <w:szCs w:val="28"/>
        </w:rPr>
        <w:t>日</w:t>
      </w:r>
      <w:r>
        <w:rPr>
          <w:sz w:val="28"/>
          <w:szCs w:val="28"/>
        </w:rPr>
        <w:t>-2016</w:t>
      </w:r>
      <w:r>
        <w:rPr>
          <w:rFonts w:hint="eastAsia"/>
          <w:sz w:val="28"/>
          <w:szCs w:val="28"/>
        </w:rPr>
        <w:t>年</w:t>
      </w:r>
      <w:r>
        <w:rPr>
          <w:sz w:val="28"/>
          <w:szCs w:val="28"/>
        </w:rPr>
        <w:t>12</w:t>
      </w:r>
      <w:r>
        <w:rPr>
          <w:rFonts w:hint="eastAsia"/>
          <w:sz w:val="28"/>
          <w:szCs w:val="28"/>
        </w:rPr>
        <w:t>月</w:t>
      </w:r>
      <w:r>
        <w:rPr>
          <w:sz w:val="28"/>
          <w:szCs w:val="28"/>
        </w:rPr>
        <w:t>31</w:t>
      </w:r>
      <w:r>
        <w:rPr>
          <w:rFonts w:hint="eastAsia"/>
          <w:sz w:val="28"/>
          <w:szCs w:val="28"/>
        </w:rPr>
        <w:t>日），政策到期前，北方长福提前发送新政策给华北电力工会再次发送内部通知告知全体师生执行新政策。</w:t>
      </w:r>
    </w:p>
    <w:p w:rsidR="001144AB" w:rsidRDefault="001144AB" w:rsidP="001144AB">
      <w:pPr>
        <w:pStyle w:val="1"/>
        <w:numPr>
          <w:ilvl w:val="0"/>
          <w:numId w:val="1"/>
        </w:numPr>
        <w:ind w:firstLineChars="0"/>
        <w:rPr>
          <w:b/>
          <w:sz w:val="28"/>
          <w:szCs w:val="28"/>
        </w:rPr>
      </w:pPr>
      <w:r>
        <w:rPr>
          <w:rFonts w:hint="eastAsia"/>
          <w:b/>
          <w:sz w:val="28"/>
          <w:szCs w:val="28"/>
        </w:rPr>
        <w:t>购车政策</w:t>
      </w:r>
    </w:p>
    <w:p w:rsidR="001144AB" w:rsidRDefault="001144AB" w:rsidP="001144AB">
      <w:pPr>
        <w:rPr>
          <w:sz w:val="28"/>
          <w:szCs w:val="28"/>
        </w:rPr>
      </w:pPr>
      <w:r>
        <w:rPr>
          <w:sz w:val="28"/>
          <w:szCs w:val="28"/>
        </w:rPr>
        <w:t>1</w:t>
      </w:r>
      <w:r>
        <w:rPr>
          <w:rFonts w:hint="eastAsia"/>
          <w:sz w:val="28"/>
          <w:szCs w:val="28"/>
        </w:rPr>
        <w:t>．华北电力师生购车优惠价格</w:t>
      </w:r>
    </w:p>
    <w:tbl>
      <w:tblPr>
        <w:tblW w:w="8640" w:type="dxa"/>
        <w:tblInd w:w="108" w:type="dxa"/>
        <w:tblLayout w:type="fixed"/>
        <w:tblLook w:val="04A0"/>
      </w:tblPr>
      <w:tblGrid>
        <w:gridCol w:w="3828"/>
        <w:gridCol w:w="4812"/>
      </w:tblGrid>
      <w:tr w:rsidR="001144AB" w:rsidTr="00AB4F21">
        <w:trPr>
          <w:trHeight w:val="710"/>
        </w:trPr>
        <w:tc>
          <w:tcPr>
            <w:tcW w:w="3828" w:type="dxa"/>
            <w:tcBorders>
              <w:top w:val="single" w:sz="8" w:space="0" w:color="auto"/>
              <w:left w:val="single" w:sz="8" w:space="0" w:color="auto"/>
              <w:bottom w:val="single" w:sz="4" w:space="0" w:color="auto"/>
              <w:right w:val="single" w:sz="4" w:space="0" w:color="auto"/>
            </w:tcBorders>
            <w:vAlign w:val="center"/>
          </w:tcPr>
          <w:p w:rsidR="001144AB" w:rsidRDefault="001144AB" w:rsidP="00AB4F21">
            <w:pPr>
              <w:widowControl/>
              <w:jc w:val="center"/>
              <w:rPr>
                <w:rFonts w:ascii="宋体" w:eastAsia="宋体" w:hAnsi="宋体" w:cs="宋体"/>
                <w:b/>
                <w:color w:val="000000"/>
                <w:kern w:val="0"/>
                <w:sz w:val="36"/>
                <w:szCs w:val="36"/>
              </w:rPr>
            </w:pPr>
            <w:r>
              <w:rPr>
                <w:rFonts w:ascii="宋体" w:eastAsia="宋体" w:hAnsi="宋体" w:cs="宋体" w:hint="eastAsia"/>
                <w:b/>
                <w:color w:val="000000"/>
                <w:kern w:val="0"/>
                <w:sz w:val="36"/>
                <w:szCs w:val="36"/>
              </w:rPr>
              <w:t>车 型</w:t>
            </w:r>
          </w:p>
        </w:tc>
        <w:tc>
          <w:tcPr>
            <w:tcW w:w="4812" w:type="dxa"/>
            <w:tcBorders>
              <w:top w:val="single" w:sz="8" w:space="0" w:color="auto"/>
              <w:left w:val="nil"/>
              <w:bottom w:val="single" w:sz="4" w:space="0" w:color="auto"/>
              <w:right w:val="single" w:sz="8" w:space="0" w:color="000000"/>
            </w:tcBorders>
            <w:vAlign w:val="center"/>
          </w:tcPr>
          <w:p w:rsidR="001144AB" w:rsidRDefault="001144AB" w:rsidP="00AB4F21">
            <w:pPr>
              <w:widowControl/>
              <w:jc w:val="center"/>
              <w:rPr>
                <w:rFonts w:ascii="宋体" w:eastAsia="宋体" w:hAnsi="宋体" w:cs="宋体"/>
                <w:b/>
                <w:color w:val="000000"/>
                <w:kern w:val="0"/>
                <w:sz w:val="36"/>
                <w:szCs w:val="36"/>
              </w:rPr>
            </w:pPr>
            <w:r>
              <w:rPr>
                <w:rFonts w:ascii="宋体" w:eastAsia="宋体" w:hAnsi="宋体" w:cs="宋体" w:hint="eastAsia"/>
                <w:b/>
                <w:color w:val="000000"/>
                <w:kern w:val="0"/>
                <w:sz w:val="36"/>
                <w:szCs w:val="36"/>
              </w:rPr>
              <w:t>大客户优惠幅度</w:t>
            </w:r>
          </w:p>
        </w:tc>
      </w:tr>
      <w:tr w:rsidR="001144AB" w:rsidTr="00AB4F21">
        <w:trPr>
          <w:trHeight w:val="360"/>
        </w:trPr>
        <w:tc>
          <w:tcPr>
            <w:tcW w:w="3828" w:type="dxa"/>
            <w:tcBorders>
              <w:top w:val="nil"/>
              <w:left w:val="single" w:sz="8" w:space="0" w:color="auto"/>
              <w:bottom w:val="single" w:sz="4" w:space="0" w:color="auto"/>
              <w:right w:val="single" w:sz="4" w:space="0" w:color="auto"/>
            </w:tcBorders>
            <w:vAlign w:val="center"/>
          </w:tcPr>
          <w:p w:rsidR="001144AB" w:rsidRDefault="001144AB" w:rsidP="00AB4F2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锐界</w:t>
            </w:r>
          </w:p>
        </w:tc>
        <w:tc>
          <w:tcPr>
            <w:tcW w:w="4812" w:type="dxa"/>
            <w:vMerge w:val="restart"/>
            <w:tcBorders>
              <w:top w:val="nil"/>
              <w:left w:val="nil"/>
              <w:bottom w:val="single" w:sz="8" w:space="0" w:color="auto"/>
              <w:right w:val="single" w:sz="8" w:space="0" w:color="auto"/>
            </w:tcBorders>
            <w:vAlign w:val="center"/>
          </w:tcPr>
          <w:p w:rsidR="001144AB" w:rsidRDefault="001144AB" w:rsidP="00AB4F21">
            <w:pPr>
              <w:jc w:val="left"/>
            </w:pPr>
            <w:r>
              <w:rPr>
                <w:rFonts w:ascii="宋体" w:eastAsia="宋体" w:hAnsi="宋体" w:cs="宋体" w:hint="eastAsia"/>
                <w:bCs/>
                <w:color w:val="000000"/>
                <w:kern w:val="0"/>
                <w:sz w:val="28"/>
                <w:szCs w:val="28"/>
              </w:rPr>
              <w:t>到店洽谈报价（此报价是指正常客户到店最终洽谈价格）基础上，再给与</w:t>
            </w:r>
            <w:r>
              <w:rPr>
                <w:rFonts w:ascii="宋体" w:eastAsia="宋体" w:hAnsi="宋体" w:cs="宋体" w:hint="eastAsia"/>
                <w:b/>
                <w:color w:val="000000"/>
                <w:kern w:val="0"/>
                <w:sz w:val="28"/>
                <w:szCs w:val="28"/>
              </w:rPr>
              <w:t>1.5%</w:t>
            </w:r>
            <w:r>
              <w:rPr>
                <w:rFonts w:ascii="宋体" w:eastAsia="宋体" w:hAnsi="宋体" w:cs="宋体" w:hint="eastAsia"/>
                <w:bCs/>
                <w:color w:val="000000"/>
                <w:kern w:val="0"/>
                <w:sz w:val="28"/>
                <w:szCs w:val="28"/>
              </w:rPr>
              <w:t>优惠。</w:t>
            </w:r>
          </w:p>
        </w:tc>
      </w:tr>
      <w:tr w:rsidR="001144AB" w:rsidTr="00AB4F21">
        <w:trPr>
          <w:trHeight w:val="360"/>
        </w:trPr>
        <w:tc>
          <w:tcPr>
            <w:tcW w:w="3828" w:type="dxa"/>
            <w:tcBorders>
              <w:top w:val="nil"/>
              <w:left w:val="single" w:sz="8" w:space="0" w:color="auto"/>
              <w:bottom w:val="single" w:sz="4" w:space="0" w:color="auto"/>
              <w:right w:val="single" w:sz="4" w:space="0" w:color="auto"/>
            </w:tcBorders>
            <w:vAlign w:val="center"/>
          </w:tcPr>
          <w:p w:rsidR="001144AB" w:rsidRDefault="001144AB" w:rsidP="00AB4F2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金牛座</w:t>
            </w:r>
          </w:p>
        </w:tc>
        <w:tc>
          <w:tcPr>
            <w:tcW w:w="4812" w:type="dxa"/>
            <w:vMerge/>
            <w:tcBorders>
              <w:top w:val="nil"/>
              <w:left w:val="nil"/>
              <w:bottom w:val="single" w:sz="8" w:space="0" w:color="auto"/>
              <w:right w:val="single" w:sz="8" w:space="0" w:color="auto"/>
            </w:tcBorders>
            <w:vAlign w:val="center"/>
          </w:tcPr>
          <w:p w:rsidR="001144AB" w:rsidRDefault="001144AB" w:rsidP="00AB4F21">
            <w:pPr>
              <w:widowControl/>
              <w:jc w:val="left"/>
            </w:pPr>
          </w:p>
        </w:tc>
      </w:tr>
      <w:tr w:rsidR="001144AB" w:rsidTr="00AB4F21">
        <w:trPr>
          <w:trHeight w:val="360"/>
        </w:trPr>
        <w:tc>
          <w:tcPr>
            <w:tcW w:w="3828" w:type="dxa"/>
            <w:tcBorders>
              <w:top w:val="nil"/>
              <w:left w:val="single" w:sz="8" w:space="0" w:color="auto"/>
              <w:bottom w:val="single" w:sz="4" w:space="0" w:color="auto"/>
              <w:right w:val="single" w:sz="4" w:space="0" w:color="auto"/>
            </w:tcBorders>
            <w:vAlign w:val="center"/>
          </w:tcPr>
          <w:p w:rsidR="001144AB" w:rsidRDefault="001144AB" w:rsidP="00AB4F2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全新福克斯</w:t>
            </w:r>
          </w:p>
        </w:tc>
        <w:tc>
          <w:tcPr>
            <w:tcW w:w="4812" w:type="dxa"/>
            <w:vMerge/>
            <w:tcBorders>
              <w:top w:val="nil"/>
              <w:left w:val="nil"/>
              <w:bottom w:val="single" w:sz="8" w:space="0" w:color="auto"/>
              <w:right w:val="single" w:sz="8" w:space="0" w:color="auto"/>
            </w:tcBorders>
            <w:vAlign w:val="center"/>
          </w:tcPr>
          <w:p w:rsidR="001144AB" w:rsidRDefault="001144AB" w:rsidP="00AB4F21">
            <w:pPr>
              <w:widowControl/>
              <w:jc w:val="left"/>
            </w:pPr>
          </w:p>
        </w:tc>
      </w:tr>
      <w:tr w:rsidR="001144AB" w:rsidTr="00AB4F21">
        <w:trPr>
          <w:trHeight w:val="360"/>
        </w:trPr>
        <w:tc>
          <w:tcPr>
            <w:tcW w:w="3828" w:type="dxa"/>
            <w:tcBorders>
              <w:top w:val="nil"/>
              <w:left w:val="single" w:sz="8" w:space="0" w:color="auto"/>
              <w:bottom w:val="single" w:sz="4" w:space="0" w:color="auto"/>
              <w:right w:val="single" w:sz="4" w:space="0" w:color="auto"/>
            </w:tcBorders>
            <w:vAlign w:val="center"/>
          </w:tcPr>
          <w:p w:rsidR="001144AB" w:rsidRDefault="001144AB" w:rsidP="00AB4F2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福睿斯</w:t>
            </w:r>
          </w:p>
        </w:tc>
        <w:tc>
          <w:tcPr>
            <w:tcW w:w="4812" w:type="dxa"/>
            <w:vMerge/>
            <w:tcBorders>
              <w:top w:val="nil"/>
              <w:left w:val="nil"/>
              <w:bottom w:val="single" w:sz="8" w:space="0" w:color="auto"/>
              <w:right w:val="single" w:sz="8" w:space="0" w:color="auto"/>
            </w:tcBorders>
            <w:vAlign w:val="center"/>
          </w:tcPr>
          <w:p w:rsidR="001144AB" w:rsidRDefault="001144AB" w:rsidP="00AB4F21">
            <w:pPr>
              <w:widowControl/>
              <w:jc w:val="left"/>
            </w:pPr>
          </w:p>
        </w:tc>
      </w:tr>
      <w:tr w:rsidR="001144AB" w:rsidTr="00AB4F21">
        <w:trPr>
          <w:trHeight w:val="360"/>
        </w:trPr>
        <w:tc>
          <w:tcPr>
            <w:tcW w:w="3828" w:type="dxa"/>
            <w:tcBorders>
              <w:top w:val="nil"/>
              <w:left w:val="single" w:sz="8" w:space="0" w:color="auto"/>
              <w:bottom w:val="single" w:sz="4" w:space="0" w:color="auto"/>
              <w:right w:val="single" w:sz="4" w:space="0" w:color="auto"/>
            </w:tcBorders>
            <w:vAlign w:val="center"/>
          </w:tcPr>
          <w:p w:rsidR="001144AB" w:rsidRDefault="001144AB" w:rsidP="00AB4F2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蒙迪欧</w:t>
            </w:r>
          </w:p>
        </w:tc>
        <w:tc>
          <w:tcPr>
            <w:tcW w:w="4812" w:type="dxa"/>
            <w:vMerge/>
            <w:tcBorders>
              <w:top w:val="nil"/>
              <w:left w:val="nil"/>
              <w:bottom w:val="single" w:sz="8" w:space="0" w:color="auto"/>
              <w:right w:val="single" w:sz="8" w:space="0" w:color="auto"/>
            </w:tcBorders>
            <w:vAlign w:val="center"/>
          </w:tcPr>
          <w:p w:rsidR="001144AB" w:rsidRDefault="001144AB" w:rsidP="00AB4F21">
            <w:pPr>
              <w:widowControl/>
              <w:jc w:val="left"/>
            </w:pPr>
          </w:p>
        </w:tc>
      </w:tr>
      <w:tr w:rsidR="001144AB" w:rsidTr="00AB4F21">
        <w:trPr>
          <w:trHeight w:val="360"/>
        </w:trPr>
        <w:tc>
          <w:tcPr>
            <w:tcW w:w="3828" w:type="dxa"/>
            <w:tcBorders>
              <w:top w:val="nil"/>
              <w:left w:val="single" w:sz="8" w:space="0" w:color="auto"/>
              <w:bottom w:val="single" w:sz="4" w:space="0" w:color="auto"/>
              <w:right w:val="single" w:sz="4" w:space="0" w:color="auto"/>
            </w:tcBorders>
            <w:vAlign w:val="center"/>
          </w:tcPr>
          <w:p w:rsidR="001144AB" w:rsidRDefault="001144AB" w:rsidP="00AB4F2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新翼虎</w:t>
            </w:r>
          </w:p>
        </w:tc>
        <w:tc>
          <w:tcPr>
            <w:tcW w:w="4812" w:type="dxa"/>
            <w:vMerge/>
            <w:tcBorders>
              <w:top w:val="nil"/>
              <w:left w:val="nil"/>
              <w:bottom w:val="single" w:sz="8" w:space="0" w:color="auto"/>
              <w:right w:val="single" w:sz="8" w:space="0" w:color="auto"/>
            </w:tcBorders>
            <w:vAlign w:val="center"/>
          </w:tcPr>
          <w:p w:rsidR="001144AB" w:rsidRDefault="001144AB" w:rsidP="00AB4F21">
            <w:pPr>
              <w:widowControl/>
              <w:jc w:val="left"/>
            </w:pPr>
          </w:p>
        </w:tc>
      </w:tr>
      <w:tr w:rsidR="001144AB" w:rsidTr="00AB4F21">
        <w:trPr>
          <w:trHeight w:val="360"/>
        </w:trPr>
        <w:tc>
          <w:tcPr>
            <w:tcW w:w="3828" w:type="dxa"/>
            <w:tcBorders>
              <w:top w:val="nil"/>
              <w:left w:val="single" w:sz="8" w:space="0" w:color="auto"/>
              <w:bottom w:val="single" w:sz="8" w:space="0" w:color="auto"/>
              <w:right w:val="single" w:sz="4" w:space="0" w:color="auto"/>
            </w:tcBorders>
            <w:vAlign w:val="center"/>
          </w:tcPr>
          <w:p w:rsidR="001144AB" w:rsidRDefault="001144AB" w:rsidP="00AB4F2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翼搏</w:t>
            </w:r>
          </w:p>
        </w:tc>
        <w:tc>
          <w:tcPr>
            <w:tcW w:w="4812" w:type="dxa"/>
            <w:vMerge/>
            <w:tcBorders>
              <w:top w:val="nil"/>
              <w:left w:val="nil"/>
              <w:bottom w:val="single" w:sz="8" w:space="0" w:color="auto"/>
              <w:right w:val="single" w:sz="8" w:space="0" w:color="auto"/>
            </w:tcBorders>
            <w:vAlign w:val="center"/>
          </w:tcPr>
          <w:p w:rsidR="001144AB" w:rsidRDefault="001144AB" w:rsidP="00AB4F21">
            <w:pPr>
              <w:widowControl/>
              <w:jc w:val="left"/>
            </w:pPr>
          </w:p>
        </w:tc>
      </w:tr>
    </w:tbl>
    <w:p w:rsidR="001144AB" w:rsidRDefault="001144AB" w:rsidP="001144AB">
      <w:pPr>
        <w:pStyle w:val="1"/>
        <w:ind w:firstLineChars="250" w:firstLine="700"/>
        <w:rPr>
          <w:sz w:val="28"/>
          <w:szCs w:val="28"/>
        </w:rPr>
      </w:pPr>
      <w:r>
        <w:rPr>
          <w:rFonts w:hint="eastAsia"/>
          <w:sz w:val="28"/>
          <w:szCs w:val="28"/>
        </w:rPr>
        <w:t>具体车型优惠请与我公司指定联系人联系。</w:t>
      </w:r>
    </w:p>
    <w:p w:rsidR="001144AB" w:rsidRDefault="001144AB" w:rsidP="001144AB">
      <w:pPr>
        <w:rPr>
          <w:sz w:val="28"/>
          <w:szCs w:val="28"/>
        </w:rPr>
      </w:pPr>
      <w:r>
        <w:rPr>
          <w:sz w:val="28"/>
          <w:szCs w:val="28"/>
        </w:rPr>
        <w:t>2</w:t>
      </w:r>
      <w:r>
        <w:rPr>
          <w:rFonts w:hint="eastAsia"/>
          <w:sz w:val="28"/>
          <w:szCs w:val="28"/>
        </w:rPr>
        <w:t>．华北电力师生享受新车购车</w:t>
      </w:r>
      <w:r>
        <w:rPr>
          <w:sz w:val="28"/>
          <w:szCs w:val="28"/>
        </w:rPr>
        <w:t>2000</w:t>
      </w:r>
      <w:r>
        <w:rPr>
          <w:rFonts w:hint="eastAsia"/>
          <w:sz w:val="28"/>
          <w:szCs w:val="28"/>
        </w:rPr>
        <w:t>元大礼包：包括行车记录仪、车</w:t>
      </w:r>
      <w:r>
        <w:rPr>
          <w:rFonts w:hint="eastAsia"/>
          <w:sz w:val="28"/>
          <w:szCs w:val="28"/>
        </w:rPr>
        <w:lastRenderedPageBreak/>
        <w:t>载多功能应急包（含轮胎应急充气泵）、车载吸尘器。</w:t>
      </w:r>
    </w:p>
    <w:p w:rsidR="001144AB" w:rsidRDefault="001144AB" w:rsidP="001144AB">
      <w:pPr>
        <w:pStyle w:val="1"/>
        <w:numPr>
          <w:ilvl w:val="0"/>
          <w:numId w:val="1"/>
        </w:numPr>
        <w:ind w:firstLineChars="0"/>
        <w:rPr>
          <w:b/>
          <w:sz w:val="28"/>
          <w:szCs w:val="28"/>
        </w:rPr>
      </w:pPr>
      <w:r>
        <w:rPr>
          <w:rFonts w:hint="eastAsia"/>
          <w:b/>
          <w:sz w:val="28"/>
          <w:szCs w:val="28"/>
        </w:rPr>
        <w:t>保险政策</w:t>
      </w:r>
    </w:p>
    <w:p w:rsidR="001144AB" w:rsidRDefault="001144AB" w:rsidP="001144AB">
      <w:pPr>
        <w:rPr>
          <w:sz w:val="28"/>
          <w:szCs w:val="28"/>
        </w:rPr>
      </w:pPr>
      <w:r>
        <w:rPr>
          <w:sz w:val="28"/>
          <w:szCs w:val="28"/>
        </w:rPr>
        <w:t>1</w:t>
      </w:r>
      <w:r>
        <w:rPr>
          <w:rFonts w:hint="eastAsia"/>
          <w:sz w:val="28"/>
          <w:szCs w:val="28"/>
        </w:rPr>
        <w:t>．华北电力师生新车保险享受</w:t>
      </w:r>
      <w:r>
        <w:rPr>
          <w:sz w:val="28"/>
          <w:szCs w:val="28"/>
        </w:rPr>
        <w:t>9</w:t>
      </w:r>
      <w:r>
        <w:rPr>
          <w:rFonts w:hint="eastAsia"/>
          <w:sz w:val="28"/>
          <w:szCs w:val="28"/>
        </w:rPr>
        <w:t>折惠；第二年续保享受保险公司折扣外，另享受积分</w:t>
      </w:r>
      <w:r>
        <w:rPr>
          <w:sz w:val="28"/>
          <w:szCs w:val="28"/>
        </w:rPr>
        <w:t>25%</w:t>
      </w:r>
      <w:r>
        <w:rPr>
          <w:rFonts w:hint="eastAsia"/>
          <w:sz w:val="28"/>
          <w:szCs w:val="28"/>
        </w:rPr>
        <w:t>、油卡</w:t>
      </w:r>
      <w:r>
        <w:rPr>
          <w:sz w:val="28"/>
          <w:szCs w:val="28"/>
        </w:rPr>
        <w:t>20%</w:t>
      </w:r>
      <w:r>
        <w:rPr>
          <w:rFonts w:hint="eastAsia"/>
          <w:sz w:val="28"/>
          <w:szCs w:val="28"/>
        </w:rPr>
        <w:t>、现金</w:t>
      </w:r>
      <w:r>
        <w:rPr>
          <w:sz w:val="28"/>
          <w:szCs w:val="28"/>
        </w:rPr>
        <w:t>15%</w:t>
      </w:r>
      <w:r>
        <w:rPr>
          <w:rFonts w:hint="eastAsia"/>
          <w:sz w:val="28"/>
          <w:szCs w:val="28"/>
        </w:rPr>
        <w:t>任选其一的优惠，同时赠送精美礼品一份。</w:t>
      </w:r>
    </w:p>
    <w:p w:rsidR="001144AB" w:rsidRDefault="001144AB" w:rsidP="001144AB">
      <w:pPr>
        <w:rPr>
          <w:sz w:val="28"/>
          <w:szCs w:val="28"/>
        </w:rPr>
      </w:pPr>
      <w:r>
        <w:rPr>
          <w:sz w:val="28"/>
          <w:szCs w:val="28"/>
        </w:rPr>
        <w:t>2</w:t>
      </w:r>
      <w:r>
        <w:rPr>
          <w:rFonts w:hint="eastAsia"/>
          <w:sz w:val="28"/>
          <w:szCs w:val="28"/>
        </w:rPr>
        <w:t>．老客户推荐新客户续保，老客户可享受价值</w:t>
      </w:r>
      <w:r>
        <w:rPr>
          <w:sz w:val="28"/>
          <w:szCs w:val="28"/>
        </w:rPr>
        <w:t>300</w:t>
      </w:r>
      <w:r>
        <w:rPr>
          <w:rFonts w:hint="eastAsia"/>
          <w:sz w:val="28"/>
          <w:szCs w:val="28"/>
        </w:rPr>
        <w:t>元精美礼品，新客户可享受额外</w:t>
      </w:r>
      <w:r>
        <w:rPr>
          <w:sz w:val="28"/>
          <w:szCs w:val="28"/>
        </w:rPr>
        <w:t>10%</w:t>
      </w:r>
      <w:r>
        <w:rPr>
          <w:rFonts w:hint="eastAsia"/>
          <w:sz w:val="28"/>
          <w:szCs w:val="28"/>
        </w:rPr>
        <w:t>优惠，最多</w:t>
      </w:r>
      <w:r>
        <w:rPr>
          <w:sz w:val="28"/>
          <w:szCs w:val="28"/>
        </w:rPr>
        <w:t>500</w:t>
      </w:r>
      <w:r>
        <w:rPr>
          <w:rFonts w:hint="eastAsia"/>
          <w:sz w:val="28"/>
          <w:szCs w:val="28"/>
        </w:rPr>
        <w:t>元上限。</w:t>
      </w:r>
    </w:p>
    <w:p w:rsidR="001144AB" w:rsidRDefault="001144AB" w:rsidP="001144AB">
      <w:pPr>
        <w:rPr>
          <w:sz w:val="28"/>
          <w:szCs w:val="28"/>
        </w:rPr>
      </w:pPr>
      <w:r>
        <w:rPr>
          <w:rFonts w:hint="eastAsia"/>
          <w:b/>
          <w:sz w:val="28"/>
          <w:szCs w:val="28"/>
        </w:rPr>
        <w:t>注：</w:t>
      </w:r>
      <w:r>
        <w:rPr>
          <w:rFonts w:hint="eastAsia"/>
          <w:sz w:val="28"/>
          <w:szCs w:val="28"/>
        </w:rPr>
        <w:t>续保优惠政策适用于福特品牌。</w:t>
      </w:r>
    </w:p>
    <w:p w:rsidR="001144AB" w:rsidRDefault="001144AB" w:rsidP="001144AB">
      <w:pPr>
        <w:pStyle w:val="1"/>
        <w:numPr>
          <w:ilvl w:val="0"/>
          <w:numId w:val="1"/>
        </w:numPr>
        <w:ind w:firstLineChars="0"/>
        <w:rPr>
          <w:b/>
          <w:sz w:val="28"/>
          <w:szCs w:val="28"/>
        </w:rPr>
      </w:pPr>
      <w:r>
        <w:rPr>
          <w:rFonts w:hint="eastAsia"/>
          <w:b/>
          <w:sz w:val="28"/>
          <w:szCs w:val="28"/>
        </w:rPr>
        <w:t>维修保养政策</w:t>
      </w:r>
    </w:p>
    <w:p w:rsidR="001144AB" w:rsidRDefault="001144AB" w:rsidP="001144AB">
      <w:pPr>
        <w:rPr>
          <w:sz w:val="28"/>
          <w:szCs w:val="28"/>
        </w:rPr>
      </w:pPr>
      <w:r>
        <w:rPr>
          <w:sz w:val="28"/>
          <w:szCs w:val="28"/>
        </w:rPr>
        <w:t>1</w:t>
      </w:r>
      <w:r>
        <w:rPr>
          <w:rFonts w:hint="eastAsia"/>
          <w:sz w:val="28"/>
          <w:szCs w:val="28"/>
        </w:rPr>
        <w:t>．华北电力师生在我店维修、保养可享受工时费</w:t>
      </w:r>
      <w:r>
        <w:rPr>
          <w:sz w:val="28"/>
          <w:szCs w:val="28"/>
        </w:rPr>
        <w:t>7.5</w:t>
      </w:r>
      <w:r>
        <w:rPr>
          <w:rFonts w:hint="eastAsia"/>
          <w:sz w:val="28"/>
          <w:szCs w:val="28"/>
        </w:rPr>
        <w:t>折优惠。</w:t>
      </w:r>
    </w:p>
    <w:p w:rsidR="001144AB" w:rsidRDefault="001144AB" w:rsidP="001144AB">
      <w:pPr>
        <w:rPr>
          <w:sz w:val="28"/>
          <w:szCs w:val="28"/>
        </w:rPr>
      </w:pPr>
      <w:r>
        <w:rPr>
          <w:sz w:val="28"/>
          <w:szCs w:val="28"/>
        </w:rPr>
        <w:t>2</w:t>
      </w:r>
      <w:r>
        <w:rPr>
          <w:rFonts w:hint="eastAsia"/>
          <w:sz w:val="28"/>
          <w:szCs w:val="28"/>
        </w:rPr>
        <w:t>．华北电力师生在我店参加车辆续保，可享受维修、保养、定损喷漆免费上门接送车辆服务。</w:t>
      </w:r>
    </w:p>
    <w:p w:rsidR="001144AB" w:rsidRDefault="001144AB" w:rsidP="001144AB">
      <w:pPr>
        <w:rPr>
          <w:sz w:val="28"/>
          <w:szCs w:val="28"/>
        </w:rPr>
      </w:pPr>
      <w:r>
        <w:rPr>
          <w:sz w:val="28"/>
          <w:szCs w:val="28"/>
        </w:rPr>
        <w:t>3</w:t>
      </w:r>
      <w:r>
        <w:rPr>
          <w:rFonts w:hint="eastAsia"/>
          <w:sz w:val="28"/>
          <w:szCs w:val="28"/>
        </w:rPr>
        <w:t>．代办验车可上门接送车辆。（注：限福特品牌。需收取验车及服务费用，免费上门接送车辆。）</w:t>
      </w:r>
    </w:p>
    <w:p w:rsidR="001144AB" w:rsidRDefault="001144AB" w:rsidP="001144AB">
      <w:pPr>
        <w:rPr>
          <w:sz w:val="28"/>
          <w:szCs w:val="28"/>
        </w:rPr>
      </w:pPr>
      <w:r>
        <w:rPr>
          <w:rFonts w:hint="eastAsia"/>
          <w:sz w:val="28"/>
          <w:szCs w:val="28"/>
        </w:rPr>
        <w:t>享受以上大客户优惠政策客户必须为华北电力师生，进店时必须出示华北电力师生证明。</w:t>
      </w:r>
    </w:p>
    <w:p w:rsidR="001144AB" w:rsidRDefault="001144AB" w:rsidP="001144AB"/>
    <w:p w:rsidR="001144AB" w:rsidRDefault="001144AB" w:rsidP="001144AB">
      <w:pPr>
        <w:rPr>
          <w:rFonts w:ascii="微软雅黑" w:eastAsia="微软雅黑" w:hAnsi="微软雅黑" w:cs="微软雅黑"/>
          <w:b/>
          <w:bCs/>
          <w:color w:val="333333"/>
          <w:sz w:val="28"/>
          <w:szCs w:val="28"/>
        </w:rPr>
      </w:pPr>
      <w:r>
        <w:rPr>
          <w:rFonts w:ascii="微软雅黑" w:eastAsia="微软雅黑" w:hAnsi="微软雅黑" w:cs="微软雅黑"/>
          <w:b/>
          <w:bCs/>
          <w:color w:val="333333"/>
          <w:sz w:val="28"/>
          <w:szCs w:val="28"/>
        </w:rPr>
        <w:t>北京北方长福回龙观旗舰4S店</w:t>
      </w:r>
    </w:p>
    <w:p w:rsidR="001144AB" w:rsidRDefault="001144AB" w:rsidP="001144AB">
      <w:pPr>
        <w:rPr>
          <w:rFonts w:ascii="微软雅黑" w:eastAsia="微软雅黑" w:hAnsi="微软雅黑" w:cs="微软雅黑"/>
          <w:b/>
          <w:bCs/>
          <w:color w:val="333333"/>
          <w:sz w:val="24"/>
          <w:szCs w:val="24"/>
        </w:rPr>
      </w:pPr>
      <w:r>
        <w:rPr>
          <w:rFonts w:ascii="微软雅黑" w:eastAsia="微软雅黑" w:hAnsi="微软雅黑" w:cs="微软雅黑" w:hint="eastAsia"/>
          <w:b/>
          <w:bCs/>
          <w:color w:val="333333"/>
          <w:sz w:val="24"/>
          <w:szCs w:val="24"/>
        </w:rPr>
        <w:t>总机：010-80771071</w:t>
      </w:r>
    </w:p>
    <w:p w:rsidR="001144AB" w:rsidRDefault="001144AB" w:rsidP="001144AB">
      <w:pPr>
        <w:rPr>
          <w:rFonts w:ascii="微软雅黑" w:eastAsia="微软雅黑" w:hAnsi="微软雅黑" w:cs="微软雅黑"/>
          <w:b/>
          <w:bCs/>
          <w:color w:val="333333"/>
          <w:sz w:val="24"/>
          <w:szCs w:val="24"/>
        </w:rPr>
      </w:pPr>
      <w:r>
        <w:rPr>
          <w:rFonts w:ascii="微软雅黑" w:eastAsia="微软雅黑" w:hAnsi="微软雅黑" w:cs="微软雅黑" w:hint="eastAsia"/>
          <w:b/>
          <w:bCs/>
          <w:color w:val="333333"/>
          <w:sz w:val="24"/>
          <w:szCs w:val="24"/>
        </w:rPr>
        <w:t>销售经理：王国超 13911055003</w:t>
      </w:r>
    </w:p>
    <w:p w:rsidR="001144AB" w:rsidRDefault="001144AB" w:rsidP="001144AB">
      <w:pPr>
        <w:rPr>
          <w:rFonts w:ascii="微软雅黑" w:eastAsia="微软雅黑" w:hAnsi="微软雅黑" w:cs="微软雅黑"/>
          <w:b/>
          <w:bCs/>
          <w:color w:val="333333"/>
          <w:sz w:val="24"/>
          <w:szCs w:val="24"/>
        </w:rPr>
      </w:pPr>
      <w:r>
        <w:rPr>
          <w:rFonts w:ascii="微软雅黑" w:eastAsia="微软雅黑" w:hAnsi="微软雅黑" w:cs="微软雅黑" w:hint="eastAsia"/>
          <w:b/>
          <w:bCs/>
          <w:color w:val="333333"/>
          <w:sz w:val="24"/>
          <w:szCs w:val="24"/>
        </w:rPr>
        <w:t>售后/保险经理：高磊 13911615808</w:t>
      </w:r>
    </w:p>
    <w:p w:rsidR="003429E5" w:rsidRPr="001144AB" w:rsidRDefault="001144AB" w:rsidP="001144AB">
      <w:pPr>
        <w:rPr>
          <w:rFonts w:ascii="微软雅黑" w:eastAsia="微软雅黑" w:hAnsi="微软雅黑" w:cs="微软雅黑"/>
          <w:b/>
          <w:bCs/>
          <w:color w:val="333333"/>
          <w:sz w:val="24"/>
          <w:szCs w:val="24"/>
        </w:rPr>
      </w:pPr>
      <w:r>
        <w:rPr>
          <w:rFonts w:ascii="微软雅黑" w:eastAsia="微软雅黑" w:hAnsi="微软雅黑" w:cs="微软雅黑" w:hint="eastAsia"/>
          <w:b/>
          <w:bCs/>
          <w:color w:val="333333"/>
          <w:sz w:val="24"/>
          <w:szCs w:val="24"/>
        </w:rPr>
        <w:t>地址：北京市昌平区回龙观欧德宝国际汽车城福特4S店</w:t>
      </w:r>
      <w:bookmarkStart w:id="0" w:name="_GoBack"/>
      <w:bookmarkEnd w:id="0"/>
    </w:p>
    <w:sectPr w:rsidR="003429E5" w:rsidRPr="001144AB" w:rsidSect="000F26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370" w:rsidRDefault="00C63370" w:rsidP="003429E5">
      <w:r>
        <w:separator/>
      </w:r>
    </w:p>
  </w:endnote>
  <w:endnote w:type="continuationSeparator" w:id="1">
    <w:p w:rsidR="00C63370" w:rsidRDefault="00C63370" w:rsidP="003429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370" w:rsidRDefault="00C63370" w:rsidP="003429E5">
      <w:r>
        <w:separator/>
      </w:r>
    </w:p>
  </w:footnote>
  <w:footnote w:type="continuationSeparator" w:id="1">
    <w:p w:rsidR="00C63370" w:rsidRDefault="00C63370" w:rsidP="003429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07ACC"/>
    <w:multiLevelType w:val="multilevel"/>
    <w:tmpl w:val="53907ACC"/>
    <w:lvl w:ilvl="0">
      <w:start w:val="1"/>
      <w:numFmt w:val="japaneseCount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4853"/>
    <w:rsid w:val="000F26D4"/>
    <w:rsid w:val="001144AB"/>
    <w:rsid w:val="001D3C4C"/>
    <w:rsid w:val="003429E5"/>
    <w:rsid w:val="003E4853"/>
    <w:rsid w:val="00693835"/>
    <w:rsid w:val="00705B6A"/>
    <w:rsid w:val="00C63370"/>
    <w:rsid w:val="00CD7AF2"/>
    <w:rsid w:val="00D658EF"/>
    <w:rsid w:val="00E965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8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29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29E5"/>
    <w:rPr>
      <w:sz w:val="18"/>
      <w:szCs w:val="18"/>
    </w:rPr>
  </w:style>
  <w:style w:type="paragraph" w:styleId="a4">
    <w:name w:val="footer"/>
    <w:basedOn w:val="a"/>
    <w:link w:val="Char0"/>
    <w:uiPriority w:val="99"/>
    <w:semiHidden/>
    <w:unhideWhenUsed/>
    <w:rsid w:val="003429E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429E5"/>
    <w:rPr>
      <w:sz w:val="18"/>
      <w:szCs w:val="18"/>
    </w:rPr>
  </w:style>
  <w:style w:type="paragraph" w:customStyle="1" w:styleId="1">
    <w:name w:val="列出段落1"/>
    <w:basedOn w:val="a"/>
    <w:uiPriority w:val="34"/>
    <w:qFormat/>
    <w:rsid w:val="003429E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176</Words>
  <Characters>1004</Characters>
  <Application>Microsoft Office Word</Application>
  <DocSecurity>0</DocSecurity>
  <Lines>8</Lines>
  <Paragraphs>2</Paragraphs>
  <ScaleCrop>false</ScaleCrop>
  <Company>微软中国</Company>
  <LinksUpToDate>false</LinksUpToDate>
  <CharactersWithSpaces>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蔡可佩</dc:creator>
  <cp:keywords/>
  <dc:description/>
  <cp:lastModifiedBy>田里</cp:lastModifiedBy>
  <cp:revision>3</cp:revision>
  <dcterms:created xsi:type="dcterms:W3CDTF">2016-09-07T02:28:00Z</dcterms:created>
  <dcterms:modified xsi:type="dcterms:W3CDTF">2016-09-08T00:13:00Z</dcterms:modified>
</cp:coreProperties>
</file>