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B330D" w:rsidRDefault="005676A5">
      <w:pPr>
        <w:jc w:val="center"/>
        <w:rPr>
          <w:sz w:val="28"/>
          <w:szCs w:val="28"/>
        </w:rPr>
      </w:pPr>
      <w:r>
        <w:rPr>
          <w:rFonts w:hint="eastAsia"/>
          <w:sz w:val="28"/>
          <w:szCs w:val="28"/>
        </w:rPr>
        <w:t>华电一甲子</w:t>
      </w:r>
      <w:r>
        <w:rPr>
          <w:rFonts w:hint="eastAsia"/>
          <w:sz w:val="28"/>
          <w:szCs w:val="28"/>
        </w:rPr>
        <w:t xml:space="preserve"> </w:t>
      </w:r>
      <w:r>
        <w:rPr>
          <w:rFonts w:hint="eastAsia"/>
          <w:sz w:val="28"/>
          <w:szCs w:val="28"/>
        </w:rPr>
        <w:t>爱乐展风姿</w:t>
      </w:r>
    </w:p>
    <w:p w:rsidR="000B330D" w:rsidRDefault="005676A5">
      <w:pPr>
        <w:spacing w:line="360" w:lineRule="auto"/>
        <w:ind w:firstLineChars="200" w:firstLine="480"/>
        <w:rPr>
          <w:sz w:val="24"/>
        </w:rPr>
      </w:pPr>
      <w:r>
        <w:rPr>
          <w:rFonts w:hint="eastAsia"/>
          <w:sz w:val="24"/>
        </w:rPr>
        <w:t>2018</w:t>
      </w:r>
      <w:r>
        <w:rPr>
          <w:rFonts w:hint="eastAsia"/>
          <w:sz w:val="24"/>
        </w:rPr>
        <w:t>年</w:t>
      </w:r>
      <w:r>
        <w:rPr>
          <w:rFonts w:hint="eastAsia"/>
          <w:sz w:val="24"/>
        </w:rPr>
        <w:t>10</w:t>
      </w:r>
      <w:r>
        <w:rPr>
          <w:rFonts w:hint="eastAsia"/>
          <w:sz w:val="24"/>
        </w:rPr>
        <w:t>月</w:t>
      </w:r>
      <w:r>
        <w:rPr>
          <w:rFonts w:hint="eastAsia"/>
          <w:sz w:val="24"/>
        </w:rPr>
        <w:t>27</w:t>
      </w:r>
      <w:r>
        <w:rPr>
          <w:rFonts w:hint="eastAsia"/>
          <w:sz w:val="24"/>
        </w:rPr>
        <w:t>日晚</w:t>
      </w:r>
      <w:r>
        <w:rPr>
          <w:rFonts w:hint="eastAsia"/>
          <w:sz w:val="24"/>
        </w:rPr>
        <w:t>7</w:t>
      </w:r>
      <w:r>
        <w:rPr>
          <w:rFonts w:hint="eastAsia"/>
          <w:sz w:val="24"/>
        </w:rPr>
        <w:t>点，点亮新时代的电力之光</w:t>
      </w:r>
      <w:r>
        <w:rPr>
          <w:rFonts w:hint="eastAsia"/>
          <w:sz w:val="24"/>
        </w:rPr>
        <w:t>---</w:t>
      </w:r>
      <w:r>
        <w:rPr>
          <w:rFonts w:hint="eastAsia"/>
          <w:sz w:val="24"/>
        </w:rPr>
        <w:t>庆祝华北电力大学建校</w:t>
      </w:r>
      <w:r>
        <w:rPr>
          <w:rFonts w:hint="eastAsia"/>
          <w:sz w:val="24"/>
        </w:rPr>
        <w:t>60</w:t>
      </w:r>
      <w:r>
        <w:rPr>
          <w:rFonts w:hint="eastAsia"/>
          <w:sz w:val="24"/>
        </w:rPr>
        <w:t>周年文艺晚会在主楼礼堂隆重举行。</w:t>
      </w:r>
    </w:p>
    <w:p w:rsidR="000B330D" w:rsidRDefault="005676A5">
      <w:pPr>
        <w:spacing w:line="360" w:lineRule="auto"/>
        <w:ind w:firstLineChars="200" w:firstLine="480"/>
        <w:jc w:val="left"/>
        <w:rPr>
          <w:sz w:val="24"/>
        </w:rPr>
      </w:pPr>
      <w:r>
        <w:rPr>
          <w:rFonts w:hint="eastAsia"/>
          <w:sz w:val="24"/>
        </w:rPr>
        <w:t>作为晚会的开场节目，合唱《闪亮的日子》一亮相，立刻打动了在场的观众。由退休教师组成的银龄合唱团、在职教师组成的爱乐协会以及在校学生组成的蓝色动力合唱团共同完成了这个节目。退休教师、在职教师和在校学生分别代表了华电的过去、现在和未来。在低吟浅唱间，将观众带回到那些闪亮的日子，随着一张张老照片的闪回，多少观众泪湿眼眶。</w:t>
      </w:r>
    </w:p>
    <w:p w:rsidR="000B330D" w:rsidRDefault="005676A5">
      <w:pPr>
        <w:spacing w:line="360" w:lineRule="auto"/>
        <w:ind w:firstLineChars="200" w:firstLine="480"/>
        <w:rPr>
          <w:sz w:val="24"/>
        </w:rPr>
      </w:pPr>
      <w:r>
        <w:rPr>
          <w:rFonts w:hint="eastAsia"/>
          <w:sz w:val="24"/>
        </w:rPr>
        <w:t>为了此次校庆晚会，爱乐协会</w:t>
      </w:r>
      <w:r w:rsidR="00166798">
        <w:rPr>
          <w:rFonts w:hint="eastAsia"/>
          <w:sz w:val="24"/>
        </w:rPr>
        <w:t>的老师们积极参加排练</w:t>
      </w:r>
      <w:r w:rsidR="0032625A">
        <w:rPr>
          <w:rFonts w:hint="eastAsia"/>
          <w:sz w:val="24"/>
        </w:rPr>
        <w:t>，</w:t>
      </w:r>
      <w:r w:rsidR="00166798">
        <w:rPr>
          <w:rFonts w:hint="eastAsia"/>
          <w:sz w:val="24"/>
        </w:rPr>
        <w:t>在会长肖姝老师指导下</w:t>
      </w:r>
      <w:r>
        <w:rPr>
          <w:rFonts w:hint="eastAsia"/>
          <w:sz w:val="24"/>
        </w:rPr>
        <w:t>，加强声音训练，</w:t>
      </w:r>
      <w:r w:rsidR="0032625A">
        <w:rPr>
          <w:rFonts w:hint="eastAsia"/>
          <w:sz w:val="24"/>
        </w:rPr>
        <w:t>各声部的乐感和声音的和谐度有了很大的提高，</w:t>
      </w:r>
      <w:r>
        <w:rPr>
          <w:rFonts w:hint="eastAsia"/>
          <w:sz w:val="24"/>
        </w:rPr>
        <w:t>演唱中老师们把</w:t>
      </w:r>
      <w:bookmarkStart w:id="0" w:name="_GoBack"/>
      <w:bookmarkEnd w:id="0"/>
      <w:r w:rsidR="0032625A">
        <w:rPr>
          <w:rFonts w:hint="eastAsia"/>
          <w:sz w:val="24"/>
        </w:rPr>
        <w:t>对学校的感情融入到歌声中，</w:t>
      </w:r>
      <w:r>
        <w:rPr>
          <w:rFonts w:hint="eastAsia"/>
          <w:sz w:val="24"/>
        </w:rPr>
        <w:t>将合唱之美展现的淋漓尽致。</w:t>
      </w:r>
    </w:p>
    <w:p w:rsidR="000B330D" w:rsidRDefault="005676A5">
      <w:pPr>
        <w:spacing w:line="360" w:lineRule="auto"/>
        <w:rPr>
          <w:sz w:val="24"/>
        </w:rPr>
      </w:pPr>
      <w:r>
        <w:rPr>
          <w:rFonts w:hint="eastAsia"/>
          <w:noProof/>
          <w:sz w:val="24"/>
        </w:rPr>
        <w:drawing>
          <wp:inline distT="0" distB="0" distL="114300" distR="114300">
            <wp:extent cx="5267325" cy="3939540"/>
            <wp:effectExtent l="0" t="0" r="9525" b="3810"/>
            <wp:docPr id="2" name="图片 2" descr="666051774509315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666051774509315812"/>
                    <pic:cNvPicPr>
                      <a:picLocks noChangeAspect="1"/>
                    </pic:cNvPicPr>
                  </pic:nvPicPr>
                  <pic:blipFill>
                    <a:blip r:embed="rId5"/>
                    <a:stretch>
                      <a:fillRect/>
                    </a:stretch>
                  </pic:blipFill>
                  <pic:spPr>
                    <a:xfrm>
                      <a:off x="0" y="0"/>
                      <a:ext cx="5267325" cy="3939540"/>
                    </a:xfrm>
                    <a:prstGeom prst="rect">
                      <a:avLst/>
                    </a:prstGeom>
                  </pic:spPr>
                </pic:pic>
              </a:graphicData>
            </a:graphic>
          </wp:inline>
        </w:drawing>
      </w:r>
    </w:p>
    <w:p w:rsidR="000B330D" w:rsidRDefault="005676A5">
      <w:pPr>
        <w:spacing w:line="360" w:lineRule="auto"/>
        <w:rPr>
          <w:sz w:val="24"/>
        </w:rPr>
      </w:pPr>
      <w:r>
        <w:rPr>
          <w:rFonts w:hint="eastAsia"/>
          <w:noProof/>
          <w:sz w:val="24"/>
        </w:rPr>
        <w:lastRenderedPageBreak/>
        <w:drawing>
          <wp:inline distT="0" distB="0" distL="114300" distR="114300">
            <wp:extent cx="5253990" cy="5041900"/>
            <wp:effectExtent l="0" t="0" r="3810" b="6350"/>
            <wp:docPr id="4" name="图片 4" descr="586588011522125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586588011522125274"/>
                    <pic:cNvPicPr>
                      <a:picLocks noChangeAspect="1"/>
                    </pic:cNvPicPr>
                  </pic:nvPicPr>
                  <pic:blipFill>
                    <a:blip r:embed="rId6"/>
                    <a:stretch>
                      <a:fillRect/>
                    </a:stretch>
                  </pic:blipFill>
                  <pic:spPr>
                    <a:xfrm>
                      <a:off x="0" y="0"/>
                      <a:ext cx="5253990" cy="5041900"/>
                    </a:xfrm>
                    <a:prstGeom prst="rect">
                      <a:avLst/>
                    </a:prstGeom>
                  </pic:spPr>
                </pic:pic>
              </a:graphicData>
            </a:graphic>
          </wp:inline>
        </w:drawing>
      </w:r>
    </w:p>
    <w:p w:rsidR="000B330D" w:rsidRDefault="005676A5">
      <w:pPr>
        <w:spacing w:line="360" w:lineRule="auto"/>
        <w:rPr>
          <w:sz w:val="24"/>
        </w:rPr>
      </w:pPr>
      <w:r>
        <w:rPr>
          <w:rFonts w:hint="eastAsia"/>
          <w:noProof/>
          <w:sz w:val="24"/>
        </w:rPr>
        <w:lastRenderedPageBreak/>
        <w:drawing>
          <wp:inline distT="0" distB="0" distL="114300" distR="114300">
            <wp:extent cx="5273675" cy="3955415"/>
            <wp:effectExtent l="0" t="0" r="3175" b="6985"/>
            <wp:docPr id="7" name="图片 7" descr="886442284856054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886442284856054828"/>
                    <pic:cNvPicPr>
                      <a:picLocks noChangeAspect="1"/>
                    </pic:cNvPicPr>
                  </pic:nvPicPr>
                  <pic:blipFill>
                    <a:blip r:embed="rId7"/>
                    <a:stretch>
                      <a:fillRect/>
                    </a:stretch>
                  </pic:blipFill>
                  <pic:spPr>
                    <a:xfrm>
                      <a:off x="0" y="0"/>
                      <a:ext cx="5273675" cy="3955415"/>
                    </a:xfrm>
                    <a:prstGeom prst="rect">
                      <a:avLst/>
                    </a:prstGeom>
                  </pic:spPr>
                </pic:pic>
              </a:graphicData>
            </a:graphic>
          </wp:inline>
        </w:drawing>
      </w:r>
    </w:p>
    <w:p w:rsidR="000B330D" w:rsidRDefault="000B330D">
      <w:pPr>
        <w:spacing w:line="360" w:lineRule="auto"/>
        <w:rPr>
          <w:sz w:val="24"/>
        </w:rPr>
      </w:pPr>
    </w:p>
    <w:p w:rsidR="000B330D" w:rsidRDefault="005676A5" w:rsidP="005676A5">
      <w:pPr>
        <w:spacing w:line="360" w:lineRule="auto"/>
        <w:rPr>
          <w:rFonts w:hint="eastAsia"/>
          <w:sz w:val="24"/>
        </w:rPr>
      </w:pPr>
      <w:r>
        <w:rPr>
          <w:noProof/>
        </w:rPr>
        <w:drawing>
          <wp:inline distT="0" distB="0" distL="0" distR="0" wp14:anchorId="64A4A17F" wp14:editId="3FD08D6A">
            <wp:extent cx="5274310" cy="3956050"/>
            <wp:effectExtent l="0" t="0" r="254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74310" cy="3956050"/>
                    </a:xfrm>
                    <a:prstGeom prst="rect">
                      <a:avLst/>
                    </a:prstGeom>
                  </pic:spPr>
                </pic:pic>
              </a:graphicData>
            </a:graphic>
          </wp:inline>
        </w:drawing>
      </w:r>
    </w:p>
    <w:p w:rsidR="000B330D" w:rsidRDefault="005676A5">
      <w:pPr>
        <w:spacing w:line="360" w:lineRule="auto"/>
        <w:rPr>
          <w:sz w:val="24"/>
        </w:rPr>
      </w:pPr>
      <w:r>
        <w:rPr>
          <w:rFonts w:hint="eastAsia"/>
          <w:noProof/>
          <w:sz w:val="24"/>
        </w:rPr>
        <w:lastRenderedPageBreak/>
        <w:drawing>
          <wp:inline distT="0" distB="0" distL="114300" distR="114300">
            <wp:extent cx="5266690" cy="3255010"/>
            <wp:effectExtent l="0" t="0" r="10160" b="2540"/>
            <wp:docPr id="6" name="图片 6" descr="834740932753373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834740932753373695"/>
                    <pic:cNvPicPr>
                      <a:picLocks noChangeAspect="1"/>
                    </pic:cNvPicPr>
                  </pic:nvPicPr>
                  <pic:blipFill>
                    <a:blip r:embed="rId9"/>
                    <a:stretch>
                      <a:fillRect/>
                    </a:stretch>
                  </pic:blipFill>
                  <pic:spPr>
                    <a:xfrm>
                      <a:off x="0" y="0"/>
                      <a:ext cx="5266690" cy="3255010"/>
                    </a:xfrm>
                    <a:prstGeom prst="rect">
                      <a:avLst/>
                    </a:prstGeom>
                  </pic:spPr>
                </pic:pic>
              </a:graphicData>
            </a:graphic>
          </wp:inline>
        </w:drawing>
      </w:r>
    </w:p>
    <w:sectPr w:rsidR="000B330D">
      <w:pgSz w:w="11906" w:h="16838"/>
      <w:pgMar w:top="1440" w:right="1800" w:bottom="1440" w:left="1800" w:header="851" w:footer="992" w:gutter="0"/>
      <w:cols w:space="720"/>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B330D"/>
    <w:rsid w:val="000B330D"/>
    <w:rsid w:val="00166798"/>
    <w:rsid w:val="0032625A"/>
    <w:rsid w:val="005676A5"/>
    <w:rsid w:val="00B34EDA"/>
    <w:rsid w:val="0754383C"/>
    <w:rsid w:val="0A4E4F1A"/>
    <w:rsid w:val="0BEF2267"/>
    <w:rsid w:val="1A6B4AFA"/>
    <w:rsid w:val="1DBE074C"/>
    <w:rsid w:val="1FEB77A5"/>
    <w:rsid w:val="223933EC"/>
    <w:rsid w:val="3BDC29C5"/>
    <w:rsid w:val="41580B71"/>
    <w:rsid w:val="51F3118D"/>
    <w:rsid w:val="54AF00B9"/>
    <w:rsid w:val="5714242B"/>
    <w:rsid w:val="5EFF3113"/>
    <w:rsid w:val="75E66EBB"/>
    <w:rsid w:val="794B50E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0C88213"/>
  <w15:docId w15:val="{06C57D1B-1760-4F89-993C-1EFE389FF9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宋体" w:hAnsi="Calibri" w:cs="Times New Roman"/>
        <w:lang w:val="en-US" w:eastAsia="zh-CN"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50</Words>
  <Characters>286</Characters>
  <Application>Microsoft Office Word</Application>
  <DocSecurity>0</DocSecurity>
  <Lines>2</Lines>
  <Paragraphs>1</Paragraphs>
  <ScaleCrop>false</ScaleCrop>
  <Company/>
  <LinksUpToDate>false</LinksUpToDate>
  <CharactersWithSpaces>335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bs0116@163.com</cp:lastModifiedBy>
  <cp:revision>3</cp:revision>
  <cp:lastPrinted>2018-10-27T07:24:00Z</cp:lastPrinted>
  <dcterms:created xsi:type="dcterms:W3CDTF">2014-10-29T12:08:00Z</dcterms:created>
  <dcterms:modified xsi:type="dcterms:W3CDTF">2018-10-28T15:56:00Z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2052-10.1.0.7566</vt:lpwstr>
  </property>
</Properties>
</file>