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b/>
          <w:bCs/>
          <w:color w:val="FF0000"/>
          <w:sz w:val="28"/>
          <w:szCs w:val="28"/>
          <w:lang w:eastAsia="zh-CN"/>
        </w:rPr>
      </w:pPr>
      <w:r>
        <w:drawing>
          <wp:anchor distT="0" distB="0" distL="114300" distR="114300" simplePos="0" relativeHeight="1024" behindDoc="0" locked="0" layoutInCell="1" allowOverlap="1">
            <wp:simplePos x="0" y="0"/>
            <wp:positionH relativeFrom="column">
              <wp:posOffset>-6788150</wp:posOffset>
            </wp:positionH>
            <wp:positionV relativeFrom="paragraph">
              <wp:posOffset>-503555</wp:posOffset>
            </wp:positionV>
            <wp:extent cx="7629525" cy="10686415"/>
            <wp:effectExtent l="0" t="0" r="9525" b="635"/>
            <wp:wrapSquare wrapText="bothSides"/>
            <wp:docPr id="3" name="图片 7" descr="太阳城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太阳城首页"/>
                    <pic:cNvPicPr>
                      <a:picLocks noChangeAspect="1"/>
                    </pic:cNvPicPr>
                  </pic:nvPicPr>
                  <pic:blipFill>
                    <a:blip r:embed="rId6"/>
                    <a:stretch>
                      <a:fillRect/>
                    </a:stretch>
                  </pic:blipFill>
                  <pic:spPr>
                    <a:xfrm>
                      <a:off x="0" y="0"/>
                      <a:ext cx="7629525" cy="1068641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b/>
          <w:bCs/>
          <w:color w:val="FF000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b/>
          <w:bCs/>
          <w:color w:val="FF000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ind w:firstLine="1100" w:firstLineChars="249"/>
        <w:textAlignment w:val="auto"/>
        <w:rPr>
          <w:rFonts w:ascii="Arial" w:hAnsi="Arial" w:eastAsia="楷体_GB2312" w:cs="Arial"/>
          <w:b/>
          <w:sz w:val="44"/>
          <w:szCs w:val="44"/>
        </w:rPr>
      </w:pPr>
      <w:r>
        <w:rPr>
          <w:rFonts w:hint="eastAsia" w:ascii="Arial" w:hAnsi="Arial" w:eastAsia="楷体_GB2312" w:cs="Arial"/>
          <w:b/>
          <w:sz w:val="44"/>
          <w:szCs w:val="44"/>
        </w:rPr>
        <w:t>魅力</w:t>
      </w:r>
      <w:r>
        <w:rPr>
          <w:rFonts w:ascii="Arial" w:hAnsi="Arial" w:eastAsia="楷体_GB2312" w:cs="Arial"/>
          <w:b/>
          <w:sz w:val="44"/>
          <w:szCs w:val="44"/>
        </w:rPr>
        <w:t>南非</w:t>
      </w:r>
      <w:r>
        <w:rPr>
          <w:rFonts w:hint="eastAsia" w:ascii="Arial" w:hAnsi="Arial" w:eastAsia="楷体_GB2312" w:cs="Arial"/>
          <w:b/>
          <w:sz w:val="44"/>
          <w:szCs w:val="44"/>
        </w:rPr>
        <w:t>豪华花园大道10日之旅</w:t>
      </w:r>
      <w:r>
        <w:rPr>
          <w:rFonts w:ascii="Arial" w:hAnsi="Arial" w:eastAsia="楷体_GB2312" w:cs="Arial"/>
          <w:b/>
          <w:sz w:val="44"/>
          <w:szCs w:val="44"/>
        </w:rPr>
        <w:t>（</w:t>
      </w:r>
      <w:r>
        <w:rPr>
          <w:rFonts w:hint="eastAsia" w:ascii="Arial" w:hAnsi="Arial" w:eastAsia="楷体_GB2312" w:cs="Arial"/>
          <w:b/>
          <w:sz w:val="44"/>
          <w:szCs w:val="44"/>
        </w:rPr>
        <w:t>CA</w:t>
      </w:r>
      <w:r>
        <w:rPr>
          <w:rFonts w:ascii="Arial" w:hAnsi="Arial" w:eastAsia="楷体_GB2312" w:cs="Arial"/>
          <w:b/>
          <w:sz w:val="44"/>
          <w:szCs w:val="44"/>
        </w:rPr>
        <w:t>）</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b/>
          <w:color w:val="FF6600"/>
          <w:sz w:val="24"/>
          <w:szCs w:val="24"/>
        </w:rPr>
      </w:pPr>
      <w:r>
        <w:rPr>
          <w:rFonts w:hint="eastAsia" w:ascii="宋体" w:hAnsi="宋体"/>
          <w:b/>
          <w:color w:val="FF6600"/>
          <w:sz w:val="24"/>
          <w:szCs w:val="24"/>
        </w:rPr>
        <w:t>探访花园大道</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传说中的花园大道，坐落于东南海滨，绵延数百公里，在山海迷蒙中时隐时现。这里有欧式小镇闲适的午后阳光，有白浪逐帆的静谧海港，也有轻舟荡漾于碧湖之上。悬崖不顾繁花的仰慕，深情地注视着峡谷；吊桥怀揣大海的倾诉，毅然走向森林深处。这条大道，把一处处醉人的景色衔接在一起，</w:t>
      </w:r>
      <w:r>
        <w:rPr>
          <w:rFonts w:ascii="宋体" w:hAnsi="宋体" w:cs="Arial"/>
          <w:szCs w:val="21"/>
        </w:rPr>
        <w:t>摩挲</w:t>
      </w:r>
      <w:r>
        <w:rPr>
          <w:rFonts w:hint="eastAsia" w:ascii="宋体" w:hAnsi="宋体"/>
          <w:szCs w:val="21"/>
        </w:rPr>
        <w:t>湾、乔治镇、奈斯那、齐齐卡马……也许你觉得陌生，但只需一次邂逅，便会牵挂一生。</w:t>
      </w:r>
    </w:p>
    <w:p>
      <w:pPr>
        <w:pStyle w:val="13"/>
        <w:adjustRightInd w:val="0"/>
        <w:snapToGrid w:val="0"/>
        <w:spacing w:line="360" w:lineRule="auto"/>
        <w:ind w:firstLine="0" w:firstLineChars="0"/>
        <w:rPr>
          <w:rFonts w:ascii="宋体" w:hAnsi="宋体"/>
          <w:b/>
          <w:color w:val="FF6600"/>
          <w:sz w:val="24"/>
          <w:szCs w:val="24"/>
        </w:rPr>
      </w:pPr>
      <w:r>
        <w:rPr>
          <w:rFonts w:ascii="宋体" w:hAnsi="宋体"/>
          <w:b/>
          <w:color w:val="FF6600"/>
          <w:sz w:val="24"/>
          <w:szCs w:val="24"/>
        </w:rPr>
        <w:drawing>
          <wp:inline distT="0" distB="0" distL="114300" distR="114300">
            <wp:extent cx="6238875" cy="2819400"/>
            <wp:effectExtent l="0" t="0" r="9525" b="0"/>
            <wp:docPr id="4" name="图片 1" descr="南非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南非02"/>
                    <pic:cNvPicPr>
                      <a:picLocks noChangeAspect="1"/>
                    </pic:cNvPicPr>
                  </pic:nvPicPr>
                  <pic:blipFill>
                    <a:blip r:embed="rId7"/>
                    <a:stretch>
                      <a:fillRect/>
                    </a:stretch>
                  </pic:blipFill>
                  <pic:spPr>
                    <a:xfrm>
                      <a:off x="0" y="0"/>
                      <a:ext cx="6238875" cy="2819400"/>
                    </a:xfrm>
                    <a:prstGeom prst="rect">
                      <a:avLst/>
                    </a:prstGeom>
                    <a:noFill/>
                    <a:ln w="9525">
                      <a:noFill/>
                    </a:ln>
                  </pic:spPr>
                </pic:pic>
              </a:graphicData>
            </a:graphic>
          </wp:inline>
        </w:drawing>
      </w:r>
    </w:p>
    <w:p>
      <w:pPr>
        <w:pStyle w:val="13"/>
        <w:numPr>
          <w:ilvl w:val="0"/>
          <w:numId w:val="1"/>
        </w:numPr>
        <w:adjustRightInd w:val="0"/>
        <w:snapToGrid w:val="0"/>
        <w:spacing w:line="360" w:lineRule="auto"/>
        <w:ind w:left="0" w:firstLine="0" w:firstLineChars="0"/>
        <w:rPr>
          <w:rFonts w:ascii="宋体" w:hAnsi="宋体"/>
          <w:szCs w:val="21"/>
        </w:rPr>
      </w:pPr>
      <w:r>
        <w:rPr>
          <w:rFonts w:hint="eastAsia" w:ascii="宋体" w:hAnsi="宋体"/>
          <w:b/>
          <w:color w:val="FF6600"/>
          <w:sz w:val="24"/>
          <w:szCs w:val="24"/>
        </w:rPr>
        <w:t>畅飞体验</w:t>
      </w:r>
    </w:p>
    <w:p>
      <w:pPr>
        <w:pStyle w:val="1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rPr>
          <w:rFonts w:ascii="宋体" w:hAnsi="宋体"/>
          <w:szCs w:val="21"/>
        </w:rPr>
      </w:pPr>
      <w:r>
        <w:drawing>
          <wp:anchor distT="0" distB="0" distL="114300" distR="114300" simplePos="0" relativeHeight="503315456" behindDoc="1" locked="0" layoutInCell="1" allowOverlap="1">
            <wp:simplePos x="0" y="0"/>
            <wp:positionH relativeFrom="column">
              <wp:posOffset>3933825</wp:posOffset>
            </wp:positionH>
            <wp:positionV relativeFrom="paragraph">
              <wp:posOffset>1415415</wp:posOffset>
            </wp:positionV>
            <wp:extent cx="1614170" cy="521970"/>
            <wp:effectExtent l="0" t="0" r="5080" b="11430"/>
            <wp:wrapThrough wrapText="bothSides">
              <wp:wrapPolygon>
                <wp:start x="0" y="0"/>
                <wp:lineTo x="0" y="20496"/>
                <wp:lineTo x="21413" y="20496"/>
                <wp:lineTo x="21413" y="0"/>
                <wp:lineTo x="0" y="0"/>
              </wp:wrapPolygon>
            </wp:wrapThrough>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1614170" cy="521970"/>
                    </a:xfrm>
                    <a:prstGeom prst="rect">
                      <a:avLst/>
                    </a:prstGeom>
                    <a:noFill/>
                    <a:ln w="9525">
                      <a:noFill/>
                    </a:ln>
                  </pic:spPr>
                </pic:pic>
              </a:graphicData>
            </a:graphic>
          </wp:anchor>
        </w:drawing>
      </w:r>
      <w:r>
        <w:rPr>
          <w:rFonts w:hint="eastAsia" w:ascii="宋体" w:hAnsi="宋体"/>
          <w:szCs w:val="21"/>
        </w:rPr>
        <w:t>国航</w:t>
      </w:r>
      <w:r>
        <w:rPr>
          <w:rFonts w:hint="eastAsia" w:ascii="宋体" w:hAnsi="宋体"/>
          <w:b/>
          <w:color w:val="0000FF"/>
          <w:szCs w:val="21"/>
        </w:rPr>
        <w:t>中国飞往</w:t>
      </w:r>
      <w:r>
        <w:rPr>
          <w:rFonts w:hint="eastAsia" w:ascii="宋体" w:hAnsi="宋体"/>
          <w:szCs w:val="21"/>
        </w:rPr>
        <w:t>南非约翰内斯堡，以最佳方式节省飞行时间。同时可配</w:t>
      </w:r>
      <w:r>
        <w:rPr>
          <w:rFonts w:hint="eastAsia" w:ascii="宋体" w:hAnsi="宋体"/>
          <w:b/>
          <w:color w:val="0000FF"/>
          <w:szCs w:val="21"/>
        </w:rPr>
        <w:t>全国联运</w:t>
      </w:r>
      <w:r>
        <w:rPr>
          <w:rFonts w:hint="eastAsia" w:ascii="宋体" w:hAnsi="宋体"/>
          <w:szCs w:val="21"/>
        </w:rPr>
        <w:t>，以最经济的方式让您从家门口开始南非之旅。</w:t>
      </w:r>
      <w:r>
        <w:rPr>
          <w:rFonts w:ascii="宋体" w:hAnsi="宋体"/>
          <w:b/>
          <w:color w:val="0000FF"/>
          <w:szCs w:val="21"/>
        </w:rPr>
        <w:t>两段内陆飞</w:t>
      </w:r>
      <w:r>
        <w:rPr>
          <w:rFonts w:hint="eastAsia" w:ascii="宋体" w:hAnsi="宋体"/>
          <w:b/>
          <w:color w:val="0000FF"/>
          <w:szCs w:val="21"/>
        </w:rPr>
        <w:t>机</w:t>
      </w:r>
      <w:r>
        <w:rPr>
          <w:rFonts w:ascii="宋体" w:hAnsi="宋体"/>
          <w:szCs w:val="21"/>
        </w:rPr>
        <w:t>，让行程更舒</w:t>
      </w:r>
      <w:r>
        <w:rPr>
          <w:rFonts w:ascii="宋体" w:hAnsi="宋体"/>
          <w:szCs w:val="21"/>
        </w:rPr>
        <w:drawing>
          <wp:inline distT="0" distB="0" distL="114300" distR="114300">
            <wp:extent cx="3543300" cy="2028825"/>
            <wp:effectExtent l="0" t="0" r="0" b="9525"/>
            <wp:docPr id="6" name="图片 8"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飞机"/>
                    <pic:cNvPicPr>
                      <a:picLocks noChangeAspect="1"/>
                    </pic:cNvPicPr>
                  </pic:nvPicPr>
                  <pic:blipFill>
                    <a:blip r:embed="rId9"/>
                    <a:stretch>
                      <a:fillRect/>
                    </a:stretch>
                  </pic:blipFill>
                  <pic:spPr>
                    <a:xfrm>
                      <a:off x="0" y="0"/>
                      <a:ext cx="3543300" cy="2028825"/>
                    </a:xfrm>
                    <a:prstGeom prst="rect">
                      <a:avLst/>
                    </a:prstGeom>
                    <a:noFill/>
                    <a:ln w="9525">
                      <a:noFill/>
                    </a:ln>
                  </pic:spPr>
                </pic:pic>
              </a:graphicData>
            </a:graphic>
          </wp:inline>
        </w:drawing>
      </w:r>
      <w:r>
        <w:rPr>
          <w:rFonts w:hint="eastAsia" w:ascii="宋体" w:hAnsi="宋体"/>
          <w:szCs w:val="21"/>
        </w:rPr>
        <w:t xml:space="preserve">             </w:t>
      </w:r>
    </w:p>
    <w:p>
      <w:pPr>
        <w:pStyle w:val="13"/>
        <w:adjustRightInd w:val="0"/>
        <w:snapToGrid w:val="0"/>
        <w:spacing w:line="360" w:lineRule="auto"/>
        <w:ind w:firstLine="0" w:firstLineChars="0"/>
        <w:rPr>
          <w:rFonts w:ascii="宋体" w:hAnsi="宋体"/>
          <w:b/>
          <w:color w:val="FF6600"/>
          <w:sz w:val="24"/>
          <w:szCs w:val="24"/>
        </w:rPr>
      </w:pPr>
    </w:p>
    <w:p>
      <w:pPr>
        <w:pStyle w:val="1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rPr>
          <w:rFonts w:ascii="宋体" w:hAnsi="宋体"/>
          <w:b/>
          <w:color w:val="FF6600"/>
          <w:sz w:val="24"/>
          <w:szCs w:val="24"/>
        </w:rPr>
      </w:pPr>
      <w:r>
        <w:rPr>
          <w:rFonts w:hint="eastAsia" w:ascii="宋体" w:hAnsi="宋体"/>
          <w:b/>
          <w:color w:val="FF6600"/>
          <w:sz w:val="24"/>
          <w:szCs w:val="24"/>
        </w:rPr>
        <w:t>饕餮盛宴</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ascii="宋体" w:hAnsi="宋体" w:cs="宋体"/>
          <w:b/>
          <w:color w:val="0000FF"/>
          <w:szCs w:val="21"/>
        </w:rPr>
      </w:pPr>
      <w:r>
        <w:rPr>
          <w:rFonts w:hint="eastAsia" w:ascii="宋体" w:hAnsi="宋体"/>
          <w:szCs w:val="21"/>
        </w:rPr>
        <w:t>印度洋岸</w:t>
      </w:r>
      <w:r>
        <w:rPr>
          <w:rFonts w:hint="eastAsia" w:ascii="宋体" w:hAnsi="宋体"/>
          <w:b/>
          <w:color w:val="0000FF"/>
          <w:szCs w:val="21"/>
        </w:rPr>
        <w:t>无敌海景西餐</w:t>
      </w:r>
      <w:r>
        <w:rPr>
          <w:rFonts w:hint="eastAsia" w:ascii="宋体" w:hAnsi="宋体" w:cs="宋体"/>
          <w:b/>
          <w:color w:val="0000FF"/>
          <w:szCs w:val="21"/>
        </w:rPr>
        <w:t>厅</w:t>
      </w:r>
      <w:r>
        <w:rPr>
          <w:rFonts w:hint="eastAsia" w:ascii="宋体" w:hAnsi="宋体"/>
          <w:szCs w:val="21"/>
        </w:rPr>
        <w:t>，品</w:t>
      </w:r>
      <w:r>
        <w:rPr>
          <w:rFonts w:hint="eastAsia" w:ascii="宋体" w:hAnsi="宋体" w:cs="宋体"/>
          <w:szCs w:val="21"/>
        </w:rPr>
        <w:t>尝</w:t>
      </w:r>
      <w:r>
        <w:rPr>
          <w:rFonts w:hint="eastAsia" w:ascii="宋体" w:hAnsi="宋体"/>
          <w:b/>
          <w:color w:val="0000FF"/>
          <w:szCs w:val="21"/>
        </w:rPr>
        <w:t>西式原只</w:t>
      </w:r>
      <w:r>
        <w:rPr>
          <w:rFonts w:hint="eastAsia" w:ascii="宋体" w:hAnsi="宋体" w:cs="宋体"/>
          <w:b/>
          <w:color w:val="0000FF"/>
          <w:szCs w:val="21"/>
        </w:rPr>
        <w:t>焗龙虾</w:t>
      </w:r>
      <w:r>
        <w:rPr>
          <w:rFonts w:hint="eastAsia" w:ascii="宋体" w:hAnsi="宋体" w:cs="Batang"/>
          <w:szCs w:val="21"/>
        </w:rPr>
        <w:t>的美味（每人一只）</w:t>
      </w:r>
      <w:r>
        <w:rPr>
          <w:rFonts w:hint="eastAsia" w:ascii="宋体" w:hAnsi="宋体"/>
          <w:szCs w:val="21"/>
        </w:rPr>
        <w:t>，享受难得的一次踏上白色细沙滩的机会</w:t>
      </w:r>
      <w:r>
        <w:rPr>
          <w:rFonts w:hint="eastAsia" w:ascii="宋体" w:hAnsi="宋体" w:cs="Batang"/>
          <w:szCs w:val="21"/>
        </w:rPr>
        <w:t>；南非特色</w:t>
      </w:r>
      <w:r>
        <w:rPr>
          <w:rFonts w:hint="eastAsia" w:ascii="宋体" w:hAnsi="宋体" w:cs="宋体"/>
          <w:szCs w:val="21"/>
        </w:rPr>
        <w:t>风</w:t>
      </w:r>
      <w:r>
        <w:rPr>
          <w:rFonts w:hint="eastAsia" w:ascii="宋体" w:hAnsi="宋体" w:cs="Batang"/>
          <w:szCs w:val="21"/>
        </w:rPr>
        <w:t>味体</w:t>
      </w:r>
      <w:r>
        <w:rPr>
          <w:rFonts w:hint="eastAsia" w:ascii="宋体" w:hAnsi="宋体" w:cs="宋体"/>
          <w:szCs w:val="21"/>
        </w:rPr>
        <w:t>验</w:t>
      </w:r>
      <w:r>
        <w:rPr>
          <w:rFonts w:hint="eastAsia" w:ascii="宋体" w:hAnsi="宋体" w:cs="Batang"/>
          <w:szCs w:val="21"/>
        </w:rPr>
        <w:t>——</w:t>
      </w:r>
      <w:r>
        <w:rPr>
          <w:rFonts w:hint="eastAsia" w:ascii="宋体" w:hAnsi="宋体" w:cs="宋体"/>
          <w:b/>
          <w:color w:val="0000FF"/>
          <w:szCs w:val="21"/>
        </w:rPr>
        <w:t>鸵鸟</w:t>
      </w:r>
      <w:r>
        <w:rPr>
          <w:rFonts w:hint="eastAsia" w:ascii="宋体" w:hAnsi="宋体" w:cs="Batang"/>
          <w:b/>
          <w:color w:val="0000FF"/>
          <w:szCs w:val="21"/>
        </w:rPr>
        <w:t>肉</w:t>
      </w:r>
      <w:r>
        <w:rPr>
          <w:rFonts w:hint="eastAsia" w:ascii="宋体" w:hAnsi="宋体"/>
          <w:b/>
          <w:color w:val="0000FF"/>
          <w:szCs w:val="21"/>
        </w:rPr>
        <w:t>、</w:t>
      </w:r>
      <w:r>
        <w:rPr>
          <w:rFonts w:hint="eastAsia" w:ascii="宋体" w:hAnsi="宋体" w:cs="宋体"/>
          <w:b/>
          <w:color w:val="0000FF"/>
          <w:szCs w:val="21"/>
        </w:rPr>
        <w:t>鲍鱼</w:t>
      </w:r>
      <w:r>
        <w:rPr>
          <w:rFonts w:hint="eastAsia" w:ascii="宋体" w:hAnsi="宋体" w:cs="Batang"/>
          <w:b/>
          <w:color w:val="0000FF"/>
          <w:szCs w:val="21"/>
        </w:rPr>
        <w:t>片餐</w:t>
      </w:r>
      <w:r>
        <w:rPr>
          <w:rFonts w:hint="eastAsia" w:ascii="宋体" w:hAnsi="宋体"/>
          <w:szCs w:val="21"/>
        </w:rPr>
        <w:t>；特别安排</w:t>
      </w:r>
      <w:r>
        <w:rPr>
          <w:rFonts w:hint="eastAsia" w:ascii="宋体" w:hAnsi="宋体"/>
          <w:b/>
          <w:color w:val="0000FF"/>
          <w:szCs w:val="21"/>
        </w:rPr>
        <w:t>南非茅草顶酒店特色百兽宴</w:t>
      </w:r>
      <w:r>
        <w:rPr>
          <w:rFonts w:hint="eastAsia" w:ascii="宋体" w:hAnsi="宋体"/>
          <w:szCs w:val="21"/>
        </w:rPr>
        <w:t>；浪漫</w:t>
      </w:r>
      <w:r>
        <w:rPr>
          <w:rFonts w:hint="eastAsia" w:ascii="宋体" w:hAnsi="宋体" w:cs="宋体"/>
          <w:szCs w:val="21"/>
        </w:rPr>
        <w:t>红</w:t>
      </w:r>
      <w:r>
        <w:rPr>
          <w:rFonts w:hint="eastAsia" w:ascii="宋体" w:hAnsi="宋体" w:cs="Batang"/>
          <w:szCs w:val="21"/>
        </w:rPr>
        <w:t>酒庄</w:t>
      </w:r>
      <w:r>
        <w:rPr>
          <w:rFonts w:hint="eastAsia" w:ascii="宋体" w:hAnsi="宋体" w:cs="宋体"/>
          <w:szCs w:val="21"/>
        </w:rPr>
        <w:t>园</w:t>
      </w:r>
      <w:r>
        <w:rPr>
          <w:rFonts w:hint="eastAsia" w:ascii="宋体" w:hAnsi="宋体" w:cs="Batang"/>
          <w:szCs w:val="21"/>
        </w:rPr>
        <w:t>品</w:t>
      </w:r>
      <w:r>
        <w:rPr>
          <w:rFonts w:hint="eastAsia" w:ascii="宋体" w:hAnsi="宋体" w:cs="宋体"/>
          <w:szCs w:val="21"/>
        </w:rPr>
        <w:t>尝</w:t>
      </w:r>
      <w:r>
        <w:rPr>
          <w:rFonts w:hint="eastAsia" w:ascii="宋体" w:hAnsi="宋体" w:cs="Batang"/>
          <w:szCs w:val="21"/>
        </w:rPr>
        <w:t>世界</w:t>
      </w:r>
      <w:r>
        <w:rPr>
          <w:rFonts w:hint="eastAsia" w:ascii="宋体" w:hAnsi="宋体" w:cs="宋体"/>
          <w:szCs w:val="21"/>
        </w:rPr>
        <w:t>顶级</w:t>
      </w:r>
      <w:r>
        <w:rPr>
          <w:rFonts w:hint="eastAsia" w:ascii="宋体" w:hAnsi="宋体" w:cs="Batang"/>
          <w:szCs w:val="21"/>
        </w:rPr>
        <w:t>的</w:t>
      </w:r>
      <w:r>
        <w:rPr>
          <w:rFonts w:hint="eastAsia" w:ascii="宋体" w:hAnsi="宋体" w:cs="Batang"/>
          <w:b/>
          <w:color w:val="0000FF"/>
          <w:szCs w:val="21"/>
        </w:rPr>
        <w:t>南非</w:t>
      </w:r>
      <w:r>
        <w:rPr>
          <w:rFonts w:hint="eastAsia" w:ascii="宋体" w:hAnsi="宋体" w:cs="宋体"/>
          <w:b/>
          <w:color w:val="0000FF"/>
          <w:szCs w:val="21"/>
        </w:rPr>
        <w:t>红</w:t>
      </w:r>
      <w:r>
        <w:rPr>
          <w:rFonts w:hint="eastAsia" w:ascii="宋体" w:hAnsi="宋体" w:cs="Batang"/>
          <w:b/>
          <w:color w:val="0000FF"/>
          <w:szCs w:val="21"/>
        </w:rPr>
        <w:t>酒</w:t>
      </w:r>
      <w:r>
        <w:rPr>
          <w:rFonts w:hint="eastAsia" w:ascii="宋体" w:hAnsi="宋体"/>
          <w:szCs w:val="21"/>
        </w:rPr>
        <w:t>；由于</w:t>
      </w:r>
      <w:r>
        <w:rPr>
          <w:rFonts w:hint="eastAsia" w:ascii="宋体" w:hAnsi="宋体" w:cs="宋体"/>
          <w:szCs w:val="21"/>
        </w:rPr>
        <w:t>现</w:t>
      </w:r>
      <w:r>
        <w:rPr>
          <w:rFonts w:hint="eastAsia" w:ascii="宋体" w:hAnsi="宋体" w:cs="Batang"/>
          <w:szCs w:val="21"/>
        </w:rPr>
        <w:t>在整体餐</w:t>
      </w:r>
      <w:r>
        <w:rPr>
          <w:rFonts w:hint="eastAsia" w:ascii="宋体" w:hAnsi="宋体" w:cs="宋体"/>
          <w:szCs w:val="21"/>
        </w:rPr>
        <w:t>标</w:t>
      </w:r>
      <w:r>
        <w:rPr>
          <w:rFonts w:hint="eastAsia" w:ascii="宋体" w:hAnsi="宋体" w:cs="Batang"/>
          <w:szCs w:val="21"/>
        </w:rPr>
        <w:t>的下降，</w:t>
      </w:r>
      <w:r>
        <w:rPr>
          <w:rFonts w:hint="eastAsia" w:ascii="宋体" w:hAnsi="宋体" w:cs="宋体"/>
          <w:szCs w:val="21"/>
        </w:rPr>
        <w:t>为</w:t>
      </w:r>
      <w:r>
        <w:rPr>
          <w:rFonts w:hint="eastAsia" w:ascii="宋体" w:hAnsi="宋体" w:cs="Batang"/>
          <w:szCs w:val="21"/>
        </w:rPr>
        <w:t>了维护您的旅行体验，全程中式餐由六菜一</w:t>
      </w:r>
      <w:r>
        <w:rPr>
          <w:rFonts w:hint="eastAsia" w:ascii="宋体" w:hAnsi="宋体" w:cs="宋体"/>
          <w:szCs w:val="21"/>
        </w:rPr>
        <w:t>汤</w:t>
      </w:r>
      <w:r>
        <w:rPr>
          <w:rFonts w:hint="eastAsia" w:ascii="宋体" w:hAnsi="宋体" w:cs="Batang"/>
          <w:szCs w:val="21"/>
        </w:rPr>
        <w:t>提升餐</w:t>
      </w:r>
      <w:r>
        <w:rPr>
          <w:rFonts w:hint="eastAsia" w:ascii="宋体" w:hAnsi="宋体" w:cs="宋体"/>
          <w:szCs w:val="21"/>
        </w:rPr>
        <w:t>标</w:t>
      </w:r>
      <w:r>
        <w:rPr>
          <w:rFonts w:hint="eastAsia" w:ascii="宋体" w:hAnsi="宋体" w:cs="Batang"/>
          <w:szCs w:val="21"/>
        </w:rPr>
        <w:t>至</w:t>
      </w:r>
      <w:r>
        <w:rPr>
          <w:rFonts w:hint="eastAsia" w:ascii="宋体" w:hAnsi="宋体"/>
          <w:b/>
          <w:color w:val="0000FF"/>
          <w:szCs w:val="21"/>
        </w:rPr>
        <w:t>八菜一</w:t>
      </w:r>
      <w:r>
        <w:rPr>
          <w:rFonts w:hint="eastAsia" w:ascii="宋体" w:hAnsi="宋体" w:cs="宋体"/>
          <w:b/>
          <w:color w:val="0000FF"/>
          <w:szCs w:val="21"/>
        </w:rPr>
        <w:t>汤。</w:t>
      </w:r>
    </w:p>
    <w:p>
      <w:pPr>
        <w:pStyle w:val="13"/>
        <w:adjustRightInd w:val="0"/>
        <w:snapToGrid w:val="0"/>
        <w:spacing w:line="360" w:lineRule="auto"/>
        <w:ind w:firstLine="0" w:firstLineChars="0"/>
        <w:rPr>
          <w:rFonts w:ascii="宋体" w:hAnsi="宋体"/>
          <w:b/>
          <w:color w:val="FFC000"/>
          <w:sz w:val="24"/>
          <w:szCs w:val="24"/>
        </w:rPr>
      </w:pPr>
      <w:r>
        <w:rPr>
          <w:rFonts w:ascii="宋体" w:hAnsi="宋体"/>
          <w:b/>
          <w:color w:val="FFC000"/>
          <w:sz w:val="24"/>
          <w:szCs w:val="24"/>
        </w:rPr>
        <w:drawing>
          <wp:inline distT="0" distB="0" distL="114300" distR="114300">
            <wp:extent cx="6115050" cy="1666875"/>
            <wp:effectExtent l="0" t="0" r="0" b="9525"/>
            <wp:docPr id="7" name="图片 10" descr="南非行程用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南非行程用图2"/>
                    <pic:cNvPicPr>
                      <a:picLocks noChangeAspect="1"/>
                    </pic:cNvPicPr>
                  </pic:nvPicPr>
                  <pic:blipFill>
                    <a:blip r:embed="rId10"/>
                    <a:stretch>
                      <a:fillRect/>
                    </a:stretch>
                  </pic:blipFill>
                  <pic:spPr>
                    <a:xfrm>
                      <a:off x="0" y="0"/>
                      <a:ext cx="6115050" cy="1666875"/>
                    </a:xfrm>
                    <a:prstGeom prst="rect">
                      <a:avLst/>
                    </a:prstGeom>
                    <a:noFill/>
                    <a:ln w="9525">
                      <a:noFill/>
                    </a:ln>
                  </pic:spPr>
                </pic:pic>
              </a:graphicData>
            </a:graphic>
          </wp:inline>
        </w:drawing>
      </w:r>
    </w:p>
    <w:p>
      <w:pPr>
        <w:pStyle w:val="1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rPr>
          <w:rFonts w:ascii="宋体" w:hAnsi="宋体"/>
          <w:b/>
          <w:color w:val="FF6600"/>
          <w:sz w:val="24"/>
          <w:szCs w:val="24"/>
        </w:rPr>
      </w:pPr>
      <w:r>
        <w:rPr>
          <w:rFonts w:hint="eastAsia" w:ascii="宋体" w:hAnsi="宋体"/>
          <w:b/>
          <w:color w:val="FF6600"/>
          <w:sz w:val="24"/>
          <w:szCs w:val="24"/>
        </w:rPr>
        <w:t>酒店优选</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ascii="宋体" w:hAnsi="宋体"/>
          <w:szCs w:val="21"/>
        </w:rPr>
      </w:pPr>
      <w:r>
        <w:rPr>
          <w:rFonts w:hint="eastAsia" w:ascii="宋体" w:hAnsi="宋体"/>
          <w:szCs w:val="21"/>
        </w:rPr>
        <w:t>特别安排</w:t>
      </w:r>
      <w:r>
        <w:rPr>
          <w:rFonts w:hint="eastAsia" w:ascii="楷体_GB2312" w:hAnsi="宋体" w:eastAsia="楷体_GB2312"/>
          <w:b/>
          <w:color w:val="FF0000"/>
          <w:sz w:val="32"/>
          <w:szCs w:val="32"/>
          <w:highlight w:val="green"/>
        </w:rPr>
        <w:t>太阳城内豪华酒店</w:t>
      </w:r>
      <w:r>
        <w:rPr>
          <w:rFonts w:hint="eastAsia" w:ascii="宋体" w:hAnsi="宋体"/>
          <w:szCs w:val="21"/>
        </w:rPr>
        <w:t>住宿</w:t>
      </w:r>
      <w:r>
        <w:rPr>
          <w:rFonts w:hint="eastAsia" w:ascii="宋体" w:hAnsi="宋体"/>
          <w:color w:val="800080"/>
          <w:szCs w:val="21"/>
        </w:rPr>
        <w:t>（如遇展会及节假日期间满房则更改为太阳城内其他酒店住宿）</w:t>
      </w:r>
      <w:r>
        <w:rPr>
          <w:rFonts w:hint="eastAsia"/>
          <w:szCs w:val="21"/>
        </w:rPr>
        <w:t>，给您充足的时间享受缤纷的娱乐项目（城内大部分设施对非酒店住客另行收费），和数量庞大的鸟类、猴子一起迎接晨光。</w:t>
      </w:r>
      <w:r>
        <w:rPr>
          <w:rFonts w:hint="eastAsia" w:ascii="宋体" w:hAnsi="宋体"/>
          <w:szCs w:val="21"/>
        </w:rPr>
        <w:t>独家首选升级1晚</w:t>
      </w:r>
      <w:r>
        <w:rPr>
          <w:rFonts w:hint="eastAsia" w:ascii="楷体_GB2312" w:hAnsi="宋体" w:eastAsia="楷体_GB2312"/>
          <w:b/>
          <w:color w:val="0000FF"/>
          <w:sz w:val="28"/>
          <w:szCs w:val="28"/>
          <w:highlight w:val="green"/>
        </w:rPr>
        <w:t>太阳集团旗下MASLOW TIME SQUARE豪华酒店</w:t>
      </w:r>
      <w:r>
        <w:rPr>
          <w:rFonts w:hint="eastAsia" w:ascii="宋体" w:hAnsi="宋体"/>
          <w:color w:val="800080"/>
          <w:szCs w:val="21"/>
        </w:rPr>
        <w:t>（如遇如遇展会及节假日期间满房则更改为约堡四星酒店）</w:t>
      </w:r>
      <w:r>
        <w:rPr>
          <w:rFonts w:hint="eastAsia" w:ascii="宋体" w:hAnsi="宋体"/>
          <w:szCs w:val="21"/>
        </w:rPr>
        <w:t>；</w:t>
      </w:r>
      <w:r>
        <w:rPr>
          <w:rFonts w:hint="eastAsia" w:ascii="宋体" w:hAnsi="宋体"/>
          <w:szCs w:val="21"/>
          <w:highlight w:val="yellow"/>
        </w:rPr>
        <w:t>首选</w:t>
      </w:r>
      <w:r>
        <w:rPr>
          <w:rFonts w:hint="eastAsia" w:ascii="宋体" w:hAnsi="宋体"/>
          <w:szCs w:val="21"/>
        </w:rPr>
        <w:t>一晚</w:t>
      </w:r>
      <w:r>
        <w:rPr>
          <w:rFonts w:hint="eastAsia" w:ascii="宋体" w:hAnsi="宋体"/>
          <w:b/>
          <w:color w:val="0000FF"/>
          <w:szCs w:val="21"/>
        </w:rPr>
        <w:t>酒乡区酒店</w:t>
      </w:r>
      <w:r>
        <w:rPr>
          <w:rFonts w:hint="eastAsia" w:ascii="宋体" w:hAnsi="宋体"/>
          <w:color w:val="800080"/>
          <w:szCs w:val="21"/>
        </w:rPr>
        <w:t>（如遇展会及节假日期间满房则更改为开普敦四星酒店）</w:t>
      </w:r>
      <w:r>
        <w:rPr>
          <w:rFonts w:hint="eastAsia" w:ascii="宋体" w:hAnsi="宋体"/>
          <w:szCs w:val="21"/>
        </w:rPr>
        <w:t>；</w:t>
      </w:r>
      <w:r>
        <w:rPr>
          <w:rFonts w:hint="eastAsia" w:ascii="宋体" w:hAnsi="宋体"/>
          <w:b/>
          <w:color w:val="0000FF"/>
          <w:szCs w:val="21"/>
        </w:rPr>
        <w:t>花园大道度假式酒店</w:t>
      </w:r>
      <w:r>
        <w:rPr>
          <w:rFonts w:cs="宋体"/>
        </w:rPr>
        <w:t>，被青山绿水环抱，远离尘嚣</w:t>
      </w:r>
      <w:r>
        <w:rPr>
          <w:rFonts w:hint="eastAsia" w:ascii="宋体" w:hAnsi="宋体"/>
          <w:szCs w:val="21"/>
        </w:rPr>
        <w:t>；约堡、开普敦四星级酒店，让您更加舒适的享受此次彩虹国度的度假之旅</w:t>
      </w:r>
    </w:p>
    <w:p>
      <w:pPr>
        <w:pStyle w:val="13"/>
        <w:adjustRightInd w:val="0"/>
        <w:snapToGrid w:val="0"/>
        <w:spacing w:line="360" w:lineRule="auto"/>
        <w:ind w:firstLine="0" w:firstLineChars="0"/>
        <w:rPr>
          <w:rFonts w:ascii="宋体" w:hAnsi="宋体"/>
          <w:szCs w:val="21"/>
        </w:rPr>
      </w:pPr>
      <w:r>
        <w:rPr>
          <w:rFonts w:ascii="宋体" w:hAnsi="宋体"/>
          <w:szCs w:val="21"/>
        </w:rPr>
        <w:drawing>
          <wp:inline distT="0" distB="0" distL="114300" distR="114300">
            <wp:extent cx="6115050" cy="2447925"/>
            <wp:effectExtent l="0" t="0" r="0" b="9525"/>
            <wp:docPr id="8" name="图片 11" descr="南非行程用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南非行程用图3"/>
                    <pic:cNvPicPr>
                      <a:picLocks noChangeAspect="1"/>
                    </pic:cNvPicPr>
                  </pic:nvPicPr>
                  <pic:blipFill>
                    <a:blip r:embed="rId11"/>
                    <a:stretch>
                      <a:fillRect/>
                    </a:stretch>
                  </pic:blipFill>
                  <pic:spPr>
                    <a:xfrm>
                      <a:off x="0" y="0"/>
                      <a:ext cx="6115050" cy="2447925"/>
                    </a:xfrm>
                    <a:prstGeom prst="rect">
                      <a:avLst/>
                    </a:prstGeom>
                    <a:noFill/>
                    <a:ln w="9525">
                      <a:noFill/>
                    </a:ln>
                  </pic:spPr>
                </pic:pic>
              </a:graphicData>
            </a:graphic>
          </wp:inline>
        </w:drawing>
      </w:r>
    </w:p>
    <w:p>
      <w:pPr>
        <w:pStyle w:val="13"/>
        <w:adjustRightInd w:val="0"/>
        <w:snapToGrid w:val="0"/>
        <w:spacing w:line="360" w:lineRule="auto"/>
        <w:ind w:firstLine="0" w:firstLineChars="0"/>
        <w:rPr>
          <w:rFonts w:ascii="宋体" w:hAnsi="宋体"/>
          <w:szCs w:val="21"/>
        </w:rPr>
      </w:pPr>
    </w:p>
    <w:p>
      <w:pPr>
        <w:pStyle w:val="13"/>
        <w:numPr>
          <w:ilvl w:val="0"/>
          <w:numId w:val="1"/>
        </w:numPr>
        <w:adjustRightInd w:val="0"/>
        <w:snapToGrid w:val="0"/>
        <w:spacing w:line="360" w:lineRule="auto"/>
        <w:ind w:left="0" w:firstLine="0" w:firstLineChars="0"/>
        <w:rPr>
          <w:rFonts w:ascii="宋体" w:hAnsi="宋体"/>
          <w:b/>
          <w:color w:val="FF6600"/>
          <w:sz w:val="24"/>
          <w:szCs w:val="24"/>
        </w:rPr>
      </w:pPr>
      <w:r>
        <w:rPr>
          <w:rFonts w:hint="eastAsia" w:ascii="宋体" w:hAnsi="宋体"/>
          <w:b/>
          <w:color w:val="FF6600"/>
          <w:sz w:val="24"/>
          <w:szCs w:val="24"/>
        </w:rPr>
        <w:t>精华游览</w:t>
      </w:r>
    </w:p>
    <w:p>
      <w:pPr>
        <w:tabs>
          <w:tab w:val="left" w:pos="420"/>
        </w:tabs>
        <w:adjustRightInd w:val="0"/>
        <w:snapToGrid w:val="0"/>
        <w:spacing w:line="360" w:lineRule="auto"/>
        <w:rPr>
          <w:rFonts w:cs="Batang"/>
          <w:color w:val="000000"/>
          <w:szCs w:val="21"/>
        </w:rPr>
      </w:pPr>
      <w:r>
        <w:rPr>
          <w:rFonts w:hint="eastAsia"/>
          <w:color w:val="000000"/>
          <w:szCs w:val="21"/>
        </w:rPr>
        <w:t>特</w:t>
      </w:r>
      <w:r>
        <w:rPr>
          <w:rFonts w:hint="eastAsia" w:cs="宋体"/>
          <w:color w:val="000000"/>
          <w:szCs w:val="21"/>
        </w:rPr>
        <w:t>别</w:t>
      </w:r>
      <w:r>
        <w:rPr>
          <w:rFonts w:hint="eastAsia" w:cs="Batang"/>
          <w:color w:val="000000"/>
          <w:szCs w:val="21"/>
        </w:rPr>
        <w:t>安排</w:t>
      </w:r>
      <w:r>
        <w:rPr>
          <w:rFonts w:hint="eastAsia"/>
        </w:rPr>
        <w:t>乘坐</w:t>
      </w:r>
      <w:r>
        <w:rPr>
          <w:rFonts w:hint="eastAsia"/>
          <w:b/>
          <w:color w:val="0000FF"/>
        </w:rPr>
        <w:t>360°旋</w:t>
      </w:r>
      <w:r>
        <w:rPr>
          <w:rFonts w:hint="eastAsia" w:cs="宋体"/>
          <w:b/>
          <w:color w:val="0000FF"/>
        </w:rPr>
        <w:t>转缆车</w:t>
      </w:r>
      <w:r>
        <w:rPr>
          <w:rFonts w:hint="eastAsia"/>
        </w:rPr>
        <w:t>登上南非必看之景点—</w:t>
      </w:r>
      <w:r>
        <w:rPr>
          <w:rFonts w:hint="eastAsia" w:cs="宋体"/>
          <w:b/>
          <w:color w:val="0000FF"/>
        </w:rPr>
        <w:t>桌</w:t>
      </w:r>
      <w:r>
        <w:rPr>
          <w:rFonts w:hint="eastAsia"/>
          <w:b/>
          <w:color w:val="0000FF"/>
        </w:rPr>
        <w:t>山</w:t>
      </w:r>
      <w:r>
        <w:rPr>
          <w:rFonts w:hint="eastAsia"/>
        </w:rPr>
        <w:t>，</w:t>
      </w:r>
      <w:r>
        <w:rPr>
          <w:rFonts w:hint="eastAsia" w:cs="宋体"/>
        </w:rPr>
        <w:t>它</w:t>
      </w:r>
      <w:r>
        <w:rPr>
          <w:rFonts w:hint="eastAsia"/>
        </w:rPr>
        <w:t>被</w:t>
      </w:r>
      <w:r>
        <w:rPr>
          <w:rFonts w:hint="eastAsia" w:cs="宋体"/>
        </w:rPr>
        <w:t>称为开</w:t>
      </w:r>
      <w:r>
        <w:rPr>
          <w:rFonts w:hint="eastAsia"/>
        </w:rPr>
        <w:t>普敦的象征;</w:t>
      </w:r>
      <w:r>
        <w:rPr>
          <w:rFonts w:hint="eastAsia" w:ascii="宋体" w:hAnsi="宋体" w:cs="宋体"/>
          <w:color w:val="000000"/>
          <w:szCs w:val="21"/>
        </w:rPr>
        <w:t>开普敦的风景明信片</w:t>
      </w:r>
      <w:r>
        <w:rPr>
          <w:rFonts w:hint="eastAsia" w:ascii="宋体" w:hAnsi="宋体" w:cs="宋体"/>
          <w:b/>
          <w:color w:val="0000FF"/>
          <w:szCs w:val="21"/>
        </w:rPr>
        <w:t>勘普斯湾（</w:t>
      </w:r>
      <w:r>
        <w:rPr>
          <w:rFonts w:ascii="宋体" w:hAnsi="宋体" w:cs="宋体"/>
          <w:b/>
          <w:color w:val="0000FF"/>
          <w:szCs w:val="21"/>
        </w:rPr>
        <w:t>Camps Bay</w:t>
      </w:r>
      <w:r>
        <w:rPr>
          <w:rFonts w:hint="eastAsia" w:ascii="宋体" w:hAnsi="宋体" w:cs="宋体"/>
          <w:b/>
          <w:color w:val="0000FF"/>
          <w:szCs w:val="21"/>
        </w:rPr>
        <w:t>）</w:t>
      </w:r>
      <w:r>
        <w:rPr>
          <w:rFonts w:hint="eastAsia" w:ascii="宋体" w:hAnsi="宋体" w:cs="宋体"/>
          <w:szCs w:val="21"/>
        </w:rPr>
        <w:t>欣赏迷人风景</w:t>
      </w:r>
      <w:r>
        <w:rPr>
          <w:rFonts w:hint="eastAsia" w:ascii="宋体" w:hAnsi="宋体" w:cs="Batang"/>
          <w:color w:val="000000"/>
          <w:szCs w:val="21"/>
        </w:rPr>
        <w:t>；</w:t>
      </w:r>
      <w:r>
        <w:rPr>
          <w:rFonts w:hint="eastAsia" w:ascii="宋体" w:hAnsi="宋体" w:cs="Arial"/>
          <w:szCs w:val="21"/>
        </w:rPr>
        <w:t>古雅而又充满奇趣的小镇</w:t>
      </w:r>
      <w:r>
        <w:rPr>
          <w:rFonts w:ascii="宋体" w:hAnsi="宋体" w:cs="Arial"/>
          <w:szCs w:val="21"/>
        </w:rPr>
        <w:t>-</w:t>
      </w:r>
      <w:r>
        <w:rPr>
          <w:rFonts w:hint="eastAsia" w:ascii="宋体" w:hAnsi="宋体" w:cs="Arial"/>
          <w:b/>
          <w:color w:val="0000FF"/>
          <w:szCs w:val="21"/>
        </w:rPr>
        <w:t>奈斯那，并乘船漫游湖中</w:t>
      </w:r>
      <w:r>
        <w:rPr>
          <w:rFonts w:hint="eastAsia" w:ascii="宋体" w:hAnsi="宋体" w:cs="Arial"/>
          <w:szCs w:val="21"/>
        </w:rPr>
        <w:t>；造访南非唯一的海岸国家公园--</w:t>
      </w:r>
      <w:r>
        <w:rPr>
          <w:rFonts w:hint="eastAsia" w:ascii="宋体" w:hAnsi="宋体" w:cs="Arial"/>
          <w:b/>
          <w:color w:val="0000FF"/>
          <w:szCs w:val="21"/>
        </w:rPr>
        <w:t>齐齐卡玛</w:t>
      </w:r>
      <w:r>
        <w:rPr>
          <w:rFonts w:hint="eastAsia" w:ascii="宋体" w:hAnsi="宋体" w:cs="Arial"/>
          <w:color w:val="0000FF"/>
          <w:szCs w:val="21"/>
        </w:rPr>
        <w:t>；</w:t>
      </w:r>
      <w:r>
        <w:rPr>
          <w:rFonts w:hint="eastAsia" w:ascii="宋体" w:hAnsi="宋体" w:cs="Arial"/>
          <w:szCs w:val="21"/>
        </w:rPr>
        <w:t>世界第四高的蹦极之地----</w:t>
      </w:r>
      <w:r>
        <w:rPr>
          <w:rFonts w:hint="eastAsia" w:ascii="宋体" w:hAnsi="宋体" w:cs="Arial"/>
          <w:b/>
          <w:color w:val="0000FF"/>
          <w:szCs w:val="21"/>
        </w:rPr>
        <w:t>布劳克朗斯大桥</w:t>
      </w:r>
      <w:r>
        <w:rPr>
          <w:rFonts w:ascii="宋体" w:hAnsi="宋体" w:cs="Arial"/>
          <w:b/>
          <w:color w:val="0000FF"/>
          <w:szCs w:val="21"/>
        </w:rPr>
        <w:t>Bloukrans</w:t>
      </w:r>
      <w:r>
        <w:rPr>
          <w:rFonts w:hint="eastAsia" w:ascii="宋体" w:hAnsi="宋体" w:cs="Arial"/>
          <w:b/>
          <w:color w:val="0000FF"/>
          <w:szCs w:val="21"/>
        </w:rPr>
        <w:t xml:space="preserve"> Bridge。</w:t>
      </w:r>
      <w:r>
        <w:rPr>
          <w:rFonts w:hint="eastAsia"/>
        </w:rPr>
        <w:t>亲近奇妙的动物，唤醒内心的纯真——</w:t>
      </w:r>
      <w:r>
        <w:rPr>
          <w:rFonts w:hint="eastAsia"/>
          <w:b/>
          <w:color w:val="0000FF"/>
          <w:szCs w:val="21"/>
        </w:rPr>
        <w:t>比</w:t>
      </w:r>
      <w:r>
        <w:rPr>
          <w:rFonts w:hint="eastAsia" w:cs="宋体"/>
          <w:b/>
          <w:color w:val="0000FF"/>
          <w:szCs w:val="21"/>
        </w:rPr>
        <w:t>邻</w:t>
      </w:r>
      <w:r>
        <w:rPr>
          <w:rFonts w:hint="eastAsia" w:cs="Batang"/>
          <w:b/>
          <w:color w:val="0000FF"/>
          <w:szCs w:val="21"/>
        </w:rPr>
        <w:t>斯堡野生</w:t>
      </w:r>
      <w:r>
        <w:rPr>
          <w:rFonts w:hint="eastAsia" w:cs="宋体"/>
          <w:b/>
          <w:color w:val="0000FF"/>
          <w:szCs w:val="21"/>
        </w:rPr>
        <w:t>动</w:t>
      </w:r>
      <w:r>
        <w:rPr>
          <w:rFonts w:hint="eastAsia" w:cs="Batang"/>
          <w:b/>
          <w:color w:val="0000FF"/>
          <w:szCs w:val="21"/>
        </w:rPr>
        <w:t>物</w:t>
      </w:r>
      <w:r>
        <w:rPr>
          <w:rFonts w:hint="eastAsia" w:cs="宋体"/>
          <w:b/>
          <w:color w:val="0000FF"/>
          <w:szCs w:val="21"/>
        </w:rPr>
        <w:t>园</w:t>
      </w:r>
      <w:r>
        <w:rPr>
          <w:rFonts w:hint="eastAsia"/>
          <w:b/>
          <w:color w:val="0000FF"/>
          <w:szCs w:val="21"/>
        </w:rPr>
        <w:t>、企</w:t>
      </w:r>
      <w:r>
        <w:rPr>
          <w:rFonts w:hint="eastAsia" w:cs="宋体"/>
          <w:b/>
          <w:color w:val="0000FF"/>
          <w:szCs w:val="21"/>
        </w:rPr>
        <w:t>鹅滩</w:t>
      </w:r>
      <w:r>
        <w:rPr>
          <w:rFonts w:hint="eastAsia"/>
          <w:b/>
          <w:color w:val="0000FF"/>
          <w:szCs w:val="21"/>
        </w:rPr>
        <w:t>、海豹</w:t>
      </w:r>
      <w:r>
        <w:rPr>
          <w:rFonts w:hint="eastAsia" w:cs="宋体"/>
          <w:b/>
          <w:color w:val="0000FF"/>
          <w:szCs w:val="21"/>
        </w:rPr>
        <w:t>岛</w:t>
      </w:r>
      <w:r>
        <w:rPr>
          <w:rFonts w:hint="eastAsia" w:cs="Batang"/>
          <w:szCs w:val="21"/>
        </w:rPr>
        <w:t>；</w:t>
      </w:r>
      <w:r>
        <w:rPr>
          <w:rFonts w:hint="eastAsia" w:cs="Batang"/>
          <w:color w:val="000000"/>
          <w:szCs w:val="21"/>
        </w:rPr>
        <w:t>参观承载着南非厚重人文气息的</w:t>
      </w:r>
      <w:r>
        <w:rPr>
          <w:rFonts w:hint="eastAsia" w:cs="Batang"/>
          <w:b/>
          <w:color w:val="0000FF"/>
          <w:szCs w:val="21"/>
        </w:rPr>
        <w:t>先民纪念馆</w:t>
      </w:r>
      <w:r>
        <w:rPr>
          <w:rFonts w:hint="eastAsia" w:cs="Batang"/>
          <w:color w:val="000000"/>
          <w:szCs w:val="21"/>
        </w:rPr>
        <w:t>，感怀峥嵘岁月。</w:t>
      </w:r>
    </w:p>
    <w:p>
      <w:pPr>
        <w:adjustRightInd w:val="0"/>
        <w:snapToGrid w:val="0"/>
        <w:spacing w:line="360" w:lineRule="auto"/>
        <w:rPr>
          <w:rFonts w:ascii="宋体" w:hAnsi="宋体"/>
          <w:b/>
          <w:color w:val="FFC000"/>
        </w:rPr>
      </w:pPr>
      <w:r>
        <w:rPr>
          <w:rFonts w:ascii="宋体" w:hAnsi="宋体"/>
          <w:b/>
          <w:color w:val="FFC000"/>
        </w:rPr>
        <w:drawing>
          <wp:inline distT="0" distB="0" distL="114300" distR="114300">
            <wp:extent cx="6286500" cy="4200525"/>
            <wp:effectExtent l="0" t="0" r="0" b="9525"/>
            <wp:docPr id="9" name="图片 5" descr="南非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南非01"/>
                    <pic:cNvPicPr>
                      <a:picLocks noChangeAspect="1"/>
                    </pic:cNvPicPr>
                  </pic:nvPicPr>
                  <pic:blipFill>
                    <a:blip r:embed="rId12"/>
                    <a:stretch>
                      <a:fillRect/>
                    </a:stretch>
                  </pic:blipFill>
                  <pic:spPr>
                    <a:xfrm>
                      <a:off x="0" y="0"/>
                      <a:ext cx="6286500" cy="4200525"/>
                    </a:xfrm>
                    <a:prstGeom prst="rect">
                      <a:avLst/>
                    </a:prstGeom>
                    <a:noFill/>
                    <a:ln w="9525">
                      <a:noFill/>
                    </a:ln>
                  </pic:spPr>
                </pic:pic>
              </a:graphicData>
            </a:graphic>
          </wp:inline>
        </w:drawing>
      </w:r>
    </w:p>
    <w:tbl>
      <w:tblPr>
        <w:tblStyle w:val="7"/>
        <w:tblW w:w="11465" w:type="dxa"/>
        <w:jc w:val="center"/>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shd w:val="clear" w:color="auto" w:fill="auto"/>
        <w:tblLayout w:type="fixed"/>
        <w:tblCellMar>
          <w:top w:w="0" w:type="dxa"/>
          <w:left w:w="108" w:type="dxa"/>
          <w:bottom w:w="0" w:type="dxa"/>
          <w:right w:w="108" w:type="dxa"/>
        </w:tblCellMar>
      </w:tblPr>
      <w:tblGrid>
        <w:gridCol w:w="884"/>
        <w:gridCol w:w="1695"/>
        <w:gridCol w:w="6814"/>
        <w:gridCol w:w="720"/>
        <w:gridCol w:w="1352"/>
      </w:tblGrid>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shd w:val="clear" w:color="auto" w:fill="auto"/>
          <w:tblCellMar>
            <w:top w:w="0" w:type="dxa"/>
            <w:left w:w="108" w:type="dxa"/>
            <w:bottom w:w="0" w:type="dxa"/>
            <w:right w:w="108" w:type="dxa"/>
          </w:tblCellMar>
        </w:tblPrEx>
        <w:trPr>
          <w:trHeight w:val="66" w:hRule="atLeast"/>
          <w:jc w:val="center"/>
        </w:trPr>
        <w:tc>
          <w:tcPr>
            <w:tcW w:w="88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right="-38"/>
              <w:jc w:val="center"/>
              <w:textAlignment w:val="auto"/>
              <w:rPr>
                <w:rFonts w:ascii="宋体" w:hAnsi="宋体" w:cs="Arial"/>
                <w:b/>
                <w:szCs w:val="21"/>
              </w:rPr>
            </w:pPr>
            <w:r>
              <w:rPr>
                <w:rFonts w:ascii="宋体" w:hAnsi="宋体" w:cs="Arial"/>
                <w:b/>
                <w:szCs w:val="21"/>
              </w:rPr>
              <w:t>日期</w:t>
            </w:r>
          </w:p>
        </w:tc>
        <w:tc>
          <w:tcPr>
            <w:tcW w:w="169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b/>
                <w:szCs w:val="21"/>
              </w:rPr>
            </w:pPr>
            <w:r>
              <w:rPr>
                <w:rFonts w:ascii="宋体" w:hAnsi="宋体" w:cs="Arial"/>
                <w:b/>
                <w:szCs w:val="21"/>
              </w:rPr>
              <w:t>行  程</w:t>
            </w:r>
          </w:p>
        </w:tc>
        <w:tc>
          <w:tcPr>
            <w:tcW w:w="681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b/>
                <w:szCs w:val="21"/>
              </w:rPr>
            </w:pPr>
            <w:r>
              <w:rPr>
                <w:rFonts w:ascii="宋体" w:hAnsi="宋体" w:cs="Arial"/>
                <w:b/>
                <w:szCs w:val="21"/>
              </w:rPr>
              <w:t>游  览  内  容</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b/>
                <w:szCs w:val="21"/>
              </w:rPr>
            </w:pPr>
            <w:r>
              <w:rPr>
                <w:rFonts w:ascii="宋体" w:hAnsi="宋体" w:cs="Arial"/>
                <w:b/>
                <w:szCs w:val="21"/>
              </w:rPr>
              <w:t>膳食</w:t>
            </w:r>
          </w:p>
        </w:tc>
        <w:tc>
          <w:tcPr>
            <w:tcW w:w="13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b/>
                <w:szCs w:val="21"/>
              </w:rPr>
            </w:pPr>
            <w:r>
              <w:rPr>
                <w:rFonts w:ascii="宋体" w:hAnsi="宋体" w:cs="Arial"/>
                <w:b/>
                <w:szCs w:val="21"/>
              </w:rPr>
              <w:t>住 宿</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ascii="宋体" w:hAnsi="宋体" w:cs="Arial"/>
                <w:b/>
                <w:szCs w:val="21"/>
              </w:rPr>
              <w:t>第一天</w:t>
            </w:r>
          </w:p>
        </w:tc>
        <w:tc>
          <w:tcPr>
            <w:tcW w:w="1695"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北京</w:t>
            </w:r>
            <w:r>
              <w:rPr>
                <w:rFonts w:hint="eastAsia" w:ascii="MS Gothic" w:hAnsi="MS Gothic" w:eastAsia="MS Gothic" w:cs="MS Gothic"/>
                <w:color w:val="333333"/>
                <w:sz w:val="20"/>
                <w:szCs w:val="20"/>
                <w:shd w:val="clear" w:color="auto" w:fill="FFFFFF"/>
              </w:rPr>
              <w:t>✈</w:t>
            </w:r>
            <w:r>
              <w:rPr>
                <w:rFonts w:ascii="宋体" w:hAnsi="宋体"/>
                <w:szCs w:val="21"/>
              </w:rPr>
              <w:t>约堡</w:t>
            </w:r>
          </w:p>
        </w:tc>
        <w:tc>
          <w:tcPr>
            <w:tcW w:w="6814" w:type="dxa"/>
            <w:tcBorders>
              <w:tl2br w:val="nil"/>
              <w:tr2bl w:val="nil"/>
            </w:tcBorders>
            <w:shd w:val="clear" w:color="auto" w:fill="auto"/>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b/>
                <w:bCs/>
                <w:color w:val="0000FF"/>
                <w:szCs w:val="21"/>
                <w:lang w:val="pl-PL"/>
              </w:rPr>
            </w:pPr>
            <w:r>
              <w:rPr>
                <w:rFonts w:hint="eastAsia" w:ascii="宋体" w:hAnsi="宋体" w:cs="Arial"/>
                <w:b/>
                <w:bCs/>
                <w:color w:val="0000FF"/>
                <w:szCs w:val="21"/>
              </w:rPr>
              <w:t>参考航班信息</w:t>
            </w:r>
            <w:r>
              <w:rPr>
                <w:rFonts w:hint="eastAsia" w:ascii="宋体" w:hAnsi="宋体" w:cs="Arial"/>
                <w:b/>
                <w:bCs/>
                <w:color w:val="0000FF"/>
                <w:szCs w:val="21"/>
                <w:lang w:val="pl-PL"/>
              </w:rPr>
              <w:t>：CA867 K  PEKJNB （</w:t>
            </w:r>
            <w:r>
              <w:rPr>
                <w:rFonts w:ascii="宋体" w:hAnsi="宋体" w:cs="Arial"/>
                <w:b/>
                <w:bCs/>
                <w:color w:val="0000FF"/>
                <w:szCs w:val="21"/>
                <w:lang w:val="pl-PL"/>
              </w:rPr>
              <w:t>1900/</w:t>
            </w:r>
            <w:r>
              <w:rPr>
                <w:rFonts w:hint="eastAsia" w:ascii="宋体" w:hAnsi="宋体" w:cs="Arial"/>
                <w:b/>
                <w:bCs/>
                <w:color w:val="0000FF"/>
                <w:szCs w:val="21"/>
                <w:lang w:val="pl-PL"/>
              </w:rPr>
              <w:t>07</w:t>
            </w:r>
            <w:r>
              <w:rPr>
                <w:rFonts w:ascii="宋体" w:hAnsi="宋体" w:cs="Arial"/>
                <w:b/>
                <w:bCs/>
                <w:color w:val="0000FF"/>
                <w:szCs w:val="21"/>
                <w:lang w:val="pl-PL"/>
              </w:rPr>
              <w:t>30</w:t>
            </w:r>
            <w:r>
              <w:rPr>
                <w:rFonts w:hint="eastAsia" w:ascii="宋体" w:hAnsi="宋体" w:cs="Arial"/>
                <w:b/>
                <w:bCs/>
                <w:color w:val="0000FF"/>
                <w:szCs w:val="21"/>
                <w:lang w:val="pl-PL"/>
              </w:rPr>
              <w:t>+1）</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rPr>
                <w:rFonts w:ascii="宋体" w:hAnsi="宋体" w:cs="Arial"/>
                <w:bCs/>
                <w:szCs w:val="21"/>
              </w:rPr>
            </w:pPr>
            <w:r>
              <w:rPr>
                <w:rFonts w:ascii="宋体" w:hAnsi="宋体" w:cs="Arial"/>
                <w:szCs w:val="18"/>
              </w:rPr>
              <w:t>于北京首都机场</w:t>
            </w:r>
            <w:r>
              <w:rPr>
                <w:rFonts w:hint="eastAsia" w:ascii="宋体" w:hAnsi="宋体" w:cs="Arial"/>
                <w:szCs w:val="18"/>
              </w:rPr>
              <w:t>三号航站楼</w:t>
            </w:r>
            <w:r>
              <w:rPr>
                <w:rFonts w:ascii="宋体" w:hAnsi="宋体" w:cs="Arial"/>
                <w:szCs w:val="18"/>
              </w:rPr>
              <w:t>集合</w:t>
            </w:r>
            <w:r>
              <w:rPr>
                <w:rFonts w:hint="eastAsia" w:ascii="宋体" w:hAnsi="宋体" w:cs="Arial"/>
                <w:szCs w:val="18"/>
              </w:rPr>
              <w:t>。</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rPr>
                <w:rFonts w:ascii="宋体" w:hAnsi="宋体" w:cs="Arial"/>
                <w:bCs/>
                <w:szCs w:val="21"/>
              </w:rPr>
            </w:pPr>
            <w:r>
              <w:rPr>
                <w:rFonts w:ascii="宋体" w:hAnsi="宋体" w:cs="Arial"/>
                <w:szCs w:val="18"/>
              </w:rPr>
              <w:t>搭乘</w:t>
            </w:r>
            <w:r>
              <w:rPr>
                <w:rFonts w:hint="eastAsia" w:ascii="宋体" w:hAnsi="宋体" w:cs="Arial"/>
                <w:bCs/>
                <w:szCs w:val="21"/>
              </w:rPr>
              <w:t>中国</w:t>
            </w:r>
            <w:r>
              <w:rPr>
                <w:rFonts w:ascii="宋体" w:hAnsi="宋体" w:cs="Arial"/>
                <w:bCs/>
                <w:szCs w:val="21"/>
              </w:rPr>
              <w:t>航空</w:t>
            </w:r>
            <w:r>
              <w:rPr>
                <w:rFonts w:hint="eastAsia" w:ascii="宋体" w:hAnsi="宋体" w:cs="Arial"/>
                <w:bCs/>
                <w:szCs w:val="21"/>
              </w:rPr>
              <w:t>航班经停深圳</w:t>
            </w:r>
            <w:r>
              <w:rPr>
                <w:rFonts w:ascii="宋体" w:hAnsi="宋体" w:cs="Arial"/>
                <w:bCs/>
                <w:szCs w:val="21"/>
              </w:rPr>
              <w:t>飞往</w:t>
            </w:r>
            <w:r>
              <w:rPr>
                <w:rFonts w:hint="eastAsia" w:ascii="宋体" w:hAnsi="宋体" w:cs="Arial"/>
                <w:bCs/>
                <w:szCs w:val="21"/>
              </w:rPr>
              <w:t>南非约翰内斯堡。</w:t>
            </w:r>
          </w:p>
        </w:tc>
        <w:tc>
          <w:tcPr>
            <w:tcW w:w="720" w:type="dxa"/>
            <w:tcBorders>
              <w:tl2br w:val="nil"/>
              <w:tr2bl w:val="nil"/>
            </w:tcBorders>
            <w:shd w:val="clear" w:color="auto" w:fill="auto"/>
            <w:vAlign w:val="center"/>
          </w:tcPr>
          <w:p>
            <w:pPr>
              <w:spacing w:line="360" w:lineRule="auto"/>
              <w:ind w:left="-113" w:right="-139"/>
              <w:jc w:val="center"/>
              <w:rPr>
                <w:rFonts w:ascii="宋体" w:hAnsi="宋体" w:cs="Arial"/>
                <w:szCs w:val="21"/>
                <w:lang w:val="ru-RU"/>
              </w:rPr>
            </w:pPr>
            <w:r>
              <w:rPr>
                <w:rFonts w:ascii="宋体" w:hAnsi="宋体" w:cs="Arial"/>
                <w:szCs w:val="21"/>
              </w:rPr>
              <w:t>XXX</w:t>
            </w:r>
          </w:p>
        </w:tc>
        <w:tc>
          <w:tcPr>
            <w:tcW w:w="1352" w:type="dxa"/>
            <w:tcBorders>
              <w:tl2br w:val="nil"/>
              <w:tr2bl w:val="nil"/>
            </w:tcBorders>
            <w:shd w:val="clear" w:color="auto" w:fill="auto"/>
            <w:vAlign w:val="center"/>
          </w:tcPr>
          <w:p>
            <w:pPr>
              <w:spacing w:line="360" w:lineRule="auto"/>
              <w:jc w:val="center"/>
              <w:rPr>
                <w:rFonts w:ascii="宋体" w:hAnsi="宋体" w:cs="Arial"/>
                <w:szCs w:val="21"/>
                <w:lang w:val="ru-RU"/>
              </w:rPr>
            </w:pPr>
            <w:r>
              <w:rPr>
                <w:rFonts w:hint="eastAsia" w:ascii="宋体" w:hAnsi="宋体" w:cs="Arial"/>
                <w:szCs w:val="21"/>
              </w:rPr>
              <w:t>XXX</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第二天</w:t>
            </w:r>
          </w:p>
        </w:tc>
        <w:tc>
          <w:tcPr>
            <w:tcW w:w="1695"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 xml:space="preserve"> 约堡</w:t>
            </w:r>
            <w:r>
              <w:rPr>
                <w:rFonts w:ascii="宋体" w:hAnsi="宋体"/>
                <w:szCs w:val="21"/>
              </w:rPr>
              <w:t>-</w:t>
            </w:r>
            <w:r>
              <w:rPr>
                <w:rFonts w:hint="eastAsia" w:ascii="宋体" w:hAnsi="宋体"/>
                <w:szCs w:val="21"/>
              </w:rPr>
              <w:t>比勒陀利亚</w:t>
            </w:r>
          </w:p>
          <w:p>
            <w:pPr>
              <w:spacing w:line="360" w:lineRule="auto"/>
              <w:jc w:val="center"/>
              <w:rPr>
                <w:rFonts w:ascii="宋体" w:hAnsi="宋体"/>
                <w:szCs w:val="21"/>
              </w:rPr>
            </w:pPr>
            <w:r>
              <w:rPr>
                <w:rFonts w:ascii="宋体" w:hAnsi="宋体"/>
                <w:szCs w:val="21"/>
              </w:rPr>
              <w:t>-</w:t>
            </w:r>
            <w:r>
              <w:rPr>
                <w:rFonts w:hint="eastAsia" w:ascii="宋体" w:hAnsi="宋体"/>
                <w:szCs w:val="21"/>
              </w:rPr>
              <w:t>太阳城</w:t>
            </w:r>
          </w:p>
          <w:p>
            <w:pPr>
              <w:spacing w:line="360" w:lineRule="auto"/>
              <w:jc w:val="center"/>
              <w:rPr>
                <w:rFonts w:ascii="宋体" w:hAnsi="宋体"/>
                <w:szCs w:val="21"/>
              </w:rPr>
            </w:pPr>
            <w:r>
              <w:rPr>
                <w:rFonts w:ascii="宋体" w:hAnsi="宋体"/>
                <w:szCs w:val="21"/>
              </w:rPr>
              <w:drawing>
                <wp:inline distT="0" distB="0" distL="114300" distR="114300">
                  <wp:extent cx="1371600" cy="10096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1371600" cy="1009650"/>
                          </a:xfrm>
                          <a:prstGeom prst="rect">
                            <a:avLst/>
                          </a:prstGeom>
                          <a:noFill/>
                          <a:ln w="9525">
                            <a:noFill/>
                          </a:ln>
                        </pic:spPr>
                      </pic:pic>
                    </a:graphicData>
                  </a:graphic>
                </wp:inline>
              </w:drawing>
            </w:r>
          </w:p>
        </w:tc>
        <w:tc>
          <w:tcPr>
            <w:tcW w:w="6814" w:type="dxa"/>
            <w:tcBorders>
              <w:tl2br w:val="nil"/>
              <w:tr2bl w:val="nil"/>
            </w:tcBorders>
            <w:shd w:val="clear" w:color="auto" w:fill="auto"/>
            <w:vAlign w:val="center"/>
          </w:tcPr>
          <w:p>
            <w:pPr>
              <w:keepNext w:val="0"/>
              <w:keepLines w:val="0"/>
              <w:pageBreakBefore w:val="0"/>
              <w:widowControl/>
              <w:numPr>
                <w:ilvl w:val="0"/>
                <w:numId w:val="3"/>
              </w:numPr>
              <w:tabs>
                <w:tab w:val="left" w:pos="0"/>
              </w:tabs>
              <w:kinsoku/>
              <w:wordWrap/>
              <w:overflowPunct/>
              <w:topLinePunct w:val="0"/>
              <w:autoSpaceDE/>
              <w:autoSpaceDN/>
              <w:bidi w:val="0"/>
              <w:adjustRightInd w:val="0"/>
              <w:snapToGrid w:val="0"/>
              <w:spacing w:after="0" w:line="360" w:lineRule="auto"/>
              <w:textAlignment w:val="auto"/>
              <w:rPr>
                <w:rFonts w:ascii="宋体" w:hAnsi="宋体" w:cs="宋体"/>
                <w:sz w:val="24"/>
              </w:rPr>
            </w:pPr>
            <w:r>
              <w:rPr>
                <w:rFonts w:hint="eastAsia" w:ascii="宋体" w:hAnsi="宋体" w:cs="Arial"/>
                <w:szCs w:val="21"/>
              </w:rPr>
              <w:t>早餐（飞机上）</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ascii="宋体" w:hAnsi="宋体" w:cs="Arial"/>
                <w:szCs w:val="21"/>
              </w:rPr>
              <w:t>驱车前往南非行政首都-</w:t>
            </w:r>
            <w:r>
              <w:rPr>
                <w:rFonts w:ascii="宋体" w:hAnsi="宋体" w:cs="Arial"/>
                <w:b/>
                <w:szCs w:val="21"/>
                <w:u w:val="single"/>
              </w:rPr>
              <w:t>比勒陀利亚</w:t>
            </w:r>
            <w:r>
              <w:rPr>
                <w:rFonts w:ascii="宋体" w:hAnsi="宋体" w:cs="Arial"/>
                <w:szCs w:val="21"/>
              </w:rPr>
              <w:t>比勒陀利亚市内建筑揉合欧洲各国不同形式而建，在此可参观古希腊建筑形式的</w:t>
            </w:r>
            <w:r>
              <w:rPr>
                <w:rFonts w:ascii="宋体" w:hAnsi="宋体" w:cs="Arial"/>
                <w:b/>
                <w:szCs w:val="21"/>
                <w:u w:val="single"/>
              </w:rPr>
              <w:t>联合大厦</w:t>
            </w:r>
            <w:r>
              <w:rPr>
                <w:rFonts w:ascii="宋体" w:hAnsi="宋体" w:cs="Arial"/>
                <w:szCs w:val="21"/>
              </w:rPr>
              <w:t>（途径参观）、</w:t>
            </w:r>
            <w:r>
              <w:rPr>
                <w:rFonts w:ascii="宋体" w:hAnsi="宋体" w:cs="Arial"/>
                <w:b/>
                <w:szCs w:val="21"/>
                <w:u w:val="single"/>
              </w:rPr>
              <w:t>市政厅</w:t>
            </w:r>
            <w:r>
              <w:rPr>
                <w:rFonts w:ascii="宋体" w:hAnsi="宋体" w:cs="Arial"/>
                <w:szCs w:val="21"/>
              </w:rPr>
              <w:t>（途径参观）、</w:t>
            </w:r>
            <w:r>
              <w:rPr>
                <w:rFonts w:ascii="宋体" w:hAnsi="宋体" w:cs="Arial"/>
                <w:b/>
                <w:szCs w:val="21"/>
                <w:u w:val="single"/>
              </w:rPr>
              <w:t>教堂中心广场</w:t>
            </w:r>
            <w:r>
              <w:rPr>
                <w:rFonts w:ascii="宋体" w:hAnsi="宋体" w:cs="Arial"/>
                <w:szCs w:val="21"/>
              </w:rPr>
              <w:t>（途径参观）、</w:t>
            </w:r>
            <w:r>
              <w:rPr>
                <w:rFonts w:ascii="宋体" w:hAnsi="宋体" w:cs="Arial"/>
                <w:b/>
                <w:szCs w:val="21"/>
                <w:u w:val="single"/>
              </w:rPr>
              <w:t>先民纪念馆</w:t>
            </w:r>
            <w:r>
              <w:rPr>
                <w:rFonts w:ascii="宋体" w:hAnsi="宋体" w:cs="Arial"/>
                <w:szCs w:val="21"/>
              </w:rPr>
              <w:t>等</w:t>
            </w:r>
            <w:r>
              <w:rPr>
                <w:rFonts w:hint="eastAsia" w:ascii="宋体" w:hAnsi="宋体" w:cs="Arial"/>
                <w:szCs w:val="21"/>
              </w:rPr>
              <w:t>。（游览时间约50分钟）</w:t>
            </w:r>
          </w:p>
          <w:p>
            <w:pPr>
              <w:keepNext w:val="0"/>
              <w:keepLines w:val="0"/>
              <w:pageBreakBefore w:val="0"/>
              <w:widowControl/>
              <w:numPr>
                <w:ilvl w:val="0"/>
                <w:numId w:val="3"/>
              </w:numPr>
              <w:tabs>
                <w:tab w:val="left" w:pos="0"/>
              </w:tabs>
              <w:kinsoku/>
              <w:wordWrap/>
              <w:overflowPunct/>
              <w:topLinePunct w:val="0"/>
              <w:autoSpaceDE/>
              <w:autoSpaceDN/>
              <w:bidi w:val="0"/>
              <w:adjustRightInd w:val="0"/>
              <w:snapToGrid w:val="0"/>
              <w:spacing w:after="0" w:line="360" w:lineRule="auto"/>
              <w:textAlignment w:val="auto"/>
              <w:rPr>
                <w:rFonts w:ascii="宋体" w:hAnsi="宋体" w:cs="Arial"/>
                <w:b/>
                <w:szCs w:val="21"/>
              </w:rPr>
            </w:pPr>
            <w:r>
              <w:rPr>
                <w:rFonts w:hint="eastAsia" w:ascii="宋体" w:hAnsi="宋体" w:cs="Arial"/>
                <w:szCs w:val="21"/>
              </w:rPr>
              <w:t>午餐</w:t>
            </w:r>
          </w:p>
          <w:p>
            <w:pPr>
              <w:keepNext w:val="0"/>
              <w:keepLines w:val="0"/>
              <w:pageBreakBefore w:val="0"/>
              <w:widowControl/>
              <w:numPr>
                <w:ilvl w:val="0"/>
                <w:numId w:val="3"/>
              </w:numPr>
              <w:tabs>
                <w:tab w:val="left" w:pos="0"/>
              </w:tabs>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ascii="宋体" w:hAnsi="宋体" w:cs="Arial"/>
                <w:szCs w:val="21"/>
              </w:rPr>
              <w:t>驱车前往南半球最大的娱乐中心-</w:t>
            </w:r>
            <w:r>
              <w:rPr>
                <w:rFonts w:ascii="宋体" w:hAnsi="宋体" w:cs="Arial"/>
                <w:b/>
                <w:szCs w:val="21"/>
                <w:u w:val="single"/>
              </w:rPr>
              <w:t>太阳城</w:t>
            </w:r>
            <w:r>
              <w:rPr>
                <w:rFonts w:ascii="宋体" w:hAnsi="宋体" w:cs="Arial"/>
                <w:szCs w:val="21"/>
              </w:rPr>
              <w:t>；</w:t>
            </w:r>
          </w:p>
          <w:p>
            <w:pPr>
              <w:keepNext w:val="0"/>
              <w:keepLines w:val="0"/>
              <w:pageBreakBefore w:val="0"/>
              <w:widowControl/>
              <w:numPr>
                <w:ilvl w:val="0"/>
                <w:numId w:val="3"/>
              </w:numPr>
              <w:tabs>
                <w:tab w:val="left" w:pos="0"/>
              </w:tabs>
              <w:kinsoku/>
              <w:wordWrap/>
              <w:overflowPunct/>
              <w:topLinePunct w:val="0"/>
              <w:autoSpaceDE/>
              <w:autoSpaceDN/>
              <w:bidi w:val="0"/>
              <w:adjustRightInd w:val="0"/>
              <w:snapToGrid w:val="0"/>
              <w:spacing w:after="0" w:line="360" w:lineRule="auto"/>
              <w:textAlignment w:val="auto"/>
              <w:rPr>
                <w:rFonts w:ascii="宋体" w:hAnsi="宋体" w:cs="Courier New"/>
                <w:b/>
                <w:color w:val="92D050"/>
                <w:szCs w:val="21"/>
              </w:rPr>
            </w:pPr>
            <w:r>
              <w:rPr>
                <w:rFonts w:hint="eastAsia" w:ascii="宋体" w:hAnsi="宋体" w:cs="Arial"/>
                <w:szCs w:val="21"/>
              </w:rPr>
              <w:t>外观</w:t>
            </w:r>
            <w:r>
              <w:rPr>
                <w:rFonts w:ascii="宋体" w:hAnsi="宋体" w:cs="Arial"/>
                <w:szCs w:val="21"/>
              </w:rPr>
              <w:t>气度非凡的六星酒店-王宫饭店（</w:t>
            </w:r>
            <w:r>
              <w:rPr>
                <w:rFonts w:hint="eastAsia" w:ascii="宋体" w:hAnsi="宋体" w:cs="Arial"/>
                <w:szCs w:val="21"/>
              </w:rPr>
              <w:t>若不住宿该酒店内则不允许入内参观</w:t>
            </w:r>
            <w:r>
              <w:rPr>
                <w:rFonts w:ascii="宋体" w:hAnsi="宋体" w:cs="Arial"/>
                <w:szCs w:val="21"/>
              </w:rPr>
              <w:t>）、根据神话传说兴建的</w:t>
            </w:r>
            <w:r>
              <w:rPr>
                <w:rFonts w:ascii="宋体" w:hAnsi="宋体" w:cs="Arial"/>
                <w:b/>
                <w:szCs w:val="21"/>
              </w:rPr>
              <w:t>地震桥</w:t>
            </w:r>
            <w:r>
              <w:rPr>
                <w:rFonts w:ascii="宋体" w:hAnsi="宋体" w:cs="Arial"/>
                <w:szCs w:val="21"/>
              </w:rPr>
              <w:t>以及</w:t>
            </w:r>
            <w:r>
              <w:rPr>
                <w:rFonts w:ascii="宋体" w:hAnsi="宋体" w:cs="Arial"/>
                <w:b/>
                <w:szCs w:val="21"/>
              </w:rPr>
              <w:t>豪华赌场</w:t>
            </w:r>
            <w:r>
              <w:rPr>
                <w:rFonts w:ascii="宋体" w:hAnsi="宋体" w:cs="Arial"/>
                <w:szCs w:val="21"/>
              </w:rPr>
              <w:t>、著名的建筑-</w:t>
            </w:r>
            <w:r>
              <w:rPr>
                <w:rFonts w:ascii="宋体" w:hAnsi="宋体" w:cs="Arial"/>
                <w:b/>
                <w:szCs w:val="21"/>
              </w:rPr>
              <w:t>失落城</w:t>
            </w:r>
            <w:r>
              <w:rPr>
                <w:rFonts w:ascii="宋体" w:hAnsi="宋体" w:cs="Arial"/>
                <w:szCs w:val="21"/>
              </w:rPr>
              <w:t>等。这里有清幽的湖光山色，无数的珍禽异草，游人可漫步其中享受</w:t>
            </w:r>
            <w:r>
              <w:rPr>
                <w:rFonts w:hint="eastAsia" w:ascii="宋体" w:hAnsi="宋体" w:cs="Arial"/>
                <w:szCs w:val="21"/>
              </w:rPr>
              <w:t>。（游览时间约3小时,入住园内依据客人需求安排）</w:t>
            </w:r>
            <w:r>
              <w:rPr>
                <w:rFonts w:ascii="宋体" w:hAnsi="宋体" w:cs="宋体"/>
                <w:b/>
                <w:color w:val="92D050"/>
                <w:sz w:val="24"/>
              </w:rPr>
              <w:t> </w:t>
            </w:r>
          </w:p>
          <w:p>
            <w:pPr>
              <w:keepNext w:val="0"/>
              <w:keepLines w:val="0"/>
              <w:pageBreakBefore w:val="0"/>
              <w:widowControl/>
              <w:numPr>
                <w:ilvl w:val="0"/>
                <w:numId w:val="3"/>
              </w:numPr>
              <w:tabs>
                <w:tab w:val="left" w:pos="0"/>
              </w:tabs>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晚餐后，</w:t>
            </w:r>
            <w:r>
              <w:rPr>
                <w:rFonts w:hint="eastAsia" w:ascii="宋体" w:hAnsi="宋体" w:cs="Arial"/>
                <w:b/>
                <w:color w:val="FF0000"/>
                <w:szCs w:val="21"/>
              </w:rPr>
              <w:t>入住太阳城内豪华</w:t>
            </w:r>
            <w:r>
              <w:rPr>
                <w:rFonts w:ascii="宋体" w:hAnsi="宋体" w:cs="Arial"/>
                <w:b/>
                <w:color w:val="FF0000"/>
                <w:szCs w:val="21"/>
              </w:rPr>
              <w:t>酒店</w:t>
            </w:r>
            <w:r>
              <w:rPr>
                <w:rFonts w:hint="eastAsia" w:ascii="宋体" w:hAnsi="宋体" w:cs="Arial"/>
                <w:szCs w:val="21"/>
              </w:rPr>
              <w:t>，您可于太阳城内赌场大显身手</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温馨提示：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约堡-比勒陀利亚    约60公里  车程约40分钟</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color w:val="3366FF"/>
                <w:sz w:val="18"/>
                <w:szCs w:val="18"/>
              </w:rPr>
              <w:t>比勒陀利亚-太阳城  约140公里 车程约2小时</w:t>
            </w:r>
          </w:p>
        </w:tc>
        <w:tc>
          <w:tcPr>
            <w:tcW w:w="720" w:type="dxa"/>
            <w:tcBorders>
              <w:tl2br w:val="nil"/>
              <w:tr2bl w:val="nil"/>
            </w:tcBorders>
            <w:shd w:val="clear" w:color="auto" w:fill="auto"/>
            <w:vAlign w:val="center"/>
          </w:tcPr>
          <w:p>
            <w:pPr>
              <w:spacing w:line="360" w:lineRule="auto"/>
              <w:ind w:right="-108" w:hanging="92"/>
              <w:jc w:val="center"/>
              <w:rPr>
                <w:rFonts w:ascii="宋体" w:hAnsi="宋体" w:cs="Arial"/>
                <w:szCs w:val="21"/>
              </w:rPr>
            </w:pPr>
            <w:r>
              <w:rPr>
                <w:rFonts w:hint="eastAsia" w:ascii="宋体" w:hAnsi="宋体" w:cs="Arial"/>
                <w:szCs w:val="21"/>
              </w:rPr>
              <w:t>早</w:t>
            </w:r>
          </w:p>
          <w:p>
            <w:pPr>
              <w:spacing w:line="360" w:lineRule="auto"/>
              <w:ind w:right="-108" w:hanging="92"/>
              <w:jc w:val="center"/>
              <w:rPr>
                <w:rFonts w:ascii="宋体" w:hAnsi="宋体" w:cs="Arial"/>
                <w:szCs w:val="21"/>
              </w:rPr>
            </w:pPr>
            <w:r>
              <w:rPr>
                <w:rFonts w:hint="eastAsia" w:ascii="宋体" w:hAnsi="宋体" w:cs="Arial"/>
                <w:szCs w:val="21"/>
              </w:rPr>
              <w:t>午</w:t>
            </w:r>
          </w:p>
          <w:p>
            <w:pPr>
              <w:spacing w:line="360" w:lineRule="auto"/>
              <w:ind w:right="-108" w:hanging="92"/>
              <w:jc w:val="center"/>
              <w:rPr>
                <w:rFonts w:ascii="宋体" w:hAnsi="宋体" w:cs="Arial"/>
                <w:szCs w:val="21"/>
              </w:rPr>
            </w:pPr>
            <w:r>
              <w:rPr>
                <w:rFonts w:hint="eastAsia" w:ascii="宋体" w:hAnsi="宋体" w:cs="Arial"/>
                <w:szCs w:val="21"/>
              </w:rPr>
              <w:t>晚</w:t>
            </w:r>
          </w:p>
        </w:tc>
        <w:tc>
          <w:tcPr>
            <w:tcW w:w="1352"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太阳城</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第三天</w:t>
            </w:r>
          </w:p>
        </w:tc>
        <w:tc>
          <w:tcPr>
            <w:tcW w:w="1695"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太阳城-比邻斯堡</w:t>
            </w:r>
          </w:p>
          <w:p>
            <w:pPr>
              <w:spacing w:line="360" w:lineRule="auto"/>
              <w:jc w:val="center"/>
              <w:rPr>
                <w:rFonts w:ascii="宋体" w:hAnsi="宋体" w:cs="Arial"/>
                <w:szCs w:val="21"/>
              </w:rPr>
            </w:pPr>
            <w:r>
              <w:rPr>
                <w:rFonts w:hint="eastAsia" w:ascii="宋体" w:hAnsi="宋体" w:cs="Arial"/>
                <w:szCs w:val="21"/>
              </w:rPr>
              <w:t>-约堡</w:t>
            </w:r>
            <w:r>
              <w:rPr>
                <w:rFonts w:hint="eastAsia" w:ascii="MS Gothic" w:hAnsi="MS Gothic" w:eastAsia="MS Gothic" w:cs="MS Gothic"/>
                <w:color w:val="333333"/>
                <w:sz w:val="20"/>
                <w:szCs w:val="20"/>
                <w:shd w:val="clear" w:color="auto" w:fill="FFFFFF"/>
              </w:rPr>
              <w:t>✈</w:t>
            </w:r>
            <w:r>
              <w:rPr>
                <w:rFonts w:hint="eastAsia" w:ascii="宋体" w:hAnsi="宋体" w:cs="Arial"/>
                <w:szCs w:val="21"/>
              </w:rPr>
              <w:t>开普敦</w:t>
            </w:r>
          </w:p>
          <w:p>
            <w:pPr>
              <w:spacing w:line="360" w:lineRule="auto"/>
              <w:jc w:val="center"/>
              <w:rPr>
                <w:rFonts w:ascii="宋体" w:hAnsi="宋体" w:cs="Arial"/>
                <w:szCs w:val="21"/>
              </w:rPr>
            </w:pPr>
            <w:r>
              <w:drawing>
                <wp:inline distT="0" distB="0" distL="114300" distR="114300">
                  <wp:extent cx="1238250" cy="8763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1238250" cy="876300"/>
                          </a:xfrm>
                          <a:prstGeom prst="rect">
                            <a:avLst/>
                          </a:prstGeom>
                          <a:noFill/>
                          <a:ln w="9525">
                            <a:noFill/>
                          </a:ln>
                        </pic:spPr>
                      </pic:pic>
                    </a:graphicData>
                  </a:graphic>
                </wp:inline>
              </w:drawing>
            </w:r>
          </w:p>
        </w:tc>
        <w:tc>
          <w:tcPr>
            <w:tcW w:w="6814" w:type="dxa"/>
            <w:tcBorders>
              <w:tl2br w:val="nil"/>
              <w:tr2bl w:val="nil"/>
            </w:tcBorders>
            <w:shd w:val="clear" w:color="auto" w:fill="auto"/>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b/>
                <w:bCs/>
                <w:color w:val="0000FF"/>
                <w:szCs w:val="21"/>
              </w:rPr>
            </w:pPr>
            <w:r>
              <w:rPr>
                <w:rFonts w:hint="eastAsia" w:ascii="宋体" w:hAnsi="宋体" w:cs="Arial"/>
                <w:b/>
                <w:bCs/>
                <w:color w:val="0000FF"/>
                <w:szCs w:val="21"/>
              </w:rPr>
              <w:t>航班信息：内陆航班待告</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ascii="宋体" w:hAnsi="宋体"/>
                <w:szCs w:val="21"/>
              </w:rPr>
              <w:t>酒店早餐</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szCs w:val="21"/>
              </w:rPr>
              <w:t>进入南非第四大野生动物保护区</w:t>
            </w:r>
            <w:r>
              <w:rPr>
                <w:rFonts w:hint="eastAsia"/>
                <w:b/>
                <w:szCs w:val="21"/>
              </w:rPr>
              <w:t>比邻斯堡</w:t>
            </w:r>
            <w:r>
              <w:rPr>
                <w:rFonts w:hint="eastAsia"/>
                <w:szCs w:val="21"/>
              </w:rPr>
              <w:t>，占地500多平方公里，这里自由自在的生活着大量动物，如果幸运的话您可以在这里看到非洲五霸。（游览时间约1.5小时）</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ascii="宋体" w:hAnsi="宋体"/>
                <w:szCs w:val="21"/>
              </w:rPr>
              <w:t>返回约堡，车览远观约翰内斯堡旧城，午餐后</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ascii="宋体" w:hAnsi="宋体"/>
                <w:szCs w:val="21"/>
              </w:rPr>
              <w:t>送往机场，搭乘航班飞往开普敦</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szCs w:val="21"/>
              </w:rPr>
              <w:t>后入住酒店休息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温馨提示：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太阳城-比邻斯堡    约10公里  车程约10分钟</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color w:val="3366FF"/>
                <w:sz w:val="18"/>
                <w:szCs w:val="18"/>
              </w:rPr>
              <w:t>比邻斯堡-约堡      约210公里 车程约3小时</w:t>
            </w:r>
          </w:p>
        </w:tc>
        <w:tc>
          <w:tcPr>
            <w:tcW w:w="720"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早</w:t>
            </w:r>
          </w:p>
          <w:p>
            <w:pPr>
              <w:spacing w:line="360" w:lineRule="auto"/>
              <w:jc w:val="center"/>
              <w:rPr>
                <w:rFonts w:ascii="宋体" w:hAnsi="宋体"/>
                <w:szCs w:val="21"/>
              </w:rPr>
            </w:pPr>
            <w:r>
              <w:rPr>
                <w:rFonts w:hint="eastAsia" w:ascii="宋体" w:hAnsi="宋体"/>
                <w:szCs w:val="21"/>
              </w:rPr>
              <w:t>午</w:t>
            </w:r>
          </w:p>
          <w:p>
            <w:pPr>
              <w:spacing w:line="360" w:lineRule="auto"/>
              <w:ind w:left="-113" w:right="-139"/>
              <w:jc w:val="center"/>
              <w:rPr>
                <w:rFonts w:ascii="宋体" w:hAnsi="宋体" w:cs="Arial"/>
                <w:szCs w:val="21"/>
              </w:rPr>
            </w:pPr>
            <w:r>
              <w:rPr>
                <w:rFonts w:hint="eastAsia" w:ascii="宋体" w:hAnsi="宋体"/>
                <w:szCs w:val="21"/>
              </w:rPr>
              <w:t>X</w:t>
            </w:r>
          </w:p>
        </w:tc>
        <w:tc>
          <w:tcPr>
            <w:tcW w:w="1352"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开普敦</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第四天</w:t>
            </w:r>
          </w:p>
        </w:tc>
        <w:tc>
          <w:tcPr>
            <w:tcW w:w="1695" w:type="dxa"/>
            <w:tcBorders>
              <w:tl2br w:val="nil"/>
              <w:tr2bl w:val="nil"/>
            </w:tcBorders>
            <w:shd w:val="clear" w:color="auto" w:fill="auto"/>
            <w:vAlign w:val="center"/>
          </w:tcPr>
          <w:p>
            <w:pPr>
              <w:spacing w:line="360" w:lineRule="auto"/>
              <w:jc w:val="center"/>
              <w:rPr>
                <w:rFonts w:ascii="宋体" w:hAnsi="宋体" w:cs="Arial"/>
                <w:szCs w:val="21"/>
              </w:rPr>
            </w:pPr>
            <w:r>
              <w:rPr>
                <w:rFonts w:ascii="宋体" w:hAnsi="宋体" w:cs="Arial"/>
                <w:szCs w:val="21"/>
              </w:rPr>
              <w:t>开普敦</w:t>
            </w:r>
          </w:p>
          <w:p>
            <w:pPr>
              <w:spacing w:line="360" w:lineRule="auto"/>
              <w:jc w:val="center"/>
              <w:rPr>
                <w:rFonts w:ascii="宋体" w:hAnsi="宋体" w:cs="Arial"/>
                <w:szCs w:val="21"/>
              </w:rPr>
            </w:pPr>
            <w:r>
              <w:rPr>
                <w:rFonts w:ascii="宋体" w:hAnsi="宋体"/>
                <w:szCs w:val="21"/>
              </w:rPr>
              <w:drawing>
                <wp:inline distT="0" distB="0" distL="114300" distR="114300">
                  <wp:extent cx="1371600" cy="1076325"/>
                  <wp:effectExtent l="0" t="0" r="0"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1371600" cy="1076325"/>
                          </a:xfrm>
                          <a:prstGeom prst="rect">
                            <a:avLst/>
                          </a:prstGeom>
                          <a:noFill/>
                          <a:ln w="9525">
                            <a:noFill/>
                          </a:ln>
                        </pic:spPr>
                      </pic:pic>
                    </a:graphicData>
                  </a:graphic>
                </wp:inline>
              </w:drawing>
            </w:r>
          </w:p>
        </w:tc>
        <w:tc>
          <w:tcPr>
            <w:tcW w:w="6814" w:type="dxa"/>
            <w:tcBorders>
              <w:tl2br w:val="nil"/>
              <w:tr2bl w:val="nil"/>
            </w:tcBorders>
            <w:shd w:val="clear" w:color="auto" w:fill="auto"/>
          </w:tcPr>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left="420" w:hanging="420"/>
              <w:textAlignment w:val="auto"/>
              <w:rPr>
                <w:rFonts w:ascii="宋体" w:hAnsi="宋体" w:cs="Arial"/>
                <w:szCs w:val="21"/>
              </w:rPr>
            </w:pPr>
            <w:r>
              <w:rPr>
                <w:rFonts w:hint="eastAsia" w:ascii="宋体" w:hAnsi="宋体" w:cs="Arial"/>
                <w:szCs w:val="21"/>
              </w:rPr>
              <w:t>酒店早餐</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420" w:hanging="420"/>
              <w:textAlignment w:val="auto"/>
              <w:rPr>
                <w:rFonts w:ascii="宋体" w:hAnsi="宋体" w:cs="宋体"/>
                <w:b/>
                <w:szCs w:val="21"/>
              </w:rPr>
            </w:pPr>
            <w:r>
              <w:rPr>
                <w:rFonts w:hint="eastAsia" w:ascii="宋体" w:hAnsi="宋体" w:cs="宋体"/>
                <w:b/>
                <w:szCs w:val="21"/>
              </w:rPr>
              <w:t>全天开普半岛游览</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420" w:hanging="420"/>
              <w:textAlignment w:val="auto"/>
              <w:rPr>
                <w:rFonts w:ascii="宋体" w:hAnsi="宋体" w:cs="宋体"/>
                <w:szCs w:val="21"/>
              </w:rPr>
            </w:pPr>
            <w:r>
              <w:rPr>
                <w:rFonts w:hint="eastAsia" w:ascii="宋体" w:hAnsi="宋体" w:cs="宋体"/>
                <w:szCs w:val="21"/>
              </w:rPr>
              <w:t>市区观光，徜徉在被称为“世界最美城市之一”的别具特色的街道中，令人心旷神怡</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420" w:hanging="420"/>
              <w:textAlignment w:val="auto"/>
              <w:rPr>
                <w:rFonts w:ascii="宋体" w:hAnsi="宋体" w:cs="Arial"/>
                <w:szCs w:val="21"/>
              </w:rPr>
            </w:pPr>
            <w:r>
              <w:rPr>
                <w:rFonts w:hint="eastAsia" w:ascii="宋体" w:hAnsi="宋体" w:cs="宋体"/>
                <w:szCs w:val="21"/>
              </w:rPr>
              <w:t>驱车前往大西洋沿岸的</w:t>
            </w:r>
            <w:r>
              <w:rPr>
                <w:rFonts w:hint="eastAsia" w:ascii="宋体" w:hAnsi="宋体" w:cs="宋体"/>
                <w:b/>
                <w:szCs w:val="21"/>
              </w:rPr>
              <w:t>豪特湾</w:t>
            </w:r>
            <w:r>
              <w:rPr>
                <w:rFonts w:hint="eastAsia" w:ascii="宋体" w:hAnsi="宋体" w:cs="宋体"/>
                <w:szCs w:val="21"/>
              </w:rPr>
              <w:t>，乘游轮前往</w:t>
            </w:r>
            <w:r>
              <w:rPr>
                <w:rFonts w:hint="eastAsia" w:ascii="宋体" w:hAnsi="宋体" w:cs="宋体"/>
                <w:b/>
                <w:szCs w:val="21"/>
              </w:rPr>
              <w:t>海豹岛</w:t>
            </w:r>
            <w:r>
              <w:rPr>
                <w:rFonts w:hint="eastAsia" w:ascii="宋体" w:hAnsi="宋体" w:cs="宋体"/>
                <w:szCs w:val="21"/>
              </w:rPr>
              <w:t>（视天气情况而定），游人可以观赏到汪洋中的礁石上栖息着数以万计的海豹的壮观奇景</w:t>
            </w:r>
            <w:r>
              <w:rPr>
                <w:rFonts w:hint="eastAsia" w:ascii="宋体" w:hAnsi="宋体" w:cs="Arial"/>
                <w:szCs w:val="21"/>
              </w:rPr>
              <w:t>（游览时间约1小时）</w:t>
            </w:r>
            <w:r>
              <w:rPr>
                <w:rFonts w:hint="eastAsia" w:ascii="宋体" w:hAnsi="宋体" w:cs="宋体"/>
                <w:szCs w:val="21"/>
              </w:rPr>
              <w:t>。</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420" w:hanging="420"/>
              <w:textAlignment w:val="auto"/>
              <w:rPr>
                <w:rFonts w:ascii="宋体" w:hAnsi="宋体" w:cs="宋体"/>
                <w:szCs w:val="21"/>
              </w:rPr>
            </w:pPr>
            <w:r>
              <w:rPr>
                <w:rFonts w:hint="eastAsia" w:ascii="宋体" w:hAnsi="宋体" w:cs="Arial"/>
                <w:szCs w:val="21"/>
              </w:rPr>
              <w:t>午餐</w:t>
            </w:r>
            <w:r>
              <w:rPr>
                <w:rFonts w:hint="eastAsia" w:ascii="宋体" w:hAnsi="宋体" w:cs="宋体"/>
                <w:szCs w:val="21"/>
              </w:rPr>
              <w:t>在美丽的印度洋边的沿海小镇FISH HORK</w:t>
            </w:r>
            <w:r>
              <w:rPr>
                <w:rFonts w:hint="eastAsia" w:ascii="宋体" w:hAnsi="宋体" w:cs="Arial"/>
                <w:szCs w:val="21"/>
              </w:rPr>
              <w:t>享用</w:t>
            </w:r>
            <w:r>
              <w:rPr>
                <w:rFonts w:hint="eastAsia" w:ascii="宋体" w:hAnsi="宋体" w:cs="Arial"/>
                <w:b/>
                <w:color w:val="FF0000"/>
                <w:szCs w:val="21"/>
              </w:rPr>
              <w:t>西式原只龙虾（每人一只），</w:t>
            </w:r>
            <w:r>
              <w:rPr>
                <w:rFonts w:hint="eastAsia" w:ascii="宋体" w:hAnsi="宋体" w:cs="宋体"/>
                <w:szCs w:val="21"/>
              </w:rPr>
              <w:t>这里面对是印度洋无敌海景，餐后可以在白色细沙滩上漫步</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420" w:hanging="420"/>
              <w:textAlignment w:val="auto"/>
              <w:rPr>
                <w:rFonts w:ascii="宋体" w:hAnsi="宋体" w:cs="宋体"/>
                <w:szCs w:val="21"/>
              </w:rPr>
            </w:pPr>
            <w:r>
              <w:t>前往位于印度洋和大西洋水体交汇处的福尔斯湾（False Bay），那里有一个小镇，叫</w:t>
            </w:r>
            <w:r>
              <w:rPr>
                <w:b/>
              </w:rPr>
              <w:t>西蒙镇</w:t>
            </w:r>
            <w:r>
              <w:t>（Simons Town），依山面海，面积不大，蔚蓝的大海，绿色的植被，白的黄的鲜亮房子，干净整洁的街道，真是阳光灿灿，宁静无哗。步行至</w:t>
            </w:r>
            <w:r>
              <w:rPr>
                <w:b/>
              </w:rPr>
              <w:t>伯德尔海滩</w:t>
            </w:r>
            <w:r>
              <w:t>〔Boulders Beach〕。这里，是非洲</w:t>
            </w:r>
            <w:r>
              <w:rPr>
                <w:b/>
              </w:rPr>
              <w:t>企鹅的生态海滩</w:t>
            </w:r>
            <w:r>
              <w:t>，这里的企鹅是世界第二小的企鹅，人站在栈道上可以近距离看到憨态可掬的它们。（游览时间约30分钟）</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420" w:hanging="420"/>
              <w:textAlignment w:val="auto"/>
              <w:rPr>
                <w:rFonts w:hint="eastAsia" w:ascii="宋体" w:hAnsi="宋体" w:cs="宋体"/>
                <w:szCs w:val="21"/>
              </w:rPr>
            </w:pPr>
            <w:r>
              <w:t>前往非洲大陆最西南端的天之涯、海之角-</w:t>
            </w:r>
            <w:r>
              <w:rPr>
                <w:b/>
              </w:rPr>
              <w:t>好望角自然保护区</w:t>
            </w:r>
            <w:r>
              <w:t>；这里依然保持着原始风貌，游人可乘坐旧式缆车登上238米高的开普角山顶（单程上山缆车），纵览大西洋，印度洋交汇处，水天一色，烟波浩渺。（游览时间约1.5小时）</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ind w:left="420" w:hanging="420"/>
              <w:textAlignment w:val="auto"/>
              <w:rPr>
                <w:rFonts w:ascii="宋体" w:hAnsi="宋体" w:cs="宋体"/>
                <w:szCs w:val="21"/>
              </w:rPr>
            </w:pPr>
            <w:r>
              <w:rPr>
                <w:rFonts w:hint="eastAsia" w:ascii="宋体" w:hAnsi="宋体" w:cs="宋体"/>
                <w:szCs w:val="21"/>
              </w:rPr>
              <w:t>驱车前往</w:t>
            </w:r>
            <w:r>
              <w:rPr>
                <w:rFonts w:hint="eastAsia" w:ascii="宋体" w:hAnsi="宋体" w:cs="宋体"/>
                <w:b/>
                <w:szCs w:val="21"/>
              </w:rPr>
              <w:t>工艺品店</w:t>
            </w:r>
            <w:r>
              <w:rPr>
                <w:rFonts w:hint="eastAsia" w:ascii="宋体" w:hAnsi="宋体" w:cs="宋体"/>
                <w:szCs w:val="21"/>
              </w:rPr>
              <w:t>，您可在此购买到各种特色南非工艺品。</w:t>
            </w:r>
            <w:r>
              <w:rPr>
                <w:rFonts w:hint="eastAsia" w:ascii="宋体" w:hAnsi="宋体" w:cs="Arial"/>
                <w:szCs w:val="21"/>
              </w:rPr>
              <w:t>（入内时间约1-2小时）</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ind w:left="420" w:hanging="420"/>
              <w:textAlignment w:val="auto"/>
              <w:rPr>
                <w:rFonts w:ascii="宋体" w:hAnsi="宋体" w:cs="Arial"/>
                <w:szCs w:val="21"/>
              </w:rPr>
            </w:pPr>
            <w:r>
              <w:rPr>
                <w:rFonts w:hint="eastAsia" w:ascii="宋体" w:hAnsi="宋体" w:cs="宋体"/>
                <w:szCs w:val="21"/>
              </w:rPr>
              <w:t>中式晚餐---品尝非洲鸵鸟肉、鲍鱼片餐（每桌各一盘）</w:t>
            </w:r>
            <w:r>
              <w:rPr>
                <w:rFonts w:hint="eastAsia" w:ascii="宋体" w:hAnsi="宋体" w:cs="Arial"/>
                <w:szCs w:val="21"/>
              </w:rPr>
              <w:t>后入住酒店休息</w:t>
            </w:r>
          </w:p>
        </w:tc>
        <w:tc>
          <w:tcPr>
            <w:tcW w:w="720"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早</w:t>
            </w:r>
          </w:p>
          <w:p>
            <w:pPr>
              <w:spacing w:line="360" w:lineRule="auto"/>
              <w:jc w:val="center"/>
              <w:rPr>
                <w:rFonts w:ascii="宋体" w:hAnsi="宋体" w:cs="Arial"/>
                <w:szCs w:val="21"/>
              </w:rPr>
            </w:pPr>
            <w:r>
              <w:rPr>
                <w:rFonts w:hint="eastAsia" w:ascii="宋体" w:hAnsi="宋体" w:cs="Arial"/>
                <w:szCs w:val="21"/>
              </w:rPr>
              <w:t>午</w:t>
            </w:r>
          </w:p>
          <w:p>
            <w:pPr>
              <w:spacing w:line="360" w:lineRule="auto"/>
              <w:jc w:val="center"/>
              <w:rPr>
                <w:rFonts w:ascii="宋体" w:hAnsi="宋体" w:cs="Arial"/>
                <w:szCs w:val="21"/>
              </w:rPr>
            </w:pPr>
            <w:r>
              <w:rPr>
                <w:rFonts w:hint="eastAsia" w:ascii="宋体" w:hAnsi="宋体" w:cs="Arial"/>
                <w:szCs w:val="21"/>
              </w:rPr>
              <w:t>晚</w:t>
            </w:r>
          </w:p>
        </w:tc>
        <w:tc>
          <w:tcPr>
            <w:tcW w:w="1352"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开普敦</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第五天</w:t>
            </w:r>
          </w:p>
        </w:tc>
        <w:tc>
          <w:tcPr>
            <w:tcW w:w="1695"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开普敦-酒乡区</w:t>
            </w:r>
          </w:p>
          <w:p>
            <w:pPr>
              <w:spacing w:line="360" w:lineRule="auto"/>
              <w:jc w:val="center"/>
              <w:rPr>
                <w:rFonts w:ascii="宋体" w:hAnsi="宋体" w:cs="Arial"/>
                <w:szCs w:val="21"/>
              </w:rPr>
            </w:pPr>
            <w:r>
              <w:rPr>
                <w:rFonts w:ascii="宋体" w:hAnsi="宋体"/>
              </w:rPr>
              <w:drawing>
                <wp:inline distT="0" distB="0" distL="114300" distR="114300">
                  <wp:extent cx="1371600" cy="1057275"/>
                  <wp:effectExtent l="0" t="0" r="0" b="9525"/>
                  <wp:docPr id="13" name="图片 12" descr="20101118133123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201011181331234169"/>
                          <pic:cNvPicPr>
                            <a:picLocks noChangeAspect="1"/>
                          </pic:cNvPicPr>
                        </pic:nvPicPr>
                        <pic:blipFill>
                          <a:blip r:embed="rId16"/>
                          <a:stretch>
                            <a:fillRect/>
                          </a:stretch>
                        </pic:blipFill>
                        <pic:spPr>
                          <a:xfrm>
                            <a:off x="0" y="0"/>
                            <a:ext cx="1371600" cy="1057275"/>
                          </a:xfrm>
                          <a:prstGeom prst="rect">
                            <a:avLst/>
                          </a:prstGeom>
                          <a:noFill/>
                          <a:ln w="9525">
                            <a:noFill/>
                          </a:ln>
                        </pic:spPr>
                      </pic:pic>
                    </a:graphicData>
                  </a:graphic>
                </wp:inline>
              </w:drawing>
            </w:r>
          </w:p>
        </w:tc>
        <w:tc>
          <w:tcPr>
            <w:tcW w:w="6814" w:type="dxa"/>
            <w:tcBorders>
              <w:tl2br w:val="nil"/>
              <w:tr2bl w:val="nil"/>
            </w:tcBorders>
            <w:shd w:val="clear" w:color="auto" w:fill="auto"/>
          </w:tcPr>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rPr>
              <w:t>酒店早餐</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rPr>
              <w:t>乘</w:t>
            </w:r>
            <w:r>
              <w:rPr>
                <w:rFonts w:ascii="宋体" w:hAnsi="宋体"/>
              </w:rPr>
              <w:t>坐360度旋转缆车登上</w:t>
            </w:r>
            <w:r>
              <w:rPr>
                <w:rFonts w:ascii="宋体" w:hAnsi="宋体"/>
                <w:b/>
                <w:color w:val="FF0000"/>
                <w:u w:val="single"/>
              </w:rPr>
              <w:t>桌山</w:t>
            </w:r>
            <w:r>
              <w:rPr>
                <w:rFonts w:hint="eastAsia" w:ascii="宋体" w:hAnsi="宋体"/>
                <w:szCs w:val="21"/>
                <w:highlight w:val="yellow"/>
              </w:rPr>
              <w:t>（此项目为赠送项目，如因天气原因或维修原因桌山关闭，则改为登信号山，费用不退）</w:t>
            </w:r>
            <w:r>
              <w:rPr>
                <w:rFonts w:ascii="宋体" w:hAnsi="宋体"/>
              </w:rPr>
              <w:t>，站在山顶俯瞰开普敦繁华都市，远观茫茫沧海，眺望巍巍群山</w:t>
            </w:r>
            <w:r>
              <w:rPr>
                <w:rFonts w:hint="eastAsia" w:ascii="宋体" w:hAnsi="宋体"/>
              </w:rPr>
              <w:t>。（</w:t>
            </w:r>
            <w:r>
              <w:rPr>
                <w:rFonts w:hint="eastAsia" w:ascii="宋体" w:hAnsi="宋体" w:cs="Arial"/>
                <w:szCs w:val="21"/>
              </w:rPr>
              <w:t>游览时间约1小时）</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前往2010世界杯半决赛举办场地--</w:t>
            </w:r>
            <w:r>
              <w:rPr>
                <w:rFonts w:hint="eastAsia" w:ascii="宋体" w:hAnsi="宋体" w:cs="Arial"/>
                <w:b/>
                <w:bCs/>
                <w:szCs w:val="21"/>
              </w:rPr>
              <w:t>绿点球场</w:t>
            </w:r>
            <w:r>
              <w:rPr>
                <w:rFonts w:hint="eastAsia" w:ascii="宋体" w:hAnsi="宋体" w:cs="Arial"/>
                <w:szCs w:val="21"/>
              </w:rPr>
              <w:t>外观（车览)，绿点球场是专门为南非世界杯修建的多功能性球场之一，其位于开普敦市沿海郊区的“绿点”区，故因此得名。（车览约10分钟）</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rPr>
              <w:t>前往开普敦的风景明信片</w:t>
            </w:r>
            <w:r>
              <w:rPr>
                <w:rFonts w:hint="eastAsia" w:ascii="宋体" w:hAnsi="宋体"/>
                <w:b/>
              </w:rPr>
              <w:t>勘普斯湾（</w:t>
            </w:r>
            <w:r>
              <w:rPr>
                <w:rFonts w:ascii="宋体" w:hAnsi="宋体"/>
                <w:b/>
              </w:rPr>
              <w:t>Camps Bay</w:t>
            </w:r>
            <w:r>
              <w:rPr>
                <w:rFonts w:hint="eastAsia" w:ascii="宋体" w:hAnsi="宋体"/>
                <w:b/>
              </w:rPr>
              <w:t>），</w:t>
            </w:r>
            <w:r>
              <w:rPr>
                <w:rFonts w:hint="eastAsia" w:ascii="宋体" w:hAnsi="宋体"/>
              </w:rPr>
              <w:t>这里是南非著名顶级富豪区，宽阔的沙滩，笔挺的棕榈树，湛蓝的海水，细白的沙滩，依山而建的别墅和灿烂的阳光组成的迷人风景更加吸引了国外好多明星来此度假。（游览时间约30分钟）</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宋体"/>
                <w:szCs w:val="21"/>
              </w:rPr>
            </w:pPr>
            <w:r>
              <w:rPr>
                <w:rFonts w:hint="eastAsia" w:ascii="宋体" w:hAnsi="宋体" w:cs="宋体"/>
                <w:szCs w:val="21"/>
              </w:rPr>
              <w:t>途中游览南非</w:t>
            </w:r>
            <w:r>
              <w:rPr>
                <w:rFonts w:hint="eastAsia" w:ascii="宋体" w:hAnsi="宋体" w:cs="宋体"/>
                <w:b/>
                <w:szCs w:val="21"/>
              </w:rPr>
              <w:t>第二古老城市</w:t>
            </w:r>
            <w:bookmarkStart w:id="0" w:name="OLE_LINK9"/>
            <w:bookmarkStart w:id="1" w:name="OLE_LINK10"/>
            <w:r>
              <w:rPr>
                <w:rFonts w:hint="eastAsia" w:ascii="宋体" w:hAnsi="宋体" w:cs="宋体"/>
                <w:b/>
                <w:szCs w:val="21"/>
              </w:rPr>
              <w:t>斯泰伦布什</w:t>
            </w:r>
            <w:bookmarkEnd w:id="0"/>
            <w:bookmarkEnd w:id="1"/>
            <w:r>
              <w:rPr>
                <w:rFonts w:hint="eastAsia" w:ascii="宋体" w:hAnsi="宋体" w:cs="宋体"/>
                <w:b/>
                <w:szCs w:val="21"/>
              </w:rPr>
              <w:t>（大学城）</w:t>
            </w:r>
            <w:r>
              <w:rPr>
                <w:rFonts w:hint="eastAsia" w:ascii="宋体" w:hAnsi="宋体" w:cs="Arial"/>
                <w:szCs w:val="21"/>
              </w:rPr>
              <w:t>（游览时间约1</w:t>
            </w:r>
            <w:r>
              <w:rPr>
                <w:rFonts w:ascii="宋体" w:hAnsi="宋体" w:cs="Arial"/>
                <w:szCs w:val="21"/>
              </w:rPr>
              <w:t>5</w:t>
            </w:r>
            <w:r>
              <w:rPr>
                <w:rFonts w:hint="eastAsia" w:ascii="宋体" w:hAnsi="宋体" w:cs="Arial"/>
                <w:szCs w:val="21"/>
              </w:rPr>
              <w:t>分钟）</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宋体"/>
                <w:szCs w:val="21"/>
              </w:rPr>
              <w:t>途经</w:t>
            </w:r>
            <w:r>
              <w:rPr>
                <w:rFonts w:hint="eastAsia" w:ascii="宋体" w:hAnsi="宋体" w:cs="Arial"/>
                <w:szCs w:val="21"/>
              </w:rPr>
              <w:t>富有法国风情的特色</w:t>
            </w:r>
            <w:r>
              <w:rPr>
                <w:rFonts w:hint="eastAsia" w:ascii="宋体" w:hAnsi="宋体" w:cs="Arial"/>
                <w:b/>
                <w:szCs w:val="21"/>
              </w:rPr>
              <w:t>小镇弗朗斯亨克（Franschhoek）</w:t>
            </w:r>
            <w:r>
              <w:rPr>
                <w:rFonts w:hint="eastAsia" w:ascii="宋体" w:hAnsi="宋体" w:cs="Arial"/>
                <w:szCs w:val="21"/>
              </w:rPr>
              <w:t>（车览约</w:t>
            </w:r>
            <w:r>
              <w:rPr>
                <w:rFonts w:ascii="宋体" w:hAnsi="宋体" w:cs="Arial"/>
                <w:szCs w:val="21"/>
              </w:rPr>
              <w:t>10</w:t>
            </w:r>
            <w:r>
              <w:rPr>
                <w:rFonts w:hint="eastAsia" w:ascii="宋体" w:hAnsi="宋体" w:cs="Arial"/>
                <w:szCs w:val="21"/>
              </w:rPr>
              <w:t>分钟）</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前往南非著名酒庄参观</w:t>
            </w:r>
            <w:r>
              <w:rPr>
                <w:rFonts w:hint="eastAsia" w:ascii="宋体" w:hAnsi="宋体" w:cs="宋体"/>
                <w:szCs w:val="21"/>
              </w:rPr>
              <w:t>（</w:t>
            </w:r>
            <w:r>
              <w:rPr>
                <w:rFonts w:hint="eastAsia" w:ascii="宋体" w:hAnsi="宋体" w:cs="宋体"/>
                <w:b/>
                <w:color w:val="FF0000"/>
                <w:szCs w:val="21"/>
              </w:rPr>
              <w:t>含品酒</w:t>
            </w:r>
            <w:r>
              <w:rPr>
                <w:rFonts w:hint="eastAsia" w:ascii="宋体" w:hAnsi="宋体" w:cs="宋体"/>
                <w:szCs w:val="21"/>
              </w:rPr>
              <w:t>，南非盛产葡萄酒，酒园为南非之行必不可少的旅游景点，非旅行社指定购物店！）（游览时间约1小时）</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宋体"/>
                <w:szCs w:val="21"/>
              </w:rPr>
            </w:pPr>
            <w:r>
              <w:rPr>
                <w:rFonts w:hint="eastAsia" w:ascii="宋体" w:hAnsi="宋体"/>
                <w:bCs/>
                <w:szCs w:val="21"/>
              </w:rPr>
              <w:t>入住酒乡区酒店</w:t>
            </w:r>
            <w:r>
              <w:rPr>
                <w:rFonts w:hint="eastAsia" w:ascii="宋体" w:hAnsi="宋体"/>
                <w:b/>
                <w:bCs/>
                <w:color w:val="FF0000"/>
                <w:szCs w:val="21"/>
              </w:rPr>
              <w:t>（如遇展会及节假日期间满房，则更改为开普敦四星酒店住宿</w:t>
            </w:r>
            <w:r>
              <w:rPr>
                <w:rFonts w:hint="eastAsia" w:ascii="宋体" w:hAnsi="宋体"/>
                <w:bCs/>
                <w:szCs w:val="21"/>
              </w:rPr>
              <w:t>）休息.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 xml:space="preserve">温馨提示：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宋体"/>
                <w:color w:val="3366FF"/>
                <w:sz w:val="18"/>
                <w:szCs w:val="18"/>
              </w:rPr>
            </w:pPr>
            <w:r>
              <w:rPr>
                <w:rFonts w:hint="eastAsia" w:ascii="宋体" w:hAnsi="宋体" w:cs="宋体"/>
                <w:color w:val="3366FF"/>
                <w:sz w:val="18"/>
                <w:szCs w:val="18"/>
              </w:rPr>
              <w:t>开普敦（桌山）-酒乡区  65公里  车程约1小时</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斯泰伦布什（大学城）-法国</w:t>
            </w:r>
            <w:r>
              <w:rPr>
                <w:rFonts w:ascii="宋体" w:hAnsi="宋体" w:cs="Arial"/>
                <w:color w:val="3366FF"/>
                <w:sz w:val="18"/>
                <w:szCs w:val="18"/>
              </w:rPr>
              <w:t>小镇FRANSCHHOEK</w:t>
            </w:r>
            <w:r>
              <w:rPr>
                <w:rFonts w:hint="eastAsia" w:ascii="宋体" w:hAnsi="宋体" w:cs="Arial"/>
                <w:color w:val="3366FF"/>
                <w:sz w:val="18"/>
                <w:szCs w:val="18"/>
              </w:rPr>
              <w:t xml:space="preserve">  约35公里  车程约30分钟</w:t>
            </w:r>
          </w:p>
        </w:tc>
        <w:tc>
          <w:tcPr>
            <w:tcW w:w="720"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早</w:t>
            </w:r>
          </w:p>
          <w:p>
            <w:pPr>
              <w:spacing w:line="360" w:lineRule="auto"/>
              <w:jc w:val="center"/>
              <w:rPr>
                <w:rFonts w:ascii="宋体" w:hAnsi="宋体" w:cs="Arial"/>
                <w:szCs w:val="21"/>
              </w:rPr>
            </w:pPr>
            <w:r>
              <w:rPr>
                <w:rFonts w:hint="eastAsia" w:ascii="宋体" w:hAnsi="宋体" w:cs="Arial"/>
                <w:szCs w:val="21"/>
              </w:rPr>
              <w:t>午</w:t>
            </w:r>
          </w:p>
          <w:p>
            <w:pPr>
              <w:spacing w:line="360" w:lineRule="auto"/>
              <w:jc w:val="center"/>
              <w:rPr>
                <w:rFonts w:ascii="宋体" w:hAnsi="宋体" w:cs="Arial"/>
                <w:szCs w:val="21"/>
              </w:rPr>
            </w:pPr>
            <w:r>
              <w:rPr>
                <w:rFonts w:hint="eastAsia" w:ascii="宋体" w:hAnsi="宋体" w:cs="Arial"/>
                <w:szCs w:val="21"/>
              </w:rPr>
              <w:t>晚</w:t>
            </w:r>
          </w:p>
        </w:tc>
        <w:tc>
          <w:tcPr>
            <w:tcW w:w="1352"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酒乡区或开普敦</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第六天</w:t>
            </w:r>
          </w:p>
        </w:tc>
        <w:tc>
          <w:tcPr>
            <w:tcW w:w="1695"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酒乡区-花园大道</w:t>
            </w:r>
          </w:p>
          <w:p>
            <w:pPr>
              <w:spacing w:line="360" w:lineRule="auto"/>
              <w:jc w:val="center"/>
              <w:rPr>
                <w:rFonts w:ascii="宋体" w:hAnsi="宋体" w:cs="Arial"/>
                <w:szCs w:val="21"/>
              </w:rPr>
            </w:pPr>
            <w:r>
              <w:drawing>
                <wp:inline distT="0" distB="0" distL="114300" distR="114300">
                  <wp:extent cx="1238250" cy="83820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238250" cy="838200"/>
                          </a:xfrm>
                          <a:prstGeom prst="rect">
                            <a:avLst/>
                          </a:prstGeom>
                          <a:noFill/>
                          <a:ln w="9525">
                            <a:noFill/>
                          </a:ln>
                        </pic:spPr>
                      </pic:pic>
                    </a:graphicData>
                  </a:graphic>
                </wp:inline>
              </w:drawing>
            </w:r>
          </w:p>
        </w:tc>
        <w:tc>
          <w:tcPr>
            <w:tcW w:w="6814" w:type="dxa"/>
            <w:tcBorders>
              <w:tl2br w:val="nil"/>
              <w:tr2bl w:val="nil"/>
            </w:tcBorders>
            <w:shd w:val="clear" w:color="auto" w:fill="auto"/>
          </w:tcPr>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rPr>
              <w:t>酒店早餐</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驱车前往花园大道。这是南非著名的观景大道，坐落于东南一隅，绵延数百公里，在山海迷蒙中时隐时现。之后的两天，将在这条大道上持续发现惊奇：这里有欧式小镇闲适的午后阳光，有白浪逐帆的静谧海港，也有轻舟荡漾于碧湖之上。悬崖、深谷、吊桥、潟湖……一处处醉人的景色如珍珠般串联在一起。</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宋体"/>
                <w:szCs w:val="21"/>
              </w:rPr>
              <w:t>前往</w:t>
            </w:r>
            <w:r>
              <w:rPr>
                <w:rFonts w:ascii="宋体" w:hAnsi="宋体" w:cs="Arial"/>
                <w:b/>
                <w:szCs w:val="21"/>
              </w:rPr>
              <w:t>摩挲湾</w:t>
            </w:r>
            <w:r>
              <w:rPr>
                <w:rFonts w:hint="eastAsia" w:ascii="宋体" w:hAnsi="宋体" w:cs="Arial"/>
                <w:szCs w:val="21"/>
              </w:rPr>
              <w:t>，午餐</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宋体"/>
                <w:szCs w:val="21"/>
              </w:rPr>
              <w:t>参观</w:t>
            </w:r>
            <w:r>
              <w:rPr>
                <w:rFonts w:hint="eastAsia" w:ascii="宋体" w:hAnsi="宋体" w:cs="宋体"/>
                <w:b/>
                <w:szCs w:val="21"/>
              </w:rPr>
              <w:t>迪亚士博物馆</w:t>
            </w:r>
            <w:r>
              <w:rPr>
                <w:rFonts w:hint="eastAsia" w:ascii="宋体" w:hAnsi="宋体" w:cs="宋体"/>
                <w:szCs w:val="21"/>
              </w:rPr>
              <w:t>，了解最初欧洲人发掘通往东方航道的起源和艰辛。世界上最早的邮局-</w:t>
            </w:r>
            <w:r>
              <w:rPr>
                <w:rFonts w:hint="eastAsia" w:ascii="宋体" w:hAnsi="宋体" w:cs="宋体"/>
                <w:b/>
                <w:szCs w:val="21"/>
              </w:rPr>
              <w:t>邮政树。</w:t>
            </w:r>
            <w:r>
              <w:rPr>
                <w:rFonts w:hint="eastAsia" w:ascii="宋体" w:hAnsi="宋体" w:cs="宋体"/>
                <w:szCs w:val="21"/>
              </w:rPr>
              <w:t>（游览时间约45分钟）</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bCs/>
                <w:szCs w:val="21"/>
              </w:rPr>
              <w:t>晚餐后，入住花园大道度假式酒店休息.</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后入住酒店休息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温馨提示：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斯泰伦布什（酒乡区）-奈斯那 约435公里  车程约5小时</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宋体"/>
                <w:color w:val="00CCFF"/>
                <w:sz w:val="18"/>
                <w:szCs w:val="18"/>
              </w:rPr>
            </w:pPr>
            <w:r>
              <w:rPr>
                <w:rFonts w:hint="eastAsia" w:ascii="宋体" w:hAnsi="宋体" w:cs="Arial"/>
                <w:color w:val="3366FF"/>
                <w:sz w:val="18"/>
                <w:szCs w:val="18"/>
              </w:rPr>
              <w:t>摩挲湾-奈斯那 约 110公里  车程约1小时30分钟</w:t>
            </w:r>
          </w:p>
        </w:tc>
        <w:tc>
          <w:tcPr>
            <w:tcW w:w="720"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早</w:t>
            </w:r>
          </w:p>
          <w:p>
            <w:pPr>
              <w:spacing w:line="360" w:lineRule="auto"/>
              <w:jc w:val="center"/>
              <w:rPr>
                <w:rFonts w:ascii="宋体" w:hAnsi="宋体"/>
                <w:szCs w:val="21"/>
              </w:rPr>
            </w:pPr>
            <w:r>
              <w:rPr>
                <w:rFonts w:hint="eastAsia" w:ascii="宋体" w:hAnsi="宋体"/>
                <w:szCs w:val="21"/>
              </w:rPr>
              <w:t>午</w:t>
            </w:r>
          </w:p>
          <w:p>
            <w:pPr>
              <w:spacing w:line="360" w:lineRule="auto"/>
              <w:jc w:val="center"/>
              <w:rPr>
                <w:rFonts w:ascii="宋体" w:hAnsi="宋体"/>
                <w:szCs w:val="21"/>
              </w:rPr>
            </w:pPr>
            <w:r>
              <w:rPr>
                <w:rFonts w:hint="eastAsia" w:ascii="宋体" w:hAnsi="宋体"/>
                <w:szCs w:val="21"/>
              </w:rPr>
              <w:t>晚</w:t>
            </w:r>
          </w:p>
        </w:tc>
        <w:tc>
          <w:tcPr>
            <w:tcW w:w="1352"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花园大道</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第七天</w:t>
            </w:r>
          </w:p>
        </w:tc>
        <w:tc>
          <w:tcPr>
            <w:tcW w:w="1695"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花园大道</w:t>
            </w:r>
          </w:p>
          <w:p>
            <w:pPr>
              <w:spacing w:line="360" w:lineRule="auto"/>
              <w:jc w:val="center"/>
              <w:rPr>
                <w:rFonts w:ascii="宋体" w:hAnsi="宋体" w:cs="Arial"/>
                <w:szCs w:val="21"/>
              </w:rPr>
            </w:pPr>
            <w:r>
              <w:drawing>
                <wp:inline distT="0" distB="0" distL="114300" distR="114300">
                  <wp:extent cx="1304925" cy="885825"/>
                  <wp:effectExtent l="0" t="0" r="9525"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304925" cy="885825"/>
                          </a:xfrm>
                          <a:prstGeom prst="rect">
                            <a:avLst/>
                          </a:prstGeom>
                          <a:noFill/>
                          <a:ln w="9525">
                            <a:noFill/>
                          </a:ln>
                        </pic:spPr>
                      </pic:pic>
                    </a:graphicData>
                  </a:graphic>
                </wp:inline>
              </w:drawing>
            </w:r>
          </w:p>
        </w:tc>
        <w:tc>
          <w:tcPr>
            <w:tcW w:w="6814" w:type="dxa"/>
            <w:tcBorders>
              <w:tl2br w:val="nil"/>
              <w:tr2bl w:val="nil"/>
            </w:tcBorders>
            <w:shd w:val="clear" w:color="auto" w:fill="auto"/>
          </w:tcPr>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ascii="宋体" w:hAnsi="宋体" w:cs="宋体"/>
                <w:szCs w:val="21"/>
              </w:rPr>
            </w:pPr>
            <w:r>
              <w:rPr>
                <w:rFonts w:hint="eastAsia" w:ascii="宋体" w:hAnsi="宋体" w:cs="宋体"/>
                <w:szCs w:val="21"/>
              </w:rPr>
              <w:t>酒店早餐</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pPr>
            <w:r>
              <w:rPr>
                <w:rFonts w:hint="eastAsia"/>
              </w:rPr>
              <w:t>前往</w:t>
            </w:r>
            <w:r>
              <w:rPr>
                <w:rFonts w:hint="eastAsia"/>
                <w:b/>
              </w:rPr>
              <w:t>齐齐卡玛</w:t>
            </w:r>
            <w:r>
              <w:rPr>
                <w:rFonts w:hint="eastAsia"/>
              </w:rPr>
              <w:t>，南非唯一的</w:t>
            </w:r>
            <w:r>
              <w:rPr>
                <w:rFonts w:hint="eastAsia"/>
                <w:b/>
              </w:rPr>
              <w:t>海岸国家公园</w:t>
            </w:r>
            <w:r>
              <w:rPr>
                <w:rFonts w:hint="eastAsia"/>
              </w:rPr>
              <w:t>，茂密的原始森林，狭长的海滩与河流，成为了鸟儿与水生动物的天堂。摇摆桥，徒步道都是您能更近距离的接近大自然的选择。（游览时间约</w:t>
            </w:r>
            <w:r>
              <w:t>1.5</w:t>
            </w:r>
            <w:r>
              <w:rPr>
                <w:rFonts w:hint="eastAsia"/>
              </w:rPr>
              <w:t>小时）</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宋体"/>
                <w:sz w:val="18"/>
                <w:szCs w:val="18"/>
              </w:rPr>
            </w:pPr>
            <w:r>
              <w:rPr>
                <w:rFonts w:hint="eastAsia" w:ascii="宋体" w:hAnsi="宋体" w:cs="宋体"/>
                <w:sz w:val="18"/>
                <w:szCs w:val="18"/>
              </w:rPr>
              <w:t>接下来“让我们在南非撒点野”，前往世界上最高的商业性的天然蹦极点布劳克朗斯大桥Bloukrans Bridge参加勇敢者的挑战--</w:t>
            </w:r>
            <w:r>
              <w:rPr>
                <w:rFonts w:hint="eastAsia" w:ascii="宋体" w:hAnsi="宋体" w:cs="宋体"/>
                <w:b/>
                <w:sz w:val="18"/>
                <w:szCs w:val="18"/>
              </w:rPr>
              <w:t>-蹦极</w:t>
            </w:r>
            <w:r>
              <w:rPr>
                <w:rFonts w:hint="eastAsia" w:ascii="宋体" w:hAnsi="宋体" w:cs="宋体"/>
                <w:sz w:val="18"/>
                <w:szCs w:val="18"/>
              </w:rPr>
              <w:t>。苍山翠谷之间，布劳克朗斯大桥飞架南北，如巨人的钢铁手臂把两边的峡谷陡然揪在一起。在这个大桥上，您要经历2重考验：走悬空的</w:t>
            </w:r>
            <w:r>
              <w:rPr>
                <w:rFonts w:hint="eastAsia" w:ascii="宋体" w:hAnsi="宋体" w:cs="宋体"/>
                <w:b/>
                <w:sz w:val="18"/>
                <w:szCs w:val="18"/>
              </w:rPr>
              <w:t>软梯</w:t>
            </w:r>
            <w:r>
              <w:rPr>
                <w:rFonts w:hint="eastAsia" w:ascii="宋体" w:hAnsi="宋体" w:cs="宋体"/>
                <w:sz w:val="18"/>
                <w:szCs w:val="18"/>
              </w:rPr>
              <w:t>越过山涧返回；当然还有在桥上的极限蹦极。在疯狂的音乐刺激下，身体的多巴胺加速分泌，让您变成无敌的勇士！（以上</w:t>
            </w:r>
            <w:r>
              <w:rPr>
                <w:rFonts w:hint="eastAsia" w:ascii="宋体" w:hAnsi="宋体" w:cs="宋体"/>
                <w:b/>
                <w:color w:val="FF0000"/>
                <w:sz w:val="18"/>
                <w:szCs w:val="18"/>
              </w:rPr>
              <w:t>自费</w:t>
            </w:r>
            <w:r>
              <w:rPr>
                <w:rFonts w:hint="eastAsia" w:ascii="宋体" w:hAnsi="宋体" w:cs="宋体"/>
                <w:sz w:val="18"/>
                <w:szCs w:val="18"/>
              </w:rPr>
              <w:t>项目，请您务必考虑自身身体条件）（若不参加自费项目，游览时间约30分钟）</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rPr>
              <w:t>午餐后驱车途径著名的</w:t>
            </w:r>
            <w:r>
              <w:t>–</w:t>
            </w:r>
            <w:r>
              <w:rPr>
                <w:b/>
              </w:rPr>
              <w:t xml:space="preserve">Plettenberg </w:t>
            </w:r>
            <w:r>
              <w:rPr>
                <w:rFonts w:hint="eastAsia"/>
                <w:b/>
              </w:rPr>
              <w:t>海滩</w:t>
            </w:r>
            <w:r>
              <w:rPr>
                <w:rFonts w:hint="eastAsia"/>
              </w:rPr>
              <w:t>（游览时间约</w:t>
            </w:r>
            <w:r>
              <w:t>20</w:t>
            </w:r>
            <w:r>
              <w:rPr>
                <w:rFonts w:hint="eastAsia"/>
              </w:rPr>
              <w:t>分钟）</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ascii="宋体" w:hAnsi="宋体" w:cs="宋体"/>
                <w:szCs w:val="21"/>
              </w:rPr>
            </w:pPr>
            <w:r>
              <w:rPr>
                <w:rFonts w:hint="eastAsia" w:ascii="宋体" w:hAnsi="宋体" w:cs="宋体"/>
                <w:szCs w:val="21"/>
              </w:rPr>
              <w:t>后返回奈斯那，</w:t>
            </w:r>
            <w:r>
              <w:rPr>
                <w:rFonts w:hint="eastAsia" w:ascii="宋体" w:hAnsi="宋体" w:cs="宋体"/>
                <w:b/>
                <w:szCs w:val="21"/>
              </w:rPr>
              <w:t>乘船漫游湖中</w:t>
            </w:r>
            <w:r>
              <w:rPr>
                <w:rFonts w:hint="eastAsia" w:ascii="宋体" w:hAnsi="宋体" w:cs="宋体"/>
                <w:szCs w:val="21"/>
              </w:rPr>
              <w:t>，仿佛置身于金色的世界；每年一度的生蚝节，也吸引着全世界上各国的游客</w:t>
            </w:r>
            <w:r>
              <w:rPr>
                <w:rFonts w:hint="eastAsia"/>
                <w:szCs w:val="21"/>
              </w:rPr>
              <w:t>。</w:t>
            </w:r>
            <w:r>
              <w:rPr>
                <w:rFonts w:hint="eastAsia" w:ascii="宋体" w:hAnsi="宋体" w:cs="宋体"/>
                <w:szCs w:val="21"/>
              </w:rPr>
              <w:t>（游览时间约50分钟）</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ascii="宋体" w:hAnsi="宋体" w:cs="宋体"/>
                <w:szCs w:val="21"/>
              </w:rPr>
              <w:t>入住酒店休息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温馨提示：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color w:val="3366FF"/>
                <w:sz w:val="18"/>
                <w:szCs w:val="18"/>
              </w:rPr>
            </w:pPr>
            <w:r>
              <w:rPr>
                <w:rFonts w:hint="eastAsia" w:ascii="宋体" w:hAnsi="宋体" w:cs="Arial"/>
                <w:color w:val="3366FF"/>
                <w:sz w:val="18"/>
                <w:szCs w:val="18"/>
              </w:rPr>
              <w:t>奈斯奈-齐齐卡玛  约72公里 车程约55分钟</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宋体"/>
                <w:szCs w:val="21"/>
              </w:rPr>
            </w:pPr>
            <w:r>
              <w:rPr>
                <w:rFonts w:hint="eastAsia" w:ascii="宋体" w:hAnsi="宋体" w:cs="Arial"/>
                <w:color w:val="3366FF"/>
                <w:sz w:val="18"/>
                <w:szCs w:val="18"/>
              </w:rPr>
              <w:t>齐齐卡玛-乔治    约130公里 车程约2小时</w:t>
            </w:r>
          </w:p>
        </w:tc>
        <w:tc>
          <w:tcPr>
            <w:tcW w:w="720"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早</w:t>
            </w:r>
          </w:p>
          <w:p>
            <w:pPr>
              <w:spacing w:line="360" w:lineRule="auto"/>
              <w:jc w:val="center"/>
              <w:rPr>
                <w:rFonts w:ascii="宋体" w:hAnsi="宋体"/>
                <w:szCs w:val="21"/>
              </w:rPr>
            </w:pPr>
            <w:r>
              <w:rPr>
                <w:rFonts w:hint="eastAsia" w:ascii="宋体" w:hAnsi="宋体"/>
                <w:szCs w:val="21"/>
              </w:rPr>
              <w:t>午</w:t>
            </w:r>
          </w:p>
          <w:p>
            <w:pPr>
              <w:spacing w:line="360" w:lineRule="auto"/>
              <w:jc w:val="center"/>
              <w:rPr>
                <w:rFonts w:ascii="宋体" w:hAnsi="宋体"/>
                <w:szCs w:val="21"/>
              </w:rPr>
            </w:pPr>
            <w:r>
              <w:rPr>
                <w:rFonts w:hint="eastAsia" w:ascii="宋体" w:hAnsi="宋体"/>
                <w:szCs w:val="21"/>
              </w:rPr>
              <w:t>晚</w:t>
            </w:r>
          </w:p>
        </w:tc>
        <w:tc>
          <w:tcPr>
            <w:tcW w:w="1352"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花园大道</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spacing w:line="360" w:lineRule="auto"/>
              <w:ind w:right="-38"/>
              <w:jc w:val="center"/>
              <w:rPr>
                <w:rFonts w:ascii="宋体" w:hAnsi="宋体" w:cs="Arial"/>
                <w:szCs w:val="21"/>
              </w:rPr>
            </w:pPr>
            <w:r>
              <w:rPr>
                <w:rFonts w:hint="eastAsia" w:ascii="宋体" w:hAnsi="宋体" w:cs="Arial"/>
                <w:b/>
                <w:szCs w:val="21"/>
              </w:rPr>
              <w:t>第八天</w:t>
            </w:r>
          </w:p>
        </w:tc>
        <w:tc>
          <w:tcPr>
            <w:tcW w:w="1695"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乔治</w:t>
            </w:r>
            <w:r>
              <w:rPr>
                <w:rFonts w:hint="eastAsia" w:ascii="MS Gothic" w:hAnsi="MS Gothic" w:eastAsia="MS Gothic" w:cs="MS Gothic"/>
                <w:color w:val="333333"/>
                <w:sz w:val="20"/>
                <w:szCs w:val="20"/>
                <w:shd w:val="clear" w:color="auto" w:fill="FFFFFF"/>
              </w:rPr>
              <w:t>✈</w:t>
            </w:r>
            <w:r>
              <w:rPr>
                <w:rFonts w:hint="eastAsia" w:ascii="宋体" w:hAnsi="宋体" w:cs="Arial"/>
                <w:szCs w:val="21"/>
              </w:rPr>
              <w:t>约堡-</w:t>
            </w:r>
          </w:p>
          <w:p>
            <w:pPr>
              <w:spacing w:line="360" w:lineRule="auto"/>
              <w:jc w:val="center"/>
              <w:rPr>
                <w:rFonts w:ascii="宋体" w:hAnsi="宋体" w:cs="Arial"/>
                <w:szCs w:val="21"/>
              </w:rPr>
            </w:pPr>
            <w:r>
              <w:rPr>
                <w:rFonts w:hint="eastAsia" w:ascii="宋体" w:hAnsi="宋体" w:cs="Arial"/>
                <w:szCs w:val="21"/>
              </w:rPr>
              <w:t>比勒陀利亚</w:t>
            </w:r>
          </w:p>
          <w:p>
            <w:pPr>
              <w:spacing w:line="360" w:lineRule="auto"/>
              <w:jc w:val="center"/>
              <w:rPr>
                <w:rFonts w:ascii="宋体" w:hAnsi="宋体" w:cs="Arial"/>
                <w:szCs w:val="21"/>
              </w:rPr>
            </w:pPr>
            <w:r>
              <w:rPr>
                <w:rFonts w:hint="eastAsia" w:ascii="宋体" w:hAnsi="宋体" w:cs="Arial"/>
                <w:szCs w:val="21"/>
              </w:rPr>
              <w:t>（或约堡）</w:t>
            </w:r>
          </w:p>
        </w:tc>
        <w:tc>
          <w:tcPr>
            <w:tcW w:w="6814" w:type="dxa"/>
            <w:tcBorders>
              <w:tl2br w:val="nil"/>
              <w:tr2bl w:val="nil"/>
            </w:tcBorders>
            <w:shd w:val="clear" w:color="auto" w:fill="auto"/>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宋体"/>
                <w:b/>
                <w:color w:val="0000FF"/>
                <w:szCs w:val="21"/>
              </w:rPr>
            </w:pPr>
            <w:r>
              <w:rPr>
                <w:rFonts w:hint="eastAsia" w:ascii="宋体" w:hAnsi="宋体" w:cs="宋体"/>
                <w:b/>
                <w:color w:val="0000FF"/>
                <w:szCs w:val="21"/>
              </w:rPr>
              <w:t>航班信息：内陆航班待告</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ascii="宋体" w:hAnsi="宋体" w:cs="宋体"/>
                <w:szCs w:val="21"/>
              </w:rPr>
            </w:pPr>
            <w:r>
              <w:rPr>
                <w:rFonts w:hint="eastAsia" w:ascii="宋体" w:hAnsi="宋体" w:cs="宋体"/>
                <w:szCs w:val="21"/>
              </w:rPr>
              <w:t>酒店早餐</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ascii="宋体" w:hAnsi="宋体" w:cs="宋体"/>
                <w:szCs w:val="21"/>
              </w:rPr>
              <w:t>前往乔治机场，搭乘内陆航班飞往约翰内斯堡</w:t>
            </w:r>
            <w:r>
              <w:rPr>
                <w:rFonts w:hint="eastAsia" w:ascii="宋体" w:hAnsi="宋体"/>
                <w:szCs w:val="21"/>
              </w:rPr>
              <w:t>，抵达后导游机场接机</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textAlignment w:val="auto"/>
              <w:rPr>
                <w:rFonts w:ascii="宋体" w:hAnsi="宋体"/>
                <w:szCs w:val="21"/>
              </w:rPr>
            </w:pPr>
            <w:r>
              <w:rPr>
                <w:rFonts w:hint="eastAsia" w:ascii="宋体" w:hAnsi="宋体"/>
                <w:szCs w:val="21"/>
              </w:rPr>
              <w:t>前往</w:t>
            </w:r>
            <w:r>
              <w:rPr>
                <w:rFonts w:hint="eastAsia" w:ascii="宋体" w:hAnsi="宋体"/>
                <w:b/>
                <w:szCs w:val="21"/>
              </w:rPr>
              <w:t>南非钻石加工厂</w:t>
            </w:r>
            <w:r>
              <w:rPr>
                <w:rFonts w:hint="eastAsia" w:ascii="宋体" w:hAnsi="宋体"/>
                <w:szCs w:val="21"/>
              </w:rPr>
              <w:t>参观，南非由于得天独厚的地理位置和地质条件出产了无与伦比美丽钻石。（参观时间约2-3小时）</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szCs w:val="21"/>
              </w:rPr>
              <w:t>晚餐享用</w:t>
            </w:r>
            <w:r>
              <w:rPr>
                <w:rFonts w:hint="eastAsia" w:ascii="宋体" w:hAnsi="宋体"/>
                <w:b/>
                <w:bCs/>
                <w:color w:val="FF0000"/>
                <w:szCs w:val="21"/>
              </w:rPr>
              <w:t>茅草顶酒店特色百兽宴</w:t>
            </w:r>
            <w:r>
              <w:rPr>
                <w:rFonts w:hint="eastAsia" w:ascii="宋体" w:hAnsi="宋体"/>
                <w:szCs w:val="21"/>
              </w:rPr>
              <w:t>后，入住酒店休息</w:t>
            </w:r>
          </w:p>
        </w:tc>
        <w:tc>
          <w:tcPr>
            <w:tcW w:w="720" w:type="dxa"/>
            <w:tcBorders>
              <w:tl2br w:val="nil"/>
              <w:tr2bl w:val="nil"/>
            </w:tcBorders>
            <w:shd w:val="clear" w:color="auto" w:fill="auto"/>
            <w:vAlign w:val="center"/>
          </w:tcPr>
          <w:p>
            <w:pPr>
              <w:spacing w:line="360" w:lineRule="auto"/>
              <w:jc w:val="center"/>
              <w:rPr>
                <w:rFonts w:ascii="宋体" w:hAnsi="宋体"/>
                <w:szCs w:val="21"/>
              </w:rPr>
            </w:pPr>
            <w:r>
              <w:rPr>
                <w:rFonts w:hint="eastAsia" w:ascii="宋体" w:hAnsi="宋体"/>
                <w:szCs w:val="21"/>
              </w:rPr>
              <w:t>早</w:t>
            </w:r>
          </w:p>
          <w:p>
            <w:pPr>
              <w:spacing w:line="360" w:lineRule="auto"/>
              <w:jc w:val="center"/>
              <w:rPr>
                <w:rFonts w:ascii="宋体" w:hAnsi="宋体"/>
                <w:szCs w:val="21"/>
              </w:rPr>
            </w:pPr>
            <w:r>
              <w:rPr>
                <w:rFonts w:hint="eastAsia" w:ascii="宋体" w:hAnsi="宋体"/>
                <w:szCs w:val="21"/>
              </w:rPr>
              <w:t>X</w:t>
            </w:r>
          </w:p>
          <w:p>
            <w:pPr>
              <w:spacing w:line="360" w:lineRule="auto"/>
              <w:jc w:val="center"/>
              <w:rPr>
                <w:rFonts w:ascii="宋体" w:hAnsi="宋体"/>
                <w:szCs w:val="21"/>
              </w:rPr>
            </w:pPr>
            <w:r>
              <w:rPr>
                <w:rFonts w:hint="eastAsia" w:ascii="宋体" w:hAnsi="宋体"/>
                <w:szCs w:val="21"/>
              </w:rPr>
              <w:t>晚</w:t>
            </w:r>
          </w:p>
        </w:tc>
        <w:tc>
          <w:tcPr>
            <w:tcW w:w="1352" w:type="dxa"/>
            <w:tcBorders>
              <w:tl2br w:val="nil"/>
              <w:tr2bl w:val="nil"/>
            </w:tcBorders>
            <w:shd w:val="clear" w:color="auto" w:fill="auto"/>
            <w:vAlign w:val="center"/>
          </w:tcPr>
          <w:p>
            <w:pPr>
              <w:spacing w:line="360" w:lineRule="auto"/>
              <w:jc w:val="center"/>
              <w:rPr>
                <w:rFonts w:ascii="宋体" w:hAnsi="宋体" w:cs="Arial"/>
                <w:szCs w:val="21"/>
              </w:rPr>
            </w:pPr>
            <w:r>
              <w:rPr>
                <w:rFonts w:hint="eastAsia" w:ascii="宋体" w:hAnsi="宋体" w:cs="Arial"/>
                <w:szCs w:val="21"/>
              </w:rPr>
              <w:t>比勒陀利亚</w:t>
            </w:r>
          </w:p>
          <w:p>
            <w:pPr>
              <w:spacing w:line="360" w:lineRule="auto"/>
              <w:jc w:val="center"/>
              <w:rPr>
                <w:rFonts w:ascii="宋体" w:hAnsi="宋体" w:cs="Arial"/>
                <w:szCs w:val="21"/>
              </w:rPr>
            </w:pPr>
            <w:r>
              <w:rPr>
                <w:rFonts w:hint="eastAsia" w:ascii="宋体" w:hAnsi="宋体" w:cs="Arial"/>
                <w:szCs w:val="21"/>
              </w:rPr>
              <w:t>或</w:t>
            </w:r>
          </w:p>
          <w:p>
            <w:pPr>
              <w:spacing w:line="360" w:lineRule="auto"/>
              <w:jc w:val="center"/>
              <w:rPr>
                <w:rFonts w:ascii="宋体" w:hAnsi="宋体" w:cs="Arial"/>
                <w:szCs w:val="21"/>
              </w:rPr>
            </w:pPr>
            <w:r>
              <w:rPr>
                <w:rFonts w:hint="eastAsia" w:ascii="宋体" w:hAnsi="宋体" w:cs="Arial"/>
                <w:szCs w:val="21"/>
              </w:rPr>
              <w:t>约堡</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511" w:hRule="atLeast"/>
          <w:jc w:val="center"/>
        </w:trPr>
        <w:tc>
          <w:tcPr>
            <w:tcW w:w="88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right="-38"/>
              <w:jc w:val="center"/>
              <w:textAlignment w:val="auto"/>
              <w:rPr>
                <w:rFonts w:ascii="宋体" w:hAnsi="宋体" w:cs="Arial"/>
                <w:szCs w:val="21"/>
              </w:rPr>
            </w:pPr>
            <w:r>
              <w:rPr>
                <w:rFonts w:hint="eastAsia" w:ascii="宋体" w:hAnsi="宋体" w:cs="Arial"/>
                <w:b/>
                <w:szCs w:val="21"/>
              </w:rPr>
              <w:t>第九天</w:t>
            </w:r>
          </w:p>
        </w:tc>
        <w:tc>
          <w:tcPr>
            <w:tcW w:w="169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rPr>
            </w:pPr>
            <w:r>
              <w:rPr>
                <w:rFonts w:hint="eastAsia" w:ascii="宋体" w:hAnsi="宋体" w:cs="Arial"/>
                <w:szCs w:val="21"/>
              </w:rPr>
              <w:t>约堡</w:t>
            </w:r>
            <w:r>
              <w:rPr>
                <w:rFonts w:hint="eastAsia" w:ascii="MS Gothic" w:hAnsi="MS Gothic" w:eastAsia="MS Gothic" w:cs="MS Gothic"/>
                <w:color w:val="333333"/>
                <w:sz w:val="20"/>
                <w:szCs w:val="20"/>
                <w:shd w:val="clear" w:color="auto" w:fill="FFFFFF"/>
              </w:rPr>
              <w:t>✈</w:t>
            </w:r>
            <w:r>
              <w:rPr>
                <w:rFonts w:hint="eastAsia" w:ascii="宋体" w:hAnsi="宋体" w:cs="Arial"/>
                <w:szCs w:val="21"/>
              </w:rPr>
              <w:t>北京</w:t>
            </w:r>
          </w:p>
        </w:tc>
        <w:tc>
          <w:tcPr>
            <w:tcW w:w="6814" w:type="dxa"/>
            <w:tcBorders>
              <w:tl2br w:val="nil"/>
              <w:tr2bl w:val="nil"/>
            </w:tcBorders>
            <w:shd w:val="clear" w:color="auto" w:fill="auto"/>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cs="Arial"/>
                <w:b/>
                <w:color w:val="0000FF"/>
                <w:szCs w:val="21"/>
              </w:rPr>
            </w:pPr>
            <w:r>
              <w:rPr>
                <w:rFonts w:hint="eastAsia" w:ascii="宋体" w:hAnsi="宋体" w:cs="Arial"/>
                <w:b/>
                <w:color w:val="0000FF"/>
                <w:szCs w:val="21"/>
              </w:rPr>
              <w:t>参考航班信息：CA868 K  JNBPEK  （10</w:t>
            </w:r>
            <w:r>
              <w:rPr>
                <w:rFonts w:ascii="宋体" w:hAnsi="宋体" w:cs="Arial"/>
                <w:b/>
                <w:color w:val="0000FF"/>
                <w:szCs w:val="21"/>
              </w:rPr>
              <w:t>0</w:t>
            </w:r>
            <w:r>
              <w:rPr>
                <w:rFonts w:hint="eastAsia" w:ascii="宋体" w:hAnsi="宋体" w:cs="Arial"/>
                <w:b/>
                <w:color w:val="0000FF"/>
                <w:szCs w:val="21"/>
              </w:rPr>
              <w:t>5</w:t>
            </w:r>
            <w:r>
              <w:rPr>
                <w:rFonts w:ascii="宋体" w:hAnsi="宋体" w:cs="Arial"/>
                <w:b/>
                <w:color w:val="0000FF"/>
                <w:szCs w:val="21"/>
              </w:rPr>
              <w:t>/</w:t>
            </w:r>
            <w:r>
              <w:rPr>
                <w:rFonts w:hint="eastAsia" w:ascii="宋体" w:hAnsi="宋体" w:cs="Arial"/>
                <w:b/>
                <w:color w:val="0000FF"/>
                <w:szCs w:val="21"/>
              </w:rPr>
              <w:t>100</w:t>
            </w:r>
            <w:r>
              <w:rPr>
                <w:rFonts w:ascii="宋体" w:hAnsi="宋体" w:cs="Arial"/>
                <w:b/>
                <w:color w:val="0000FF"/>
                <w:szCs w:val="21"/>
              </w:rPr>
              <w:t>0</w:t>
            </w:r>
            <w:r>
              <w:rPr>
                <w:rFonts w:hint="eastAsia" w:ascii="宋体" w:hAnsi="宋体" w:cs="Arial"/>
                <w:b/>
                <w:color w:val="0000FF"/>
                <w:szCs w:val="21"/>
              </w:rPr>
              <w:t>+1）</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酒店早餐（打包）</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送往机场，于约堡机场办理退税等手续</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360" w:lineRule="auto"/>
              <w:textAlignment w:val="auto"/>
              <w:rPr>
                <w:rFonts w:ascii="宋体" w:hAnsi="宋体" w:cs="Arial"/>
                <w:szCs w:val="21"/>
              </w:rPr>
            </w:pPr>
            <w:r>
              <w:rPr>
                <w:rFonts w:hint="eastAsia" w:ascii="宋体" w:hAnsi="宋体" w:cs="Arial"/>
                <w:szCs w:val="21"/>
              </w:rPr>
              <w:t>搭乘航班经停深圳返回北京</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lang w:val="ru-RU"/>
              </w:rPr>
            </w:pPr>
            <w:r>
              <w:rPr>
                <w:rFonts w:hint="eastAsia" w:ascii="宋体" w:hAnsi="宋体" w:cs="Arial"/>
                <w:szCs w:val="21"/>
                <w:lang w:val="ru-RU"/>
              </w:rPr>
              <w:t>早</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lang w:val="ru-RU"/>
              </w:rPr>
            </w:pPr>
            <w:r>
              <w:rPr>
                <w:rFonts w:hint="eastAsia" w:ascii="宋体" w:hAnsi="宋体" w:cs="Arial"/>
                <w:szCs w:val="21"/>
                <w:lang w:val="ru-RU"/>
              </w:rPr>
              <w:t>X</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lang w:val="ru-RU"/>
              </w:rPr>
            </w:pPr>
            <w:r>
              <w:rPr>
                <w:rFonts w:hint="eastAsia" w:ascii="宋体" w:hAnsi="宋体" w:cs="Arial"/>
                <w:szCs w:val="21"/>
                <w:lang w:val="ru-RU"/>
              </w:rPr>
              <w:t>X</w:t>
            </w:r>
          </w:p>
        </w:tc>
        <w:tc>
          <w:tcPr>
            <w:tcW w:w="13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rPr>
            </w:pPr>
            <w:r>
              <w:rPr>
                <w:rFonts w:hint="eastAsia" w:ascii="宋体" w:hAnsi="宋体" w:cs="Arial"/>
                <w:szCs w:val="21"/>
              </w:rPr>
              <w:t>XXX</w:t>
            </w:r>
          </w:p>
        </w:tc>
      </w:tr>
      <w:tr>
        <w:tblPrEx>
          <w:tblBorders>
            <w:top w:val="double" w:color="92D050" w:sz="2" w:space="0"/>
            <w:left w:val="double" w:color="92D050" w:sz="2" w:space="0"/>
            <w:bottom w:val="double" w:color="92D050" w:sz="2" w:space="0"/>
            <w:right w:val="double" w:color="92D050" w:sz="2" w:space="0"/>
            <w:insideH w:val="double" w:color="92D050" w:sz="2" w:space="0"/>
            <w:insideV w:val="double" w:color="92D050" w:sz="2" w:space="0"/>
          </w:tblBorders>
          <w:tblCellMar>
            <w:top w:w="0" w:type="dxa"/>
            <w:left w:w="108" w:type="dxa"/>
            <w:bottom w:w="0" w:type="dxa"/>
            <w:right w:w="108" w:type="dxa"/>
          </w:tblCellMar>
        </w:tblPrEx>
        <w:trPr>
          <w:trHeight w:val="90" w:hRule="atLeast"/>
          <w:jc w:val="center"/>
        </w:trPr>
        <w:tc>
          <w:tcPr>
            <w:tcW w:w="88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right="-40"/>
              <w:jc w:val="center"/>
              <w:textAlignment w:val="auto"/>
              <w:rPr>
                <w:rFonts w:ascii="宋体" w:hAnsi="宋体" w:cs="Arial"/>
                <w:szCs w:val="21"/>
              </w:rPr>
            </w:pPr>
            <w:r>
              <w:rPr>
                <w:rFonts w:hint="eastAsia" w:ascii="宋体" w:hAnsi="宋体" w:cs="Arial"/>
                <w:b/>
                <w:szCs w:val="21"/>
              </w:rPr>
              <w:t>第十天</w:t>
            </w:r>
          </w:p>
        </w:tc>
        <w:tc>
          <w:tcPr>
            <w:tcW w:w="169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rPr>
            </w:pPr>
            <w:r>
              <w:rPr>
                <w:rFonts w:hint="eastAsia" w:ascii="宋体" w:hAnsi="宋体" w:cs="Arial"/>
                <w:szCs w:val="21"/>
              </w:rPr>
              <w:t>北京</w:t>
            </w:r>
          </w:p>
        </w:tc>
        <w:tc>
          <w:tcPr>
            <w:tcW w:w="6814" w:type="dxa"/>
            <w:tcBorders>
              <w:tl2br w:val="nil"/>
              <w:tr2bl w:val="nil"/>
            </w:tcBorders>
            <w:shd w:val="clear" w:color="auto" w:fill="auto"/>
          </w:tcPr>
          <w:p>
            <w:pPr>
              <w:pStyle w:val="3"/>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both"/>
              <w:textAlignment w:val="auto"/>
              <w:rPr>
                <w:rFonts w:hAnsi="宋体" w:cs="Arial"/>
                <w:szCs w:val="21"/>
              </w:rPr>
            </w:pPr>
            <w:r>
              <w:rPr>
                <w:rFonts w:hint="eastAsia" w:ascii="宋体" w:hAnsi="宋体" w:eastAsia="宋体" w:cs="Arial"/>
                <w:kern w:val="2"/>
                <w:sz w:val="21"/>
                <w:szCs w:val="21"/>
                <w:lang w:val="en-US" w:eastAsia="zh-CN" w:bidi="ar-SA"/>
              </w:rPr>
              <w:t>抵达北京首都国际机场三号航站楼，结束您愉快的南非之旅</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Cs w:val="21"/>
              </w:rPr>
            </w:pPr>
            <w:r>
              <w:rPr>
                <w:rFonts w:hint="eastAsia" w:ascii="宋体" w:hAnsi="宋体" w:cs="Arial"/>
                <w:szCs w:val="21"/>
              </w:rPr>
              <w:t>XXX</w:t>
            </w:r>
          </w:p>
        </w:tc>
        <w:tc>
          <w:tcPr>
            <w:tcW w:w="13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cs="Arial"/>
                <w:sz w:val="18"/>
                <w:szCs w:val="18"/>
              </w:rPr>
            </w:pPr>
            <w:r>
              <w:rPr>
                <w:rFonts w:ascii="宋体" w:hAnsi="宋体" w:cs="Arial"/>
                <w:szCs w:val="21"/>
              </w:rPr>
              <w:t>XXX</w:t>
            </w:r>
          </w:p>
        </w:tc>
      </w:tr>
    </w:tbl>
    <w:p>
      <w:pPr>
        <w:spacing w:line="360" w:lineRule="exact"/>
        <w:ind w:left="-447" w:leftChars="-203" w:right="-150" w:rightChars="-68"/>
        <w:jc w:val="center"/>
        <w:rPr>
          <w:rFonts w:hint="eastAsia" w:ascii="宋体" w:hAnsi="宋体"/>
          <w:b/>
          <w:color w:val="FF0000"/>
          <w:szCs w:val="21"/>
          <w:shd w:val="pct10" w:color="auto" w:fill="FFFFFF"/>
        </w:rPr>
      </w:pPr>
    </w:p>
    <w:p>
      <w:pPr>
        <w:spacing w:line="360" w:lineRule="exact"/>
        <w:ind w:left="-447" w:leftChars="-203" w:right="-150" w:rightChars="-68"/>
        <w:jc w:val="center"/>
        <w:rPr>
          <w:b/>
          <w:bCs/>
          <w:color w:val="FF0000"/>
          <w:szCs w:val="21"/>
        </w:rPr>
      </w:pPr>
      <w:r>
        <w:rPr>
          <w:rFonts w:hint="eastAsia" w:ascii="宋体" w:hAnsi="宋体"/>
          <w:b/>
          <w:color w:val="FF0000"/>
          <w:szCs w:val="21"/>
          <w:shd w:val="pct10" w:color="auto" w:fill="FFFFFF"/>
        </w:rPr>
        <w:t>特殊说明:</w:t>
      </w:r>
      <w:r>
        <w:rPr>
          <w:rFonts w:hint="eastAsia" w:ascii="宋体" w:hAnsi="宋体"/>
          <w:b/>
          <w:bCs/>
          <w:color w:val="FF0000"/>
          <w:szCs w:val="21"/>
          <w:shd w:val="pct10" w:color="auto" w:fill="FFFFFF"/>
        </w:rPr>
        <w:t xml:space="preserve"> </w:t>
      </w:r>
      <w:r>
        <w:rPr>
          <w:rFonts w:hint="eastAsia" w:ascii="宋体" w:hAnsi="宋体" w:cs="Arial"/>
          <w:b/>
          <w:color w:val="FF0000"/>
          <w:spacing w:val="14"/>
          <w:szCs w:val="21"/>
          <w:u w:val="single"/>
          <w:shd w:val="pct10" w:color="auto" w:fill="FFFFFF"/>
        </w:rPr>
        <w:t>此行程仅供参考，我社保留因政府因素、航空公司、天气等不可抗力因素</w:t>
      </w:r>
      <w:r>
        <w:rPr>
          <w:rFonts w:ascii="宋体" w:hAnsi="宋体" w:cs="Arial"/>
          <w:b/>
          <w:color w:val="FF0000"/>
          <w:spacing w:val="14"/>
          <w:szCs w:val="21"/>
          <w:u w:val="single"/>
          <w:shd w:val="pct10" w:color="auto" w:fill="FFFFFF"/>
        </w:rPr>
        <w:t>对出团线路、出发日期、全程用餐</w:t>
      </w:r>
      <w:r>
        <w:rPr>
          <w:rFonts w:hint="eastAsia" w:ascii="宋体" w:hAnsi="宋体" w:cs="Arial"/>
          <w:b/>
          <w:color w:val="FF0000"/>
          <w:spacing w:val="14"/>
          <w:szCs w:val="21"/>
          <w:u w:val="single"/>
          <w:shd w:val="pct10" w:color="auto" w:fill="FFFFFF"/>
        </w:rPr>
        <w:t>、行程内景点时间与顺序</w:t>
      </w:r>
      <w:r>
        <w:rPr>
          <w:rFonts w:ascii="宋体" w:hAnsi="宋体" w:cs="Arial"/>
          <w:b/>
          <w:color w:val="FF0000"/>
          <w:spacing w:val="14"/>
          <w:szCs w:val="21"/>
          <w:u w:val="single"/>
          <w:shd w:val="pct10" w:color="auto" w:fill="FFFFFF"/>
        </w:rPr>
        <w:t>等做适当调整之</w:t>
      </w:r>
      <w:r>
        <w:rPr>
          <w:rFonts w:hint="eastAsia" w:ascii="宋体" w:hAnsi="宋体" w:cs="Arial"/>
          <w:b/>
          <w:color w:val="FF0000"/>
          <w:spacing w:val="14"/>
          <w:szCs w:val="21"/>
          <w:u w:val="single"/>
          <w:shd w:val="pct10" w:color="auto" w:fill="FFFFFF"/>
        </w:rPr>
        <w:t>权利。具体出团行程以出团通知为准！导游有权根据行程中的现实情况调整行程，请各位游客配合。具体住宿顺序以最终酒店确认为准。</w:t>
      </w:r>
    </w:p>
    <w:p>
      <w:pPr>
        <w:pStyle w:val="4"/>
        <w:autoSpaceDE/>
        <w:autoSpaceDN/>
        <w:adjustRightInd/>
        <w:spacing w:line="300" w:lineRule="exact"/>
        <w:ind w:left="-440" w:leftChars="-200" w:right="-460" w:rightChars="-209" w:firstLine="0" w:firstLineChars="0"/>
        <w:jc w:val="left"/>
        <w:textAlignment w:val="auto"/>
        <w:rPr>
          <w:rFonts w:ascii="宋体" w:hAnsi="宋体" w:eastAsia="宋体"/>
          <w:b/>
          <w:sz w:val="21"/>
          <w:szCs w:val="21"/>
        </w:rPr>
      </w:pPr>
      <w:r>
        <w:rPr>
          <w:rFonts w:hint="eastAsia" w:ascii="宋体" w:hAnsi="宋体" w:eastAsia="宋体"/>
          <w:b/>
          <w:sz w:val="21"/>
          <w:szCs w:val="21"/>
        </w:rPr>
        <w:t>服务标准：</w:t>
      </w:r>
    </w:p>
    <w:p>
      <w:pPr>
        <w:widowControl/>
        <w:spacing w:line="360" w:lineRule="exact"/>
        <w:ind w:left="-440" w:leftChars="-200" w:right="-460" w:rightChars="-209" w:firstLine="0" w:firstLineChars="0"/>
        <w:rPr>
          <w:szCs w:val="21"/>
        </w:rPr>
      </w:pPr>
      <w:r>
        <w:rPr>
          <w:rFonts w:hint="eastAsia"/>
          <w:szCs w:val="21"/>
        </w:rPr>
        <w:t>1、签证：因私护照南非旅游签证</w:t>
      </w:r>
    </w:p>
    <w:p>
      <w:pPr>
        <w:widowControl/>
        <w:spacing w:line="360" w:lineRule="exact"/>
        <w:ind w:left="-440" w:leftChars="-200" w:right="-460" w:rightChars="-209" w:firstLine="0" w:firstLineChars="0"/>
        <w:rPr>
          <w:szCs w:val="21"/>
        </w:rPr>
      </w:pPr>
      <w:r>
        <w:rPr>
          <w:rFonts w:hint="eastAsia"/>
          <w:szCs w:val="21"/>
        </w:rPr>
        <w:t>2、机票：北京往返国际机票及机场税（不含航班公司临时新增的燃油附加费）</w:t>
      </w:r>
    </w:p>
    <w:p>
      <w:pPr>
        <w:widowControl/>
        <w:spacing w:line="360" w:lineRule="exact"/>
        <w:ind w:left="-440" w:leftChars="-200" w:right="-460" w:rightChars="-209" w:firstLine="0" w:firstLineChars="0"/>
        <w:rPr>
          <w:b/>
          <w:color w:val="FF0000"/>
          <w:szCs w:val="21"/>
        </w:rPr>
      </w:pPr>
      <w:r>
        <w:rPr>
          <w:rFonts w:hint="eastAsia"/>
          <w:szCs w:val="21"/>
        </w:rPr>
        <w:t>3、酒店：</w:t>
      </w:r>
      <w:r>
        <w:rPr>
          <w:rFonts w:hint="eastAsia" w:ascii="宋体" w:hAnsi="宋体"/>
          <w:szCs w:val="21"/>
        </w:rPr>
        <w:t>约堡、开普敦当地4星级</w:t>
      </w:r>
      <w:r>
        <w:rPr>
          <w:rFonts w:hint="eastAsia"/>
          <w:szCs w:val="21"/>
        </w:rPr>
        <w:t>酒店</w:t>
      </w:r>
      <w:r>
        <w:rPr>
          <w:rFonts w:hint="eastAsia"/>
          <w:b/>
          <w:bCs/>
          <w:color w:val="FF0000"/>
          <w:szCs w:val="21"/>
        </w:rPr>
        <w:t>+1晚太阳城内豪华酒店</w:t>
      </w:r>
      <w:r>
        <w:rPr>
          <w:rFonts w:hint="eastAsia"/>
          <w:szCs w:val="21"/>
        </w:rPr>
        <w:t>（如遇展会及节假日期间满房，则更改为太阳城内其他酒店住宿）</w:t>
      </w:r>
      <w:r>
        <w:rPr>
          <w:rFonts w:hint="eastAsia"/>
          <w:b/>
          <w:bCs/>
          <w:color w:val="FF0000"/>
          <w:szCs w:val="21"/>
        </w:rPr>
        <w:t>+1晚酒乡区酒店</w:t>
      </w:r>
      <w:r>
        <w:rPr>
          <w:rFonts w:hint="eastAsia"/>
          <w:szCs w:val="21"/>
        </w:rPr>
        <w:t>（如遇酒店满房则更改为开普敦4星酒店住宿）</w:t>
      </w:r>
      <w:r>
        <w:rPr>
          <w:rFonts w:hint="eastAsia"/>
          <w:b/>
          <w:bCs/>
          <w:color w:val="FF0000"/>
          <w:szCs w:val="21"/>
        </w:rPr>
        <w:t>+花园大道度假式酒店双人标准间</w:t>
      </w:r>
      <w:r>
        <w:rPr>
          <w:rFonts w:hint="eastAsia"/>
          <w:szCs w:val="21"/>
        </w:rPr>
        <w:t>（如要住单间需补单房差。另外，散客拼团，我社有权利调整夫妻及亲属住宿安排，请给予理解。如不同意旅行社调整，请补足单间差。谢谢理解。）</w:t>
      </w:r>
    </w:p>
    <w:p>
      <w:pPr>
        <w:widowControl/>
        <w:spacing w:line="360" w:lineRule="exact"/>
        <w:ind w:left="-440" w:leftChars="-200" w:right="-460" w:rightChars="-209" w:firstLine="0" w:firstLineChars="0"/>
        <w:rPr>
          <w:szCs w:val="21"/>
        </w:rPr>
      </w:pPr>
      <w:r>
        <w:rPr>
          <w:rFonts w:hint="eastAsia"/>
          <w:szCs w:val="21"/>
        </w:rPr>
        <w:t>4、用餐：酒店内西式自助早餐，中式午晚餐或当地餐包含</w:t>
      </w:r>
      <w:r>
        <w:rPr>
          <w:rFonts w:hint="eastAsia" w:ascii="宋体" w:hAnsi="宋体" w:cs="Arial"/>
          <w:b/>
          <w:color w:val="FF0000"/>
          <w:szCs w:val="21"/>
        </w:rPr>
        <w:t>特色百兽宴</w:t>
      </w:r>
      <w:r>
        <w:rPr>
          <w:rFonts w:hint="eastAsia"/>
          <w:b/>
          <w:color w:val="FF0000"/>
          <w:szCs w:val="21"/>
        </w:rPr>
        <w:t>、西式原只龙虾（每人一只）、鲍鱼片、鸵鸟肉</w:t>
      </w:r>
      <w:r>
        <w:rPr>
          <w:rFonts w:hint="eastAsia"/>
          <w:szCs w:val="21"/>
        </w:rPr>
        <w:t>（用餐在飞机或船上以机船餐为准，不再另补）</w:t>
      </w:r>
    </w:p>
    <w:p>
      <w:pPr>
        <w:widowControl/>
        <w:spacing w:line="360" w:lineRule="exact"/>
        <w:ind w:left="-440" w:leftChars="-200" w:right="-460" w:rightChars="-209" w:firstLine="0" w:firstLineChars="0"/>
        <w:rPr>
          <w:szCs w:val="21"/>
        </w:rPr>
      </w:pPr>
      <w:r>
        <w:rPr>
          <w:rFonts w:hint="eastAsia"/>
          <w:szCs w:val="21"/>
        </w:rPr>
        <w:t>5、用车：空调旅游巴士</w:t>
      </w:r>
    </w:p>
    <w:p>
      <w:pPr>
        <w:widowControl/>
        <w:spacing w:line="360" w:lineRule="exact"/>
        <w:ind w:left="-440" w:leftChars="-200" w:right="-460" w:rightChars="-209" w:firstLine="0" w:firstLineChars="0"/>
        <w:rPr>
          <w:szCs w:val="21"/>
        </w:rPr>
      </w:pPr>
      <w:r>
        <w:rPr>
          <w:rFonts w:hint="eastAsia"/>
          <w:szCs w:val="21"/>
        </w:rPr>
        <w:t>6、导游：优秀中文导游（境外导游服务费另行支付）</w:t>
      </w:r>
    </w:p>
    <w:p>
      <w:pPr>
        <w:widowControl/>
        <w:spacing w:line="360" w:lineRule="exact"/>
        <w:ind w:left="-440" w:leftChars="-200" w:right="-460" w:rightChars="-209" w:firstLine="0" w:firstLineChars="0"/>
        <w:rPr>
          <w:szCs w:val="21"/>
        </w:rPr>
      </w:pPr>
      <w:r>
        <w:rPr>
          <w:rFonts w:hint="eastAsia"/>
          <w:szCs w:val="21"/>
        </w:rPr>
        <w:t>7、司机：当地专职司机（境外司机服务费另行支付）</w:t>
      </w:r>
    </w:p>
    <w:p>
      <w:pPr>
        <w:widowControl/>
        <w:spacing w:line="360" w:lineRule="exact"/>
        <w:ind w:left="-440" w:leftChars="-200" w:right="-460" w:rightChars="-209" w:firstLine="0" w:firstLineChars="0"/>
        <w:rPr>
          <w:szCs w:val="21"/>
        </w:rPr>
      </w:pPr>
      <w:r>
        <w:rPr>
          <w:rFonts w:hint="eastAsia"/>
          <w:szCs w:val="21"/>
        </w:rPr>
        <w:t>8、观光：行程内观光景点之首道门票</w:t>
      </w:r>
    </w:p>
    <w:p>
      <w:pPr>
        <w:widowControl/>
        <w:spacing w:line="360" w:lineRule="exact"/>
        <w:ind w:left="-440" w:leftChars="-200" w:right="-460" w:rightChars="-209" w:firstLine="0" w:firstLineChars="0"/>
        <w:rPr>
          <w:szCs w:val="21"/>
        </w:rPr>
      </w:pPr>
      <w:r>
        <w:rPr>
          <w:rFonts w:hint="eastAsia"/>
          <w:szCs w:val="21"/>
        </w:rPr>
        <w:t>9、其它：旅行社责任险</w:t>
      </w:r>
    </w:p>
    <w:p>
      <w:pPr>
        <w:widowControl/>
        <w:spacing w:line="360" w:lineRule="exact"/>
        <w:ind w:left="-440" w:leftChars="-200" w:right="-460" w:rightChars="-209" w:firstLine="0" w:firstLineChars="0"/>
        <w:rPr>
          <w:szCs w:val="21"/>
        </w:rPr>
      </w:pPr>
      <w:r>
        <w:rPr>
          <w:rFonts w:hint="eastAsia"/>
          <w:szCs w:val="21"/>
        </w:rPr>
        <w:t>10、每人每天一瓶矿泉水</w:t>
      </w:r>
    </w:p>
    <w:p>
      <w:pPr>
        <w:widowControl/>
        <w:spacing w:line="360" w:lineRule="exact"/>
        <w:ind w:left="-440" w:leftChars="-200" w:right="-460" w:rightChars="-209" w:firstLine="0" w:firstLineChars="0"/>
        <w:rPr>
          <w:b/>
          <w:color w:val="FF0000"/>
        </w:rPr>
      </w:pPr>
      <w:r>
        <w:rPr>
          <w:rFonts w:hint="eastAsia"/>
          <w:b/>
          <w:color w:val="FF0000"/>
        </w:rPr>
        <w:t>11、境外旅游意外保险</w:t>
      </w:r>
    </w:p>
    <w:p>
      <w:pPr>
        <w:pStyle w:val="4"/>
        <w:autoSpaceDE/>
        <w:autoSpaceDN/>
        <w:adjustRightInd/>
        <w:spacing w:line="300" w:lineRule="exact"/>
        <w:ind w:left="-440" w:leftChars="-200" w:right="-460" w:rightChars="-209" w:firstLine="0" w:firstLineChars="0"/>
        <w:jc w:val="left"/>
        <w:textAlignment w:val="auto"/>
        <w:rPr>
          <w:rFonts w:ascii="Times New Roman" w:eastAsia="宋体"/>
          <w:b/>
          <w:sz w:val="21"/>
          <w:szCs w:val="21"/>
        </w:rPr>
      </w:pPr>
      <w:r>
        <w:rPr>
          <w:rFonts w:hint="eastAsia" w:ascii="Times New Roman" w:eastAsia="宋体"/>
          <w:b/>
          <w:sz w:val="21"/>
          <w:szCs w:val="21"/>
        </w:rPr>
        <w:t>报价不含：</w:t>
      </w:r>
    </w:p>
    <w:p>
      <w:pPr>
        <w:widowControl/>
        <w:spacing w:line="360" w:lineRule="exact"/>
        <w:ind w:left="-440" w:leftChars="-200" w:right="-460" w:rightChars="-209" w:firstLine="0" w:firstLineChars="0"/>
      </w:pPr>
      <w:r>
        <w:rPr>
          <w:rFonts w:hint="eastAsia"/>
        </w:rPr>
        <w:t>1、</w:t>
      </w:r>
      <w:r>
        <w:rPr>
          <w:rFonts w:hint="eastAsia"/>
          <w:b/>
          <w:color w:val="FF0000"/>
        </w:rPr>
        <w:t>境外司导服务费</w:t>
      </w:r>
      <w:r>
        <w:rPr>
          <w:b/>
          <w:color w:val="FF0000"/>
        </w:rPr>
        <w:t>1000</w:t>
      </w:r>
      <w:r>
        <w:rPr>
          <w:rFonts w:hint="eastAsia"/>
          <w:b/>
          <w:color w:val="FF0000"/>
        </w:rPr>
        <w:t>元/人（境外司导服务费为团费的一部分，请您报名参团时一并支付或集合当日由领队于北京机场代为收取）</w:t>
      </w:r>
    </w:p>
    <w:p>
      <w:pPr>
        <w:widowControl/>
        <w:spacing w:line="360" w:lineRule="exact"/>
        <w:ind w:left="-440" w:leftChars="-200" w:right="-460" w:rightChars="-209" w:firstLine="0" w:firstLineChars="0"/>
      </w:pPr>
      <w:r>
        <w:rPr>
          <w:rFonts w:hint="eastAsia"/>
        </w:rPr>
        <w:t>2、国内费用（国内交通，国内机场建设税等)</w:t>
      </w:r>
    </w:p>
    <w:p>
      <w:pPr>
        <w:widowControl/>
        <w:spacing w:line="360" w:lineRule="exact"/>
        <w:ind w:left="-440" w:leftChars="-200" w:right="-460" w:rightChars="-209" w:firstLine="0" w:firstLineChars="0"/>
      </w:pPr>
      <w:r>
        <w:rPr>
          <w:rFonts w:hint="eastAsia"/>
        </w:rPr>
        <w:t>3、个人消费（例如酒店内电话费；洗衣费等）</w:t>
      </w:r>
    </w:p>
    <w:p>
      <w:pPr>
        <w:widowControl/>
        <w:spacing w:line="360" w:lineRule="exact"/>
        <w:ind w:left="-440" w:leftChars="-200" w:right="-460" w:rightChars="-209" w:firstLine="0" w:firstLineChars="0"/>
      </w:pPr>
      <w:r>
        <w:rPr>
          <w:rFonts w:hint="eastAsia"/>
        </w:rPr>
        <w:t>4、行程之外的观光节目及自费项目</w:t>
      </w:r>
    </w:p>
    <w:p>
      <w:pPr>
        <w:widowControl/>
        <w:spacing w:line="360" w:lineRule="exact"/>
        <w:ind w:left="-440" w:leftChars="-200" w:right="-460" w:rightChars="-209" w:firstLine="0" w:firstLineChars="0"/>
        <w:rPr>
          <w:rFonts w:hint="eastAsia"/>
        </w:rPr>
      </w:pPr>
    </w:p>
    <w:p>
      <w:pPr>
        <w:widowControl/>
        <w:spacing w:line="360" w:lineRule="exact"/>
        <w:ind w:left="-440" w:leftChars="-200" w:right="-460" w:rightChars="-209" w:firstLine="0" w:firstLineChars="0"/>
      </w:pPr>
      <w:r>
        <w:rPr>
          <w:rFonts w:hint="eastAsia"/>
        </w:rPr>
        <w:t>5、因交通延阻、罢工、自然灾害等人力不可抗拒原因所引致的额外费用</w:t>
      </w:r>
    </w:p>
    <w:p>
      <w:pPr>
        <w:widowControl/>
        <w:spacing w:line="360" w:lineRule="exact"/>
        <w:ind w:left="-440" w:leftChars="-200" w:right="-460" w:rightChars="-209" w:firstLine="0" w:firstLineChars="0"/>
        <w:rPr>
          <w:b/>
          <w:color w:val="FF0000"/>
        </w:rPr>
      </w:pPr>
      <w:r>
        <w:rPr>
          <w:rFonts w:hint="eastAsia"/>
          <w:b/>
          <w:color w:val="FF0000"/>
          <w:highlight w:val="yellow"/>
        </w:rPr>
        <w:t>6、</w:t>
      </w:r>
      <w:r>
        <w:rPr>
          <w:rFonts w:hint="eastAsia" w:ascii="宋体" w:hAnsi="宋体"/>
          <w:b/>
          <w:color w:val="FF0000"/>
          <w:szCs w:val="21"/>
          <w:highlight w:val="yellow"/>
        </w:rPr>
        <w:t>18岁以下未成年人占床与不占床均与成人同价。全团不得超过2名18岁以下儿童和2名70岁以上老人，超出规定人员需补齐附加费用</w:t>
      </w:r>
    </w:p>
    <w:p>
      <w:pPr>
        <w:spacing w:line="360" w:lineRule="exact"/>
        <w:jc w:val="center"/>
        <w:rPr>
          <w:rFonts w:ascii="宋体" w:hAnsi="宋体" w:cs="Arial"/>
          <w:b/>
          <w:szCs w:val="21"/>
        </w:rPr>
      </w:pPr>
      <w:r>
        <w:rPr>
          <w:rFonts w:hint="eastAsia" w:ascii="宋体" w:hAnsi="宋体" w:cs="Arial"/>
          <w:b/>
          <w:szCs w:val="21"/>
        </w:rPr>
        <w:t>【南非自费项目介绍】</w:t>
      </w:r>
    </w:p>
    <w:p>
      <w:pPr>
        <w:ind w:left="-440" w:leftChars="-200" w:firstLine="0" w:firstLineChars="0"/>
        <w:rPr>
          <w:rFonts w:ascii="宋体" w:hAnsi="宋体" w:cs="Arial"/>
          <w:szCs w:val="21"/>
        </w:rPr>
      </w:pPr>
      <w:r>
        <w:rPr>
          <w:rFonts w:hint="eastAsia" w:ascii="宋体" w:hAnsi="宋体" w:cs="Arial"/>
          <w:szCs w:val="21"/>
        </w:rPr>
        <w:t>自费项目是行程安排约定以外的游览项目，每位团员有权</w:t>
      </w:r>
      <w:r>
        <w:rPr>
          <w:rFonts w:hint="eastAsia" w:ascii="宋体" w:hAnsi="宋体" w:cs="Arial"/>
          <w:bCs/>
          <w:iCs/>
          <w:szCs w:val="21"/>
        </w:rPr>
        <w:t>自愿选择是否参加</w:t>
      </w:r>
      <w:r>
        <w:rPr>
          <w:rFonts w:hint="eastAsia" w:ascii="宋体" w:hAnsi="宋体" w:cs="Arial"/>
          <w:szCs w:val="21"/>
        </w:rPr>
        <w:t>。导游无权强迫推荐组织自费项目。</w:t>
      </w:r>
    </w:p>
    <w:p>
      <w:pPr>
        <w:ind w:left="-440" w:leftChars="-200" w:firstLine="0" w:firstLineChars="0"/>
        <w:rPr>
          <w:rFonts w:ascii="宋体" w:hAnsi="宋体"/>
          <w:szCs w:val="21"/>
        </w:rPr>
      </w:pPr>
      <w:r>
        <w:rPr>
          <w:rFonts w:hint="eastAsia" w:ascii="宋体" w:hAnsi="宋体" w:cs="Arial"/>
          <w:szCs w:val="21"/>
        </w:rPr>
        <w:t>以下推荐自费项目报价只适用于10人以上之团队，如果人数不够10人，将无法享受优惠团队价，具体价格视参加人数而调整。旺季期间各项特色项目需提前预约，以免预定不到。</w:t>
      </w:r>
    </w:p>
    <w:tbl>
      <w:tblPr>
        <w:tblStyle w:val="7"/>
        <w:tblW w:w="11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070"/>
        <w:gridCol w:w="4786"/>
        <w:gridCol w:w="1118"/>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1" w:type="dxa"/>
            <w:gridSpan w:val="5"/>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南非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序号</w:t>
            </w:r>
          </w:p>
        </w:tc>
        <w:tc>
          <w:tcPr>
            <w:tcW w:w="2070" w:type="dxa"/>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自费项目名称</w:t>
            </w:r>
          </w:p>
        </w:tc>
        <w:tc>
          <w:tcPr>
            <w:tcW w:w="4786" w:type="dxa"/>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项目简介</w:t>
            </w:r>
          </w:p>
        </w:tc>
        <w:tc>
          <w:tcPr>
            <w:tcW w:w="1118" w:type="dxa"/>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参考价格</w:t>
            </w:r>
          </w:p>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（美金</w:t>
            </w:r>
            <w:r>
              <w:rPr>
                <w:rFonts w:ascii="宋体" w:hAnsi="宋体" w:cs="Arial"/>
                <w:b/>
                <w:szCs w:val="21"/>
              </w:rPr>
              <w:t>$</w:t>
            </w:r>
            <w:r>
              <w:rPr>
                <w:rFonts w:hint="eastAsia" w:ascii="宋体" w:hAnsi="宋体" w:cs="Arial"/>
                <w:b/>
                <w:szCs w:val="21"/>
              </w:rPr>
              <w:t>）</w:t>
            </w:r>
          </w:p>
        </w:tc>
        <w:tc>
          <w:tcPr>
            <w:tcW w:w="2375" w:type="dxa"/>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b/>
                <w:szCs w:val="21"/>
              </w:rPr>
            </w:pPr>
            <w:r>
              <w:rPr>
                <w:rFonts w:hint="eastAsia" w:ascii="宋体" w:hAnsi="宋体" w:cs="Arial"/>
                <w:b/>
                <w:szCs w:val="21"/>
              </w:rPr>
              <w:t>价格所含服务费用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0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01</w:t>
            </w:r>
          </w:p>
        </w:tc>
        <w:tc>
          <w:tcPr>
            <w:tcW w:w="2070"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hint="eastAsia" w:ascii="宋体" w:hAnsi="宋体" w:cs="Arial"/>
                <w:szCs w:val="21"/>
              </w:rPr>
              <w:t>比邻斯堡敞篷车</w:t>
            </w:r>
          </w:p>
        </w:tc>
        <w:tc>
          <w:tcPr>
            <w:tcW w:w="4786"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szCs w:val="21"/>
              </w:rPr>
            </w:pPr>
            <w:r>
              <w:rPr>
                <w:rFonts w:hint="eastAsia" w:ascii="宋体" w:hAnsi="宋体" w:cs="Arial"/>
                <w:bCs/>
                <w:caps/>
                <w:szCs w:val="21"/>
              </w:rPr>
              <w:t>乘坐敞篷越野车进入南非第四大野生动物园</w:t>
            </w:r>
            <w:r>
              <w:rPr>
                <w:rFonts w:ascii="宋体" w:cs="Arial"/>
                <w:bCs/>
                <w:caps/>
                <w:szCs w:val="21"/>
              </w:rPr>
              <w:t>--</w:t>
            </w:r>
            <w:r>
              <w:rPr>
                <w:rFonts w:hint="eastAsia" w:ascii="宋体" w:hAnsi="宋体" w:cs="Arial"/>
                <w:bCs/>
                <w:caps/>
                <w:szCs w:val="21"/>
              </w:rPr>
              <w:t>比林斯堡国家公园</w:t>
            </w:r>
            <w:r>
              <w:rPr>
                <w:rFonts w:hint="eastAsia" w:ascii="宋体" w:hAnsi="宋体" w:cs="Arial"/>
                <w:szCs w:val="21"/>
              </w:rPr>
              <w:t>内观赏野生动物活动，幸运的话，游客可看到在自然野生状态下的“非洲五霸”：大象、狮子、豹子、野牛和河马等多种野生动物</w:t>
            </w:r>
          </w:p>
        </w:tc>
        <w:tc>
          <w:tcPr>
            <w:tcW w:w="111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120/</w:t>
            </w:r>
            <w:r>
              <w:rPr>
                <w:rFonts w:hint="eastAsia" w:ascii="宋体" w:hAnsi="宋体" w:cs="Arial"/>
                <w:szCs w:val="21"/>
              </w:rPr>
              <w:t>人</w:t>
            </w:r>
          </w:p>
        </w:tc>
        <w:tc>
          <w:tcPr>
            <w:tcW w:w="2375"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szCs w:val="21"/>
              </w:rPr>
            </w:pPr>
            <w:r>
              <w:rPr>
                <w:rFonts w:hint="eastAsia" w:ascii="宋体" w:hAnsi="宋体"/>
                <w:szCs w:val="21"/>
              </w:rPr>
              <w:t>升级越野车费用</w:t>
            </w:r>
            <w:r>
              <w:rPr>
                <w:rFonts w:ascii="宋体" w:hAnsi="宋体"/>
                <w:szCs w:val="21"/>
              </w:rPr>
              <w:t>+</w:t>
            </w:r>
            <w:r>
              <w:rPr>
                <w:rFonts w:hint="eastAsia" w:ascii="宋体" w:hAnsi="宋体"/>
                <w:szCs w:val="21"/>
              </w:rPr>
              <w:t>司导服务费</w:t>
            </w:r>
            <w:r>
              <w:rPr>
                <w:rFonts w:ascii="宋体" w:hAnsi="宋体"/>
                <w:szCs w:val="21"/>
              </w:rPr>
              <w:t>+</w:t>
            </w:r>
            <w:r>
              <w:rPr>
                <w:rFonts w:hint="eastAsia" w:ascii="宋体" w:hAnsi="宋体"/>
                <w:szCs w:val="21"/>
              </w:rPr>
              <w:t>预定费用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02</w:t>
            </w:r>
          </w:p>
        </w:tc>
        <w:tc>
          <w:tcPr>
            <w:tcW w:w="2070"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hint="eastAsia" w:ascii="宋体" w:hAnsi="宋体" w:cs="Arial"/>
                <w:szCs w:val="21"/>
              </w:rPr>
              <w:t>齐齐卡玛蹦极</w:t>
            </w:r>
          </w:p>
        </w:tc>
        <w:tc>
          <w:tcPr>
            <w:tcW w:w="4786"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szCs w:val="21"/>
              </w:rPr>
            </w:pPr>
            <w:r>
              <w:rPr>
                <w:rFonts w:hint="eastAsia" w:ascii="宋体" w:hAnsi="宋体" w:cs="Arial"/>
                <w:szCs w:val="21"/>
              </w:rPr>
              <w:t>前往世界上最高的商业性的天然蹦极点布劳克朗斯大桥</w:t>
            </w:r>
            <w:r>
              <w:rPr>
                <w:rFonts w:ascii="宋体" w:hAnsi="宋体" w:cs="Arial"/>
                <w:szCs w:val="21"/>
              </w:rPr>
              <w:t>Bloukrans Bridge</w:t>
            </w:r>
            <w:r>
              <w:rPr>
                <w:rFonts w:hint="eastAsia" w:ascii="宋体" w:hAnsi="宋体" w:cs="Arial"/>
                <w:szCs w:val="21"/>
              </w:rPr>
              <w:t>参加勇敢者的挑战</w:t>
            </w:r>
            <w:r>
              <w:rPr>
                <w:rFonts w:ascii="宋体" w:cs="Arial"/>
                <w:szCs w:val="21"/>
              </w:rPr>
              <w:t>---</w:t>
            </w:r>
            <w:r>
              <w:rPr>
                <w:rFonts w:hint="eastAsia" w:ascii="宋体" w:hAnsi="宋体" w:cs="Arial"/>
                <w:szCs w:val="21"/>
              </w:rPr>
              <w:t>蹦极。苍山翠谷之间，布劳克朗斯大桥飞架南北，如巨人的钢铁手臂把两边的峡谷陡然揪在一起。在这个大桥上，一跃而下，在疯狂的音乐刺激下，身体的多巴胺加速分泌，让您变成无敌的勇士。</w:t>
            </w:r>
          </w:p>
        </w:tc>
        <w:tc>
          <w:tcPr>
            <w:tcW w:w="111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150/</w:t>
            </w:r>
            <w:r>
              <w:rPr>
                <w:rFonts w:hint="eastAsia" w:ascii="宋体" w:hAnsi="宋体" w:cs="Arial"/>
                <w:szCs w:val="21"/>
              </w:rPr>
              <w:t>人</w:t>
            </w:r>
          </w:p>
        </w:tc>
        <w:tc>
          <w:tcPr>
            <w:tcW w:w="2375"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szCs w:val="21"/>
              </w:rPr>
            </w:pPr>
            <w:r>
              <w:rPr>
                <w:rFonts w:hint="eastAsia" w:ascii="宋体" w:hAnsi="宋体"/>
                <w:szCs w:val="21"/>
              </w:rPr>
              <w:t>门票费用</w:t>
            </w:r>
            <w:r>
              <w:rPr>
                <w:rFonts w:ascii="宋体" w:hAnsi="宋体"/>
                <w:szCs w:val="21"/>
              </w:rPr>
              <w:t>+</w:t>
            </w:r>
            <w:r>
              <w:rPr>
                <w:rFonts w:hint="eastAsia" w:ascii="宋体" w:hAnsi="宋体"/>
                <w:szCs w:val="21"/>
              </w:rPr>
              <w:t>司导服务费</w:t>
            </w:r>
            <w:r>
              <w:rPr>
                <w:rFonts w:ascii="宋体" w:hAnsi="宋体"/>
                <w:szCs w:val="21"/>
              </w:rPr>
              <w:t>+</w:t>
            </w:r>
            <w:r>
              <w:rPr>
                <w:rFonts w:hint="eastAsia" w:ascii="宋体" w:hAnsi="宋体"/>
                <w:szCs w:val="21"/>
              </w:rPr>
              <w:t>预定费用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03</w:t>
            </w:r>
          </w:p>
        </w:tc>
        <w:tc>
          <w:tcPr>
            <w:tcW w:w="2070"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hint="eastAsia" w:ascii="宋体" w:hAnsi="宋体" w:cs="Arial"/>
                <w:szCs w:val="21"/>
              </w:rPr>
              <w:t>齐齐卡玛布劳克朗斯大桥软梯</w:t>
            </w:r>
          </w:p>
        </w:tc>
        <w:tc>
          <w:tcPr>
            <w:tcW w:w="4786"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szCs w:val="21"/>
              </w:rPr>
            </w:pPr>
            <w:r>
              <w:rPr>
                <w:rFonts w:hint="eastAsia" w:ascii="宋体" w:hAnsi="宋体" w:cs="Arial"/>
                <w:szCs w:val="21"/>
              </w:rPr>
              <w:t>前往世界上最高的商业性的天然蹦极点布劳克朗斯大桥</w:t>
            </w:r>
            <w:r>
              <w:rPr>
                <w:rFonts w:ascii="宋体" w:hAnsi="宋体" w:cs="Arial"/>
                <w:szCs w:val="21"/>
              </w:rPr>
              <w:t>Bloukrans Bridge</w:t>
            </w:r>
            <w:r>
              <w:rPr>
                <w:rFonts w:hint="eastAsia" w:ascii="宋体" w:hAnsi="宋体" w:cs="Arial"/>
                <w:szCs w:val="21"/>
              </w:rPr>
              <w:t>走悬空的软梯越过山涧返回。</w:t>
            </w:r>
          </w:p>
        </w:tc>
        <w:tc>
          <w:tcPr>
            <w:tcW w:w="111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70/</w:t>
            </w:r>
            <w:r>
              <w:rPr>
                <w:rFonts w:hint="eastAsia" w:ascii="宋体" w:hAnsi="宋体" w:cs="Arial"/>
                <w:szCs w:val="21"/>
              </w:rPr>
              <w:t>人</w:t>
            </w:r>
          </w:p>
        </w:tc>
        <w:tc>
          <w:tcPr>
            <w:tcW w:w="2375"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szCs w:val="21"/>
              </w:rPr>
            </w:pPr>
            <w:r>
              <w:rPr>
                <w:rFonts w:hint="eastAsia" w:ascii="宋体" w:hAnsi="宋体"/>
                <w:szCs w:val="21"/>
              </w:rPr>
              <w:t>门票费用</w:t>
            </w:r>
            <w:r>
              <w:rPr>
                <w:rFonts w:ascii="宋体" w:hAnsi="宋体"/>
                <w:szCs w:val="21"/>
              </w:rPr>
              <w:t>+</w:t>
            </w:r>
            <w:r>
              <w:rPr>
                <w:rFonts w:hint="eastAsia" w:ascii="宋体" w:hAnsi="宋体"/>
                <w:szCs w:val="21"/>
              </w:rPr>
              <w:t>司导服务费</w:t>
            </w:r>
            <w:r>
              <w:rPr>
                <w:rFonts w:ascii="宋体" w:hAnsi="宋体"/>
                <w:szCs w:val="21"/>
              </w:rPr>
              <w:t>+</w:t>
            </w:r>
            <w:r>
              <w:rPr>
                <w:rFonts w:hint="eastAsia" w:ascii="宋体" w:hAnsi="宋体"/>
                <w:szCs w:val="21"/>
              </w:rPr>
              <w:t>预定费用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cs="Arial"/>
                <w:szCs w:val="21"/>
              </w:rPr>
              <w:t>0</w:t>
            </w:r>
            <w:r>
              <w:rPr>
                <w:rFonts w:ascii="宋体" w:hAnsi="宋体" w:cs="Arial"/>
                <w:szCs w:val="21"/>
              </w:rPr>
              <w:t>4</w:t>
            </w:r>
          </w:p>
        </w:tc>
        <w:tc>
          <w:tcPr>
            <w:tcW w:w="2070" w:type="dxa"/>
            <w:vAlign w:val="center"/>
          </w:tcPr>
          <w:p>
            <w:pPr>
              <w:keepNext w:val="0"/>
              <w:keepLines w:val="0"/>
              <w:pageBreakBefore w:val="0"/>
              <w:widowControl/>
              <w:kinsoku/>
              <w:wordWrap/>
              <w:overflowPunct/>
              <w:topLinePunct w:val="0"/>
              <w:autoSpaceDE/>
              <w:autoSpaceDN/>
              <w:bidi w:val="0"/>
              <w:adjustRightInd w:val="0"/>
              <w:snapToGrid w:val="0"/>
              <w:spacing w:after="0"/>
              <w:ind w:firstLine="110" w:firstLineChars="50"/>
              <w:jc w:val="center"/>
              <w:textAlignment w:val="auto"/>
              <w:rPr>
                <w:rFonts w:ascii="宋体" w:cs="宋体"/>
                <w:szCs w:val="21"/>
              </w:rPr>
            </w:pPr>
            <w:r>
              <w:rPr>
                <w:rFonts w:hint="eastAsia" w:ascii="宋体" w:hAnsi="宋体" w:cs="宋体"/>
                <w:szCs w:val="21"/>
              </w:rPr>
              <w:t>开普敦无憾增项</w:t>
            </w:r>
          </w:p>
        </w:tc>
        <w:tc>
          <w:tcPr>
            <w:tcW w:w="4786"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bCs/>
                <w:caps/>
                <w:szCs w:val="21"/>
              </w:rPr>
            </w:pPr>
            <w:r>
              <w:rPr>
                <w:rFonts w:hint="eastAsia" w:ascii="宋体" w:hAnsi="宋体" w:cs="Arial"/>
                <w:bCs/>
                <w:caps/>
                <w:szCs w:val="21"/>
              </w:rPr>
              <w:t>根据具体行程安排及天气情况，以下三个增项进行组合</w:t>
            </w:r>
          </w:p>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bCs/>
                <w:caps/>
                <w:szCs w:val="21"/>
              </w:rPr>
            </w:pPr>
            <w:r>
              <w:rPr>
                <w:rFonts w:hint="eastAsia" w:ascii="宋体" w:hAnsi="宋体" w:cs="Arial"/>
                <w:b/>
                <w:caps/>
                <w:szCs w:val="21"/>
              </w:rPr>
              <w:t>增项一：【查普曼大道】</w:t>
            </w:r>
            <w:r>
              <w:rPr>
                <w:rFonts w:hint="eastAsia" w:ascii="宋体" w:hAnsi="宋体" w:cs="Arial"/>
                <w:bCs/>
                <w:caps/>
                <w:szCs w:val="21"/>
              </w:rPr>
              <w:t>一边是悬崖峭壁，一边是咆哮的大西洋。南非的查普曼公路位于南非开普敦的查普曼峰（</w:t>
            </w:r>
            <w:r>
              <w:rPr>
                <w:rFonts w:ascii="宋体" w:hAnsi="宋体" w:cs="Arial"/>
                <w:bCs/>
                <w:caps/>
                <w:szCs w:val="21"/>
              </w:rPr>
              <w:t>Chapman's Peak</w:t>
            </w:r>
            <w:r>
              <w:rPr>
                <w:rFonts w:hint="eastAsia" w:ascii="宋体" w:hAnsi="宋体" w:cs="Arial"/>
                <w:bCs/>
                <w:caps/>
                <w:szCs w:val="21"/>
              </w:rPr>
              <w:t>）这里被公认为是世界上最美的悬崖之一，宝马、奔驰等世界顶级名车都在此拍过宣传片。</w:t>
            </w:r>
          </w:p>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bCs/>
                <w:caps/>
                <w:szCs w:val="21"/>
              </w:rPr>
            </w:pPr>
            <w:r>
              <w:rPr>
                <w:rFonts w:hint="eastAsia" w:ascii="宋体" w:hAnsi="宋体" w:cs="Arial"/>
                <w:b/>
                <w:caps/>
                <w:szCs w:val="21"/>
              </w:rPr>
              <w:t>增项二：【信号山夜景】</w:t>
            </w:r>
            <w:r>
              <w:rPr>
                <w:rFonts w:hint="eastAsia" w:ascii="宋体" w:hAnsi="宋体" w:cs="Arial"/>
                <w:bCs/>
                <w:caps/>
                <w:szCs w:val="21"/>
              </w:rPr>
              <w:t>信号山是被誉为世界三大夜景之一的开普敦夜景的最佳观赏地点。</w:t>
            </w:r>
          </w:p>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bCs/>
                <w:caps/>
                <w:szCs w:val="21"/>
              </w:rPr>
            </w:pPr>
            <w:r>
              <w:rPr>
                <w:rFonts w:hint="eastAsia" w:ascii="宋体" w:hAnsi="宋体" w:cs="Arial"/>
                <w:b/>
                <w:caps/>
                <w:szCs w:val="21"/>
              </w:rPr>
              <w:t>增项三：【老爷车博物馆】</w:t>
            </w:r>
            <w:r>
              <w:rPr>
                <w:rFonts w:hint="eastAsia" w:ascii="宋体" w:hAnsi="宋体" w:cs="Arial"/>
                <w:bCs/>
                <w:caps/>
                <w:szCs w:val="21"/>
              </w:rPr>
              <w:t>饱揽稀有的古董汽车，摩托车，自行车。此博物馆主人是南非第二大富豪约翰</w:t>
            </w:r>
            <w:r>
              <w:rPr>
                <w:rFonts w:ascii="宋体" w:cs="Arial"/>
                <w:bCs/>
                <w:caps/>
                <w:szCs w:val="21"/>
              </w:rPr>
              <w:t>.</w:t>
            </w:r>
            <w:r>
              <w:rPr>
                <w:rFonts w:hint="eastAsia" w:ascii="宋体" w:hAnsi="宋体" w:cs="Arial"/>
                <w:bCs/>
                <w:caps/>
                <w:szCs w:val="21"/>
              </w:rPr>
              <w:t>鲁伯特，时任全球第二大奢侈品集团</w:t>
            </w:r>
            <w:r>
              <w:rPr>
                <w:rFonts w:ascii="宋体" w:hAnsi="宋体" w:cs="Arial"/>
                <w:bCs/>
                <w:caps/>
                <w:szCs w:val="21"/>
              </w:rPr>
              <w:t>—</w:t>
            </w:r>
            <w:r>
              <w:rPr>
                <w:rFonts w:hint="eastAsia" w:ascii="宋体" w:hAnsi="宋体" w:cs="Arial"/>
                <w:bCs/>
                <w:caps/>
                <w:szCs w:val="21"/>
              </w:rPr>
              <w:t>历峰集团主席，旗下品牌包括卡地亚，伯爵，江诗丹顿，万国，万宝龙等。</w:t>
            </w:r>
          </w:p>
          <w:p>
            <w:pPr>
              <w:keepNext w:val="0"/>
              <w:keepLines w:val="0"/>
              <w:pageBreakBefore w:val="0"/>
              <w:widowControl/>
              <w:kinsoku/>
              <w:wordWrap/>
              <w:overflowPunct/>
              <w:topLinePunct w:val="0"/>
              <w:autoSpaceDE/>
              <w:autoSpaceDN/>
              <w:bidi w:val="0"/>
              <w:adjustRightInd w:val="0"/>
              <w:snapToGrid w:val="0"/>
              <w:spacing w:after="0" w:line="300" w:lineRule="exact"/>
              <w:textAlignment w:val="auto"/>
              <w:rPr>
                <w:rFonts w:ascii="宋体" w:cs="Arial"/>
                <w:bCs/>
                <w:caps/>
                <w:szCs w:val="21"/>
              </w:rPr>
            </w:pPr>
            <w:r>
              <w:rPr>
                <w:rFonts w:hint="eastAsia" w:ascii="宋体" w:hAnsi="宋体" w:cs="Arial"/>
                <w:b/>
                <w:caps/>
                <w:szCs w:val="21"/>
              </w:rPr>
              <w:t>增项四：【</w:t>
            </w:r>
            <w:r>
              <w:rPr>
                <w:rFonts w:ascii="宋体" w:hAnsi="宋体" w:cs="Arial"/>
                <w:b/>
                <w:caps/>
                <w:szCs w:val="21"/>
              </w:rPr>
              <w:t>The point</w:t>
            </w:r>
            <w:r>
              <w:rPr>
                <w:rFonts w:hint="eastAsia" w:ascii="宋体" w:hAnsi="宋体" w:cs="Arial"/>
                <w:b/>
                <w:caps/>
                <w:szCs w:val="21"/>
              </w:rPr>
              <w:t>】</w:t>
            </w:r>
            <w:r>
              <w:rPr>
                <w:rFonts w:hint="eastAsia" w:ascii="宋体" w:hAnsi="宋体" w:cs="Arial"/>
                <w:bCs/>
                <w:caps/>
                <w:szCs w:val="21"/>
              </w:rPr>
              <w:t>（印度洋外海点）：</w:t>
            </w:r>
            <w:r>
              <w:rPr>
                <w:rFonts w:ascii="宋体" w:hAnsi="宋体" w:cs="Arial"/>
                <w:bCs/>
                <w:caps/>
                <w:szCs w:val="21"/>
              </w:rPr>
              <w:t>1488</w:t>
            </w:r>
            <w:r>
              <w:rPr>
                <w:rFonts w:hint="eastAsia" w:ascii="宋体" w:hAnsi="宋体" w:cs="Arial"/>
                <w:bCs/>
                <w:caps/>
                <w:szCs w:val="21"/>
              </w:rPr>
              <w:t>年葡萄牙探险家迪亚士带领船队穿过风暴角（好望角）后，再次抵达的登陆点。印度洋外海区域连接内湾的交叉口。通过这个海点的发现，开启了花园大道各个小镇的发展，带动了整个地区的经济发展、人口发展和慢旅游的生态环境。</w:t>
            </w:r>
          </w:p>
        </w:tc>
        <w:tc>
          <w:tcPr>
            <w:tcW w:w="1118" w:type="dxa"/>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ascii="宋体" w:cs="Arial"/>
                <w:szCs w:val="21"/>
              </w:rPr>
            </w:pPr>
            <w:r>
              <w:rPr>
                <w:rFonts w:ascii="宋体" w:hAnsi="宋体" w:cs="Arial"/>
                <w:szCs w:val="21"/>
              </w:rPr>
              <w:t>80/</w:t>
            </w:r>
            <w:r>
              <w:rPr>
                <w:rFonts w:hint="eastAsia" w:ascii="宋体" w:hAnsi="宋体" w:cs="Arial"/>
                <w:szCs w:val="21"/>
              </w:rPr>
              <w:t>人</w:t>
            </w:r>
          </w:p>
        </w:tc>
        <w:tc>
          <w:tcPr>
            <w:tcW w:w="2375" w:type="dxa"/>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ascii="宋体" w:cs="Arial"/>
                <w:bCs/>
                <w:caps/>
                <w:szCs w:val="21"/>
              </w:rPr>
            </w:pPr>
            <w:r>
              <w:rPr>
                <w:rFonts w:hint="eastAsia" w:ascii="宋体" w:hAnsi="宋体" w:cs="Arial"/>
                <w:bCs/>
                <w:caps/>
                <w:szCs w:val="21"/>
              </w:rPr>
              <w:t>司导服务费</w:t>
            </w:r>
            <w:r>
              <w:rPr>
                <w:rFonts w:ascii="宋体" w:hAnsi="宋体" w:cs="Arial"/>
                <w:bCs/>
                <w:caps/>
                <w:szCs w:val="21"/>
              </w:rPr>
              <w:t>+</w:t>
            </w:r>
            <w:r>
              <w:rPr>
                <w:rFonts w:hint="eastAsia" w:ascii="宋体" w:hAnsi="宋体" w:cs="Arial"/>
                <w:bCs/>
                <w:caps/>
                <w:szCs w:val="21"/>
              </w:rPr>
              <w:t>门票费用</w:t>
            </w:r>
            <w:r>
              <w:rPr>
                <w:rFonts w:ascii="宋体" w:hAnsi="宋体" w:cs="Arial"/>
                <w:bCs/>
                <w:caps/>
                <w:szCs w:val="21"/>
              </w:rPr>
              <w:t>+</w:t>
            </w:r>
            <w:r>
              <w:rPr>
                <w:rFonts w:hint="eastAsia" w:ascii="宋体" w:hAnsi="宋体" w:cs="Arial"/>
                <w:bCs/>
                <w:caps/>
                <w:szCs w:val="21"/>
              </w:rPr>
              <w:t>预定费用</w:t>
            </w:r>
          </w:p>
        </w:tc>
      </w:tr>
    </w:tbl>
    <w:p>
      <w:pPr>
        <w:spacing w:line="360" w:lineRule="exact"/>
        <w:ind w:left="2022" w:leftChars="-1" w:hanging="2024" w:hangingChars="720"/>
        <w:jc w:val="center"/>
        <w:rPr>
          <w:rFonts w:ascii="宋体" w:hAnsi="宋体"/>
          <w:b/>
          <w:sz w:val="28"/>
          <w:szCs w:val="28"/>
        </w:rPr>
      </w:pPr>
      <w:r>
        <w:rPr>
          <w:rFonts w:hint="eastAsia" w:ascii="宋体" w:hAnsi="宋体"/>
          <w:b/>
          <w:sz w:val="28"/>
          <w:szCs w:val="28"/>
        </w:rPr>
        <w:t>【南非特色商品介绍】</w:t>
      </w:r>
    </w:p>
    <w:tbl>
      <w:tblPr>
        <w:tblStyle w:val="7"/>
        <w:tblW w:w="11220" w:type="dxa"/>
        <w:tblInd w:w="-6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095"/>
        <w:gridCol w:w="7474"/>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1588" w:leftChars="-1" w:hanging="1590" w:hangingChars="720"/>
              <w:jc w:val="center"/>
              <w:textAlignment w:val="auto"/>
              <w:rPr>
                <w:rFonts w:ascii="宋体" w:hAnsi="宋体"/>
                <w:b/>
                <w:spacing w:val="-2"/>
                <w:szCs w:val="21"/>
              </w:rPr>
            </w:pPr>
            <w:r>
              <w:rPr>
                <w:rFonts w:hint="eastAsia" w:ascii="宋体" w:hAnsi="宋体"/>
                <w:b/>
                <w:szCs w:val="21"/>
              </w:rPr>
              <w:t>地点</w:t>
            </w:r>
          </w:p>
        </w:tc>
        <w:tc>
          <w:tcPr>
            <w:tcW w:w="1095"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1588" w:leftChars="-1" w:hanging="1590" w:hangingChars="720"/>
              <w:jc w:val="center"/>
              <w:textAlignment w:val="auto"/>
              <w:rPr>
                <w:rFonts w:ascii="宋体" w:hAnsi="宋体"/>
                <w:b/>
                <w:spacing w:val="-2"/>
                <w:szCs w:val="21"/>
              </w:rPr>
            </w:pPr>
            <w:r>
              <w:rPr>
                <w:rFonts w:hint="eastAsia" w:ascii="宋体" w:hAnsi="宋体"/>
                <w:b/>
                <w:szCs w:val="21"/>
              </w:rPr>
              <w:t>名称</w:t>
            </w:r>
          </w:p>
        </w:tc>
        <w:tc>
          <w:tcPr>
            <w:tcW w:w="7474"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1588" w:leftChars="-1" w:hanging="1590" w:hangingChars="720"/>
              <w:jc w:val="center"/>
              <w:textAlignment w:val="auto"/>
              <w:rPr>
                <w:rFonts w:ascii="宋体" w:hAnsi="宋体"/>
                <w:b/>
                <w:spacing w:val="-2"/>
                <w:szCs w:val="21"/>
              </w:rPr>
            </w:pPr>
            <w:r>
              <w:rPr>
                <w:rFonts w:hint="eastAsia" w:ascii="宋体" w:hAnsi="宋体"/>
                <w:b/>
                <w:szCs w:val="21"/>
              </w:rPr>
              <w:t>特色产品介绍</w:t>
            </w:r>
          </w:p>
        </w:tc>
        <w:tc>
          <w:tcPr>
            <w:tcW w:w="1601"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1588" w:leftChars="-1" w:hanging="1590" w:hangingChars="720"/>
              <w:jc w:val="center"/>
              <w:textAlignment w:val="auto"/>
              <w:rPr>
                <w:rFonts w:ascii="宋体" w:hAnsi="宋体"/>
                <w:b/>
                <w:spacing w:val="-2"/>
                <w:szCs w:val="21"/>
              </w:rPr>
            </w:pPr>
            <w:r>
              <w:rPr>
                <w:rFonts w:hint="eastAsia" w:ascii="宋体" w:hAnsi="宋体"/>
                <w:b/>
                <w:szCs w:val="21"/>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1582" w:leftChars="-1" w:hanging="1584" w:hangingChars="720"/>
              <w:jc w:val="center"/>
              <w:textAlignment w:val="auto"/>
              <w:rPr>
                <w:rFonts w:ascii="宋体" w:hAnsi="宋体"/>
                <w:spacing w:val="-2"/>
                <w:szCs w:val="21"/>
              </w:rPr>
            </w:pPr>
            <w:r>
              <w:rPr>
                <w:rFonts w:hint="eastAsia" w:ascii="宋体" w:hAnsi="宋体"/>
                <w:szCs w:val="21"/>
              </w:rPr>
              <w:t>约堡</w:t>
            </w: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33" w:leftChars="-1" w:hanging="35" w:hangingChars="16"/>
              <w:jc w:val="center"/>
              <w:textAlignment w:val="auto"/>
              <w:rPr>
                <w:rFonts w:ascii="宋体" w:hAnsi="宋体"/>
                <w:spacing w:val="-2"/>
                <w:szCs w:val="21"/>
              </w:rPr>
            </w:pPr>
            <w:r>
              <w:rPr>
                <w:rFonts w:hint="eastAsia" w:ascii="宋体" w:hAnsi="宋体"/>
                <w:szCs w:val="21"/>
              </w:rPr>
              <w:t>钻石店</w:t>
            </w:r>
          </w:p>
        </w:tc>
        <w:tc>
          <w:tcPr>
            <w:tcW w:w="7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5"/>
              <w:textAlignment w:val="auto"/>
              <w:rPr>
                <w:rFonts w:ascii="宋体" w:hAnsi="宋体"/>
                <w:spacing w:val="-2"/>
                <w:szCs w:val="21"/>
              </w:rPr>
            </w:pPr>
            <w:r>
              <w:rPr>
                <w:rFonts w:hint="eastAsia" w:ascii="宋体" w:hAnsi="宋体"/>
                <w:szCs w:val="21"/>
              </w:rPr>
              <w:t>举世知名的南非钻石，不但产量丰富，更被世界公认为廉价物美。前往钻石中心，选购各式各样的钻石首饰，还可以参观到钻石的切割、加工等过程，钻石的耀眼光芒必能深深吸引着您的目光。</w:t>
            </w:r>
          </w:p>
        </w:tc>
        <w:tc>
          <w:tcPr>
            <w:tcW w:w="160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val="0"/>
              <w:snapToGrid w:val="0"/>
              <w:spacing w:after="0" w:line="360" w:lineRule="exact"/>
              <w:ind w:left="1582" w:leftChars="-1" w:hanging="1584" w:hangingChars="720"/>
              <w:jc w:val="center"/>
              <w:textAlignment w:val="auto"/>
              <w:rPr>
                <w:rFonts w:ascii="宋体" w:hAnsi="宋体"/>
                <w:spacing w:val="-2"/>
                <w:szCs w:val="21"/>
              </w:rPr>
            </w:pPr>
            <w:r>
              <w:rPr>
                <w:rFonts w:hint="eastAsia" w:ascii="宋体" w:hAnsi="宋体"/>
                <w:szCs w:val="21"/>
              </w:rPr>
              <w:t>约2-3</w:t>
            </w:r>
          </w:p>
          <w:p>
            <w:pPr>
              <w:keepNext w:val="0"/>
              <w:keepLines w:val="0"/>
              <w:pageBreakBefore w:val="0"/>
              <w:widowControl/>
              <w:kinsoku/>
              <w:wordWrap/>
              <w:overflowPunct/>
              <w:topLinePunct w:val="0"/>
              <w:autoSpaceDE/>
              <w:autoSpaceDN/>
              <w:bidi w:val="0"/>
              <w:adjustRightInd w:val="0"/>
              <w:snapToGrid w:val="0"/>
              <w:spacing w:after="0" w:line="360" w:lineRule="exact"/>
              <w:ind w:left="1582" w:leftChars="-1" w:hanging="1584" w:hangingChars="720"/>
              <w:jc w:val="center"/>
              <w:textAlignment w:val="auto"/>
              <w:rPr>
                <w:rFonts w:ascii="宋体" w:hAnsi="宋体"/>
                <w:spacing w:val="-2"/>
                <w:szCs w:val="21"/>
              </w:rPr>
            </w:pPr>
            <w:r>
              <w:rPr>
                <w:rFonts w:hint="eastAsia" w:ascii="宋体" w:hAnsi="宋体"/>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1582" w:leftChars="-1" w:hanging="1584" w:hangingChars="720"/>
              <w:jc w:val="center"/>
              <w:textAlignment w:val="auto"/>
              <w:rPr>
                <w:rFonts w:ascii="宋体" w:hAnsi="宋体"/>
                <w:spacing w:val="-2"/>
                <w:szCs w:val="21"/>
              </w:rPr>
            </w:pPr>
            <w:r>
              <w:rPr>
                <w:rFonts w:hint="eastAsia" w:ascii="宋体" w:hAnsi="宋体"/>
                <w:szCs w:val="21"/>
              </w:rPr>
              <w:t>开普敦</w:t>
            </w: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5"/>
              <w:jc w:val="center"/>
              <w:textAlignment w:val="auto"/>
              <w:rPr>
                <w:rFonts w:ascii="宋体" w:hAnsi="宋体"/>
                <w:spacing w:val="-2"/>
                <w:szCs w:val="21"/>
              </w:rPr>
            </w:pPr>
            <w:r>
              <w:rPr>
                <w:rFonts w:hint="eastAsia" w:ascii="宋体" w:hAnsi="宋体"/>
                <w:szCs w:val="21"/>
              </w:rPr>
              <w:t>工艺品店</w:t>
            </w:r>
          </w:p>
        </w:tc>
        <w:tc>
          <w:tcPr>
            <w:tcW w:w="7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left="-5"/>
              <w:textAlignment w:val="auto"/>
              <w:rPr>
                <w:rFonts w:ascii="宋体" w:hAnsi="宋体"/>
                <w:spacing w:val="-2"/>
                <w:szCs w:val="21"/>
              </w:rPr>
            </w:pPr>
            <w:r>
              <w:rPr>
                <w:rFonts w:hint="eastAsia" w:ascii="宋体" w:hAnsi="宋体"/>
                <w:szCs w:val="21"/>
              </w:rPr>
              <w:t>在此您可选购南非各种工艺品，如面具神像，铜器，石雕，祖鲁篮子，手工编织布，乌木雕，鼓，木盆,动物木雕和骨质首饰都是最传统的非洲工艺品。做工精细而且质量可靠。</w:t>
            </w:r>
            <w:r>
              <w:rPr>
                <w:rFonts w:hint="eastAsia" w:ascii="宋体" w:hAnsi="宋体"/>
                <w:szCs w:val="21"/>
              </w:rPr>
              <w:tab/>
            </w:r>
          </w:p>
        </w:tc>
        <w:tc>
          <w:tcPr>
            <w:tcW w:w="160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val="0"/>
              <w:snapToGrid w:val="0"/>
              <w:spacing w:after="0" w:line="360" w:lineRule="exact"/>
              <w:ind w:left="1582" w:leftChars="-1" w:hanging="1584" w:hangingChars="720"/>
              <w:jc w:val="center"/>
              <w:textAlignment w:val="auto"/>
              <w:rPr>
                <w:rFonts w:ascii="宋体" w:hAnsi="宋体"/>
                <w:spacing w:val="-2"/>
                <w:szCs w:val="21"/>
              </w:rPr>
            </w:pPr>
            <w:r>
              <w:rPr>
                <w:rFonts w:hint="eastAsia" w:ascii="宋体" w:hAnsi="宋体"/>
                <w:szCs w:val="21"/>
              </w:rPr>
              <w:t>约2-3</w:t>
            </w:r>
          </w:p>
          <w:p>
            <w:pPr>
              <w:keepNext w:val="0"/>
              <w:keepLines w:val="0"/>
              <w:pageBreakBefore w:val="0"/>
              <w:widowControl/>
              <w:kinsoku/>
              <w:wordWrap/>
              <w:overflowPunct/>
              <w:topLinePunct w:val="0"/>
              <w:autoSpaceDE/>
              <w:autoSpaceDN/>
              <w:bidi w:val="0"/>
              <w:adjustRightInd w:val="0"/>
              <w:snapToGrid w:val="0"/>
              <w:spacing w:after="0" w:line="360" w:lineRule="exact"/>
              <w:ind w:left="1582" w:leftChars="-1" w:hanging="1584" w:hangingChars="720"/>
              <w:jc w:val="center"/>
              <w:textAlignment w:val="auto"/>
              <w:rPr>
                <w:rFonts w:ascii="宋体" w:hAnsi="宋体"/>
                <w:spacing w:val="-2"/>
                <w:szCs w:val="21"/>
              </w:rPr>
            </w:pPr>
            <w:r>
              <w:rPr>
                <w:rFonts w:hint="eastAsia" w:ascii="宋体" w:hAnsi="宋体"/>
                <w:szCs w:val="21"/>
              </w:rPr>
              <w:t>小时</w:t>
            </w:r>
          </w:p>
        </w:tc>
      </w:tr>
    </w:tbl>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b/>
          <w:szCs w:val="21"/>
        </w:rPr>
      </w:pPr>
      <w:r>
        <w:rPr>
          <w:rFonts w:hint="eastAsia" w:ascii="宋体" w:hAnsi="宋体" w:cs="宋体"/>
          <w:b/>
          <w:szCs w:val="21"/>
        </w:rPr>
        <w:t>附件一：购</w:t>
      </w:r>
      <w:r>
        <w:rPr>
          <w:rFonts w:hint="eastAsia" w:ascii="宋体" w:hAnsi="宋体" w:cs="Batang"/>
          <w:b/>
          <w:szCs w:val="21"/>
        </w:rPr>
        <w:t>物</w:t>
      </w:r>
      <w:r>
        <w:rPr>
          <w:rFonts w:hint="eastAsia" w:ascii="宋体" w:hAnsi="宋体" w:cs="宋体"/>
          <w:b/>
          <w:szCs w:val="21"/>
        </w:rPr>
        <w:t>补</w:t>
      </w:r>
      <w:r>
        <w:rPr>
          <w:rFonts w:hint="eastAsia" w:ascii="宋体" w:hAnsi="宋体" w:cs="Batang"/>
          <w:b/>
          <w:szCs w:val="21"/>
        </w:rPr>
        <w:t>充确</w:t>
      </w:r>
      <w:r>
        <w:rPr>
          <w:rFonts w:hint="eastAsia" w:ascii="宋体" w:hAnsi="宋体" w:cs="宋体"/>
          <w:b/>
          <w:szCs w:val="21"/>
        </w:rPr>
        <w:t>认</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cs="宋体"/>
          <w:szCs w:val="21"/>
        </w:rPr>
        <w:t>经</w:t>
      </w:r>
      <w:r>
        <w:rPr>
          <w:rFonts w:hint="eastAsia" w:ascii="宋体" w:hAnsi="宋体" w:cs="Batang"/>
          <w:szCs w:val="21"/>
        </w:rPr>
        <w:t>旅游者</w:t>
      </w:r>
      <w:r>
        <w:rPr>
          <w:rFonts w:hint="eastAsia" w:ascii="宋体" w:hAnsi="宋体" w:cs="宋体"/>
          <w:szCs w:val="21"/>
        </w:rPr>
        <w:t>与</w:t>
      </w:r>
      <w:r>
        <w:rPr>
          <w:rFonts w:hint="eastAsia" w:ascii="宋体" w:hAnsi="宋体" w:cs="Batang"/>
          <w:szCs w:val="21"/>
        </w:rPr>
        <w:t>旅行社</w:t>
      </w:r>
      <w:r>
        <w:rPr>
          <w:rFonts w:hint="eastAsia" w:ascii="宋体" w:hAnsi="宋体" w:cs="宋体"/>
          <w:szCs w:val="21"/>
        </w:rPr>
        <w:t>双</w:t>
      </w:r>
      <w:r>
        <w:rPr>
          <w:rFonts w:hint="eastAsia" w:ascii="宋体" w:hAnsi="宋体" w:cs="Batang"/>
          <w:szCs w:val="21"/>
        </w:rPr>
        <w:t>方充分</w:t>
      </w:r>
      <w:r>
        <w:rPr>
          <w:rFonts w:hint="eastAsia" w:ascii="宋体" w:hAnsi="宋体" w:cs="宋体"/>
          <w:szCs w:val="21"/>
        </w:rPr>
        <w:t>协</w:t>
      </w:r>
      <w:r>
        <w:rPr>
          <w:rFonts w:hint="eastAsia" w:ascii="宋体" w:hAnsi="宋体" w:cs="Batang"/>
          <w:szCs w:val="21"/>
        </w:rPr>
        <w:t>商，就本次旅游的</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w:t>
      </w:r>
      <w:r>
        <w:rPr>
          <w:rFonts w:hint="eastAsia" w:ascii="宋体" w:hAnsi="宋体" w:cs="宋体"/>
          <w:szCs w:val="21"/>
        </w:rPr>
        <w:t>达</w:t>
      </w:r>
      <w:r>
        <w:rPr>
          <w:rFonts w:hint="eastAsia" w:ascii="宋体" w:hAnsi="宋体" w:cs="Batang"/>
          <w:szCs w:val="21"/>
        </w:rPr>
        <w:t>成一致，旅游者自愿</w:t>
      </w:r>
      <w:r>
        <w:rPr>
          <w:rFonts w:hint="eastAsia" w:ascii="宋体" w:hAnsi="宋体" w:cs="宋体"/>
          <w:szCs w:val="21"/>
        </w:rPr>
        <w:t>签</w:t>
      </w:r>
      <w:r>
        <w:rPr>
          <w:rFonts w:hint="eastAsia" w:ascii="宋体" w:hAnsi="宋体" w:cs="Batang"/>
          <w:szCs w:val="21"/>
        </w:rPr>
        <w:t>署本</w:t>
      </w:r>
      <w:r>
        <w:rPr>
          <w:rFonts w:hint="eastAsia" w:ascii="宋体" w:hAnsi="宋体" w:cs="宋体"/>
          <w:szCs w:val="21"/>
        </w:rPr>
        <w:t>补</w:t>
      </w:r>
      <w:r>
        <w:rPr>
          <w:rFonts w:hint="eastAsia" w:ascii="宋体" w:hAnsi="宋体" w:cs="Batang"/>
          <w:szCs w:val="21"/>
        </w:rPr>
        <w:t>充</w:t>
      </w:r>
      <w:r>
        <w:rPr>
          <w:rFonts w:hint="eastAsia" w:ascii="宋体" w:hAnsi="宋体" w:cs="宋体"/>
          <w:szCs w:val="21"/>
        </w:rPr>
        <w:t>协议</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1.南非</w:t>
      </w:r>
      <w:r>
        <w:rPr>
          <w:rFonts w:hint="eastAsia" w:ascii="宋体" w:hAnsi="宋体" w:cs="宋体"/>
          <w:szCs w:val="21"/>
        </w:rPr>
        <w:t>对</w:t>
      </w:r>
      <w:r>
        <w:rPr>
          <w:rFonts w:hint="eastAsia" w:ascii="宋体" w:hAnsi="宋体" w:cs="Batang"/>
          <w:szCs w:val="21"/>
        </w:rPr>
        <w:t>商品定价有</w:t>
      </w:r>
      <w:r>
        <w:rPr>
          <w:rFonts w:hint="eastAsia" w:ascii="宋体" w:hAnsi="宋体" w:cs="宋体"/>
          <w:szCs w:val="21"/>
        </w:rPr>
        <w:t>严</w:t>
      </w:r>
      <w:r>
        <w:rPr>
          <w:rFonts w:hint="eastAsia" w:ascii="宋体" w:hAnsi="宋体" w:cs="Batang"/>
          <w:szCs w:val="21"/>
        </w:rPr>
        <w:t>格管理，同一</w:t>
      </w:r>
      <w:r>
        <w:rPr>
          <w:rFonts w:hint="eastAsia" w:ascii="宋体" w:hAnsi="宋体" w:cs="宋体"/>
          <w:szCs w:val="21"/>
        </w:rPr>
        <w:t>国</w:t>
      </w:r>
      <w:r>
        <w:rPr>
          <w:rFonts w:hint="eastAsia" w:ascii="宋体" w:hAnsi="宋体" w:cs="Batang"/>
          <w:szCs w:val="21"/>
        </w:rPr>
        <w:t>家</w:t>
      </w:r>
      <w:r>
        <w:rPr>
          <w:rFonts w:hint="eastAsia" w:ascii="宋体" w:hAnsi="宋体" w:cs="宋体"/>
          <w:szCs w:val="21"/>
        </w:rPr>
        <w:t>内</w:t>
      </w:r>
      <w:r>
        <w:rPr>
          <w:rFonts w:hint="eastAsia" w:ascii="宋体" w:hAnsi="宋体" w:cs="Batang"/>
          <w:szCs w:val="21"/>
        </w:rPr>
        <w:t>同</w:t>
      </w:r>
      <w:r>
        <w:rPr>
          <w:rFonts w:hint="eastAsia" w:ascii="宋体" w:hAnsi="宋体" w:cs="宋体"/>
          <w:szCs w:val="21"/>
        </w:rPr>
        <w:t>样</w:t>
      </w:r>
      <w:r>
        <w:rPr>
          <w:rFonts w:hint="eastAsia" w:ascii="宋体" w:hAnsi="宋体" w:cs="Batang"/>
          <w:szCs w:val="21"/>
        </w:rPr>
        <w:t>商品不</w:t>
      </w:r>
      <w:r>
        <w:rPr>
          <w:rFonts w:hint="eastAsia" w:ascii="宋体" w:hAnsi="宋体" w:cs="宋体"/>
          <w:szCs w:val="21"/>
        </w:rPr>
        <w:t>会</w:t>
      </w:r>
      <w:r>
        <w:rPr>
          <w:rFonts w:hint="eastAsia" w:ascii="宋体" w:hAnsi="宋体" w:cs="Batang"/>
          <w:szCs w:val="21"/>
        </w:rPr>
        <w:t>有</w:t>
      </w:r>
      <w:r>
        <w:rPr>
          <w:rFonts w:hint="eastAsia" w:ascii="宋体" w:hAnsi="宋体" w:cs="宋体"/>
          <w:szCs w:val="21"/>
        </w:rPr>
        <w:t>较</w:t>
      </w:r>
      <w:r>
        <w:rPr>
          <w:rFonts w:hint="eastAsia" w:ascii="宋体" w:hAnsi="宋体" w:cs="Batang"/>
          <w:szCs w:val="21"/>
        </w:rPr>
        <w:t>大价差，</w:t>
      </w:r>
      <w:r>
        <w:rPr>
          <w:rFonts w:hint="eastAsia" w:ascii="宋体" w:hAnsi="宋体" w:cs="宋体"/>
          <w:szCs w:val="21"/>
        </w:rPr>
        <w:t>请您</w:t>
      </w:r>
      <w:r>
        <w:rPr>
          <w:rFonts w:hint="eastAsia" w:ascii="宋体" w:hAnsi="宋体" w:cs="Batang"/>
          <w:szCs w:val="21"/>
        </w:rPr>
        <w:t>仔</w:t>
      </w:r>
      <w:r>
        <w:rPr>
          <w:rFonts w:hint="eastAsia" w:ascii="宋体" w:hAnsi="宋体" w:cs="宋体"/>
          <w:szCs w:val="21"/>
        </w:rPr>
        <w:t>细</w:t>
      </w:r>
      <w:r>
        <w:rPr>
          <w:rFonts w:hint="eastAsia" w:ascii="宋体" w:hAnsi="宋体" w:cs="Batang"/>
          <w:szCs w:val="21"/>
        </w:rPr>
        <w:t>做好攻略后</w:t>
      </w:r>
      <w:r>
        <w:rPr>
          <w:rFonts w:hint="eastAsia" w:ascii="宋体" w:hAnsi="宋体" w:cs="宋体"/>
          <w:szCs w:val="21"/>
        </w:rPr>
        <w:t>谨慎购买</w:t>
      </w:r>
      <w:r>
        <w:rPr>
          <w:rFonts w:hint="eastAsia" w:ascii="宋体" w:hAnsi="宋体" w:cs="Batang"/>
          <w:szCs w:val="21"/>
        </w:rPr>
        <w:t>。以下推荐商店也是</w:t>
      </w:r>
      <w:r>
        <w:rPr>
          <w:rFonts w:hint="eastAsia" w:ascii="宋体" w:hAnsi="宋体" w:cs="宋体"/>
          <w:szCs w:val="21"/>
        </w:rPr>
        <w:t>当</w:t>
      </w:r>
      <w:r>
        <w:rPr>
          <w:rFonts w:hint="eastAsia" w:ascii="宋体" w:hAnsi="宋体" w:cs="Batang"/>
          <w:szCs w:val="21"/>
        </w:rPr>
        <w:t>地人</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所，不排除某些商品出</w:t>
      </w:r>
      <w:r>
        <w:rPr>
          <w:rFonts w:hint="eastAsia" w:ascii="宋体" w:hAnsi="宋体" w:cs="宋体"/>
          <w:szCs w:val="21"/>
        </w:rPr>
        <w:t>现</w:t>
      </w:r>
      <w:r>
        <w:rPr>
          <w:rFonts w:hint="eastAsia" w:ascii="宋体" w:hAnsi="宋体" w:cs="Batang"/>
          <w:szCs w:val="21"/>
        </w:rPr>
        <w:t>略小价差</w:t>
      </w:r>
      <w:r>
        <w:rPr>
          <w:rFonts w:hint="eastAsia" w:ascii="宋体" w:hAnsi="宋体" w:cs="宋体"/>
          <w:szCs w:val="21"/>
        </w:rPr>
        <w:t>现</w:t>
      </w:r>
      <w:r>
        <w:rPr>
          <w:rFonts w:hint="eastAsia" w:ascii="宋体" w:hAnsi="宋体" w:cs="Batang"/>
          <w:szCs w:val="21"/>
        </w:rPr>
        <w:t>象，</w:t>
      </w:r>
      <w:r>
        <w:rPr>
          <w:rFonts w:hint="eastAsia" w:ascii="宋体" w:hAnsi="宋体" w:cs="宋体"/>
          <w:szCs w:val="21"/>
        </w:rPr>
        <w:t>请您</w:t>
      </w:r>
      <w:r>
        <w:rPr>
          <w:rFonts w:hint="eastAsia" w:ascii="宋体" w:hAnsi="宋体" w:cs="Batang"/>
          <w:szCs w:val="21"/>
        </w:rPr>
        <w:t>自行甄</w:t>
      </w:r>
      <w:r>
        <w:rPr>
          <w:rFonts w:hint="eastAsia" w:ascii="宋体" w:hAnsi="宋体" w:cs="宋体"/>
          <w:szCs w:val="21"/>
        </w:rPr>
        <w:t>选</w:t>
      </w:r>
      <w:r>
        <w:rPr>
          <w:rFonts w:hint="eastAsia" w:ascii="宋体" w:hAnsi="宋体" w:cs="Batang"/>
          <w:szCs w:val="21"/>
        </w:rPr>
        <w:t>，我</w:t>
      </w:r>
      <w:r>
        <w:rPr>
          <w:rFonts w:hint="eastAsia" w:ascii="宋体" w:hAnsi="宋体" w:cs="宋体"/>
          <w:szCs w:val="21"/>
        </w:rPr>
        <w:t>们</w:t>
      </w:r>
      <w:r>
        <w:rPr>
          <w:rFonts w:hint="eastAsia" w:ascii="宋体" w:hAnsi="宋体" w:cs="Batang"/>
          <w:szCs w:val="21"/>
        </w:rPr>
        <w:t>无法承担退</w:t>
      </w:r>
      <w:r>
        <w:rPr>
          <w:rFonts w:hint="eastAsia" w:ascii="宋体" w:hAnsi="宋体" w:cs="宋体"/>
          <w:szCs w:val="21"/>
        </w:rPr>
        <w:t>换</w:t>
      </w:r>
      <w:r>
        <w:rPr>
          <w:rFonts w:hint="eastAsia" w:ascii="宋体" w:hAnsi="宋体" w:cs="Batang"/>
          <w:szCs w:val="21"/>
        </w:rPr>
        <w:t>差价的</w:t>
      </w:r>
      <w:r>
        <w:rPr>
          <w:rFonts w:hint="eastAsia" w:ascii="宋体" w:hAnsi="宋体" w:cs="宋体"/>
          <w:szCs w:val="21"/>
        </w:rPr>
        <w:t>责</w:t>
      </w:r>
      <w:r>
        <w:rPr>
          <w:rFonts w:hint="eastAsia" w:ascii="宋体" w:hAnsi="宋体" w:cs="Batang"/>
          <w:szCs w:val="21"/>
        </w:rPr>
        <w:t>任；</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2. 购买与否，由旅游者根据自身需要和个人意志，自愿、自主决定，旅行社全程绝不强制购买。</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3.游客在准</w:t>
      </w:r>
      <w:r>
        <w:rPr>
          <w:rFonts w:hint="eastAsia" w:ascii="宋体" w:hAnsi="宋体" w:cs="宋体"/>
          <w:szCs w:val="21"/>
        </w:rPr>
        <w:t>备</w:t>
      </w:r>
      <w:r>
        <w:rPr>
          <w:rFonts w:hint="eastAsia" w:ascii="宋体" w:hAnsi="宋体" w:cs="Batang"/>
          <w:szCs w:val="21"/>
        </w:rPr>
        <w:t>去南非之前要准</w:t>
      </w:r>
      <w:r>
        <w:rPr>
          <w:rFonts w:hint="eastAsia" w:ascii="宋体" w:hAnsi="宋体" w:cs="宋体"/>
          <w:szCs w:val="21"/>
        </w:rPr>
        <w:t>备</w:t>
      </w:r>
      <w:r>
        <w:rPr>
          <w:rFonts w:hint="eastAsia" w:ascii="宋体" w:hAnsi="宋体" w:cs="Batang"/>
          <w:szCs w:val="21"/>
        </w:rPr>
        <w:t>好使用的</w:t>
      </w:r>
      <w:r>
        <w:rPr>
          <w:rFonts w:hint="eastAsia" w:ascii="宋体" w:hAnsi="宋体" w:cs="宋体"/>
          <w:szCs w:val="21"/>
        </w:rPr>
        <w:t>货币现钞</w:t>
      </w:r>
      <w:r>
        <w:rPr>
          <w:rFonts w:hint="eastAsia" w:ascii="宋体" w:hAnsi="宋体" w:cs="Batang"/>
          <w:szCs w:val="21"/>
        </w:rPr>
        <w:t>（美元或</w:t>
      </w:r>
      <w:r>
        <w:rPr>
          <w:rFonts w:hint="eastAsia" w:ascii="宋体" w:hAnsi="宋体" w:cs="宋体"/>
          <w:szCs w:val="21"/>
        </w:rPr>
        <w:t>兰</w:t>
      </w:r>
      <w:r>
        <w:rPr>
          <w:rFonts w:hint="eastAsia" w:ascii="宋体" w:hAnsi="宋体" w:cs="Batang"/>
          <w:szCs w:val="21"/>
        </w:rPr>
        <w:t>特），南非是外</w:t>
      </w:r>
      <w:r>
        <w:rPr>
          <w:rFonts w:hint="eastAsia" w:ascii="宋体" w:hAnsi="宋体" w:cs="宋体"/>
          <w:szCs w:val="21"/>
        </w:rPr>
        <w:t>汇</w:t>
      </w:r>
      <w:r>
        <w:rPr>
          <w:rFonts w:hint="eastAsia" w:ascii="宋体" w:hAnsi="宋体" w:cs="Batang"/>
          <w:szCs w:val="21"/>
        </w:rPr>
        <w:t>管制</w:t>
      </w:r>
      <w:r>
        <w:rPr>
          <w:rFonts w:hint="eastAsia" w:ascii="宋体" w:hAnsi="宋体" w:cs="宋体"/>
          <w:szCs w:val="21"/>
        </w:rPr>
        <w:t>国</w:t>
      </w:r>
      <w:r>
        <w:rPr>
          <w:rFonts w:hint="eastAsia" w:ascii="宋体" w:hAnsi="宋体" w:cs="Batang"/>
          <w:szCs w:val="21"/>
        </w:rPr>
        <w:t>家，本</w:t>
      </w:r>
      <w:r>
        <w:rPr>
          <w:rFonts w:hint="eastAsia" w:ascii="宋体" w:hAnsi="宋体" w:cs="宋体"/>
          <w:szCs w:val="21"/>
        </w:rPr>
        <w:t>国</w:t>
      </w:r>
      <w:r>
        <w:rPr>
          <w:rFonts w:hint="eastAsia" w:ascii="宋体" w:hAnsi="宋体" w:cs="Batang"/>
          <w:szCs w:val="21"/>
        </w:rPr>
        <w:t>使用的</w:t>
      </w:r>
      <w:r>
        <w:rPr>
          <w:rFonts w:hint="eastAsia" w:ascii="宋体" w:hAnsi="宋体" w:cs="宋体"/>
          <w:szCs w:val="21"/>
        </w:rPr>
        <w:t>货币</w:t>
      </w:r>
      <w:r>
        <w:rPr>
          <w:rFonts w:hint="eastAsia" w:ascii="宋体" w:hAnsi="宋体" w:cs="Batang"/>
          <w:szCs w:val="21"/>
        </w:rPr>
        <w:t>是</w:t>
      </w:r>
      <w:r>
        <w:rPr>
          <w:rFonts w:hint="eastAsia" w:ascii="宋体" w:hAnsi="宋体" w:cs="宋体"/>
          <w:szCs w:val="21"/>
        </w:rPr>
        <w:t>兰</w:t>
      </w:r>
      <w:r>
        <w:rPr>
          <w:rFonts w:hint="eastAsia" w:ascii="宋体" w:hAnsi="宋体" w:cs="Batang"/>
          <w:szCs w:val="21"/>
        </w:rPr>
        <w:t>特，</w:t>
      </w:r>
      <w:r>
        <w:rPr>
          <w:rFonts w:hint="eastAsia" w:ascii="宋体" w:hAnsi="宋体" w:cs="宋体"/>
          <w:szCs w:val="21"/>
        </w:rPr>
        <w:t>国际</w:t>
      </w:r>
      <w:r>
        <w:rPr>
          <w:rFonts w:hint="eastAsia" w:ascii="宋体" w:hAnsi="宋体" w:cs="Batang"/>
          <w:szCs w:val="21"/>
        </w:rPr>
        <w:t>上不通用，人民</w:t>
      </w:r>
      <w:r>
        <w:rPr>
          <w:rFonts w:hint="eastAsia" w:ascii="宋体" w:hAnsi="宋体" w:cs="宋体"/>
          <w:szCs w:val="21"/>
        </w:rPr>
        <w:t>币现钞</w:t>
      </w:r>
      <w:r>
        <w:rPr>
          <w:rFonts w:hint="eastAsia" w:ascii="宋体" w:hAnsi="宋体" w:cs="Batang"/>
          <w:szCs w:val="21"/>
        </w:rPr>
        <w:t>在南非不流通；在南非信用卡使用的</w:t>
      </w:r>
      <w:r>
        <w:rPr>
          <w:rFonts w:hint="eastAsia" w:ascii="宋体" w:hAnsi="宋体" w:cs="宋体"/>
          <w:szCs w:val="21"/>
        </w:rPr>
        <w:t>频</w:t>
      </w:r>
      <w:r>
        <w:rPr>
          <w:rFonts w:hint="eastAsia" w:ascii="宋体" w:hAnsi="宋体" w:cs="Batang"/>
          <w:szCs w:val="21"/>
        </w:rPr>
        <w:t>率很高也很方便，各</w:t>
      </w:r>
      <w:r>
        <w:rPr>
          <w:rFonts w:hint="eastAsia" w:ascii="宋体" w:hAnsi="宋体" w:cs="宋体"/>
          <w:szCs w:val="21"/>
        </w:rPr>
        <w:t>个</w:t>
      </w:r>
      <w:r>
        <w:rPr>
          <w:rFonts w:hint="eastAsia" w:ascii="宋体" w:hAnsi="宋体" w:cs="Batang"/>
          <w:szCs w:val="21"/>
        </w:rPr>
        <w:t>商</w:t>
      </w:r>
      <w:r>
        <w:rPr>
          <w:rFonts w:hint="eastAsia" w:ascii="宋体" w:hAnsi="宋体" w:cs="宋体"/>
          <w:szCs w:val="21"/>
        </w:rPr>
        <w:t>业场</w:t>
      </w:r>
      <w:r>
        <w:rPr>
          <w:rFonts w:hint="eastAsia" w:ascii="宋体" w:hAnsi="宋体" w:cs="Batang"/>
          <w:szCs w:val="21"/>
        </w:rPr>
        <w:t>所都接受信用卡的使用：中</w:t>
      </w:r>
      <w:r>
        <w:rPr>
          <w:rFonts w:hint="eastAsia" w:ascii="宋体" w:hAnsi="宋体" w:cs="宋体"/>
          <w:szCs w:val="21"/>
        </w:rPr>
        <w:t>国</w:t>
      </w:r>
      <w:r>
        <w:rPr>
          <w:rFonts w:hint="eastAsia" w:ascii="宋体" w:hAnsi="宋体" w:cs="Batang"/>
          <w:szCs w:val="21"/>
        </w:rPr>
        <w:t>各大</w:t>
      </w:r>
      <w:r>
        <w:rPr>
          <w:rFonts w:hint="eastAsia" w:ascii="宋体" w:hAnsi="宋体" w:cs="宋体"/>
          <w:szCs w:val="21"/>
        </w:rPr>
        <w:t>银</w:t>
      </w:r>
      <w:r>
        <w:rPr>
          <w:rFonts w:hint="eastAsia" w:ascii="宋体" w:hAnsi="宋体" w:cs="Batang"/>
          <w:szCs w:val="21"/>
        </w:rPr>
        <w:t>行的信用卡上</w:t>
      </w:r>
      <w:r>
        <w:rPr>
          <w:rFonts w:hint="eastAsia" w:ascii="宋体" w:hAnsi="宋体" w:cs="宋体"/>
          <w:szCs w:val="21"/>
        </w:rPr>
        <w:t>带</w:t>
      </w:r>
      <w:r>
        <w:rPr>
          <w:rFonts w:hint="eastAsia" w:ascii="宋体" w:hAnsi="宋体" w:cs="Batang"/>
          <w:szCs w:val="21"/>
        </w:rPr>
        <w:t>有</w:t>
      </w:r>
      <w:r>
        <w:rPr>
          <w:rFonts w:hint="eastAsia" w:ascii="宋体" w:hAnsi="宋体"/>
          <w:szCs w:val="21"/>
        </w:rPr>
        <w:t>VISA和MASTER</w:t>
      </w:r>
      <w:r>
        <w:rPr>
          <w:rFonts w:hint="eastAsia" w:ascii="宋体" w:hAnsi="宋体" w:cs="宋体"/>
          <w:szCs w:val="21"/>
        </w:rPr>
        <w:t>标</w:t>
      </w:r>
      <w:r>
        <w:rPr>
          <w:rFonts w:hint="eastAsia" w:ascii="宋体" w:hAnsi="宋体" w:cs="Batang"/>
          <w:szCs w:val="21"/>
        </w:rPr>
        <w:t>志的</w:t>
      </w:r>
      <w:r>
        <w:rPr>
          <w:rFonts w:hint="eastAsia" w:ascii="宋体" w:hAnsi="宋体" w:cs="宋体"/>
          <w:szCs w:val="21"/>
        </w:rPr>
        <w:t>双标</w:t>
      </w:r>
      <w:r>
        <w:rPr>
          <w:rFonts w:hint="eastAsia" w:ascii="宋体" w:hAnsi="宋体" w:cs="Batang"/>
          <w:szCs w:val="21"/>
        </w:rPr>
        <w:t>卡是走美金通道的卡是可以用的（也就是</w:t>
      </w:r>
      <w:r>
        <w:rPr>
          <w:rFonts w:hint="eastAsia" w:ascii="宋体" w:hAnsi="宋体" w:cs="宋体"/>
          <w:szCs w:val="21"/>
        </w:rPr>
        <w:t>说这种</w:t>
      </w:r>
      <w:r>
        <w:rPr>
          <w:rFonts w:hint="eastAsia" w:ascii="宋体" w:hAnsi="宋体" w:cs="Batang"/>
          <w:szCs w:val="21"/>
        </w:rPr>
        <w:t>信用卡里存的是美金），</w:t>
      </w:r>
      <w:r>
        <w:rPr>
          <w:rFonts w:hint="eastAsia" w:ascii="宋体" w:hAnsi="宋体" w:cs="宋体"/>
          <w:szCs w:val="21"/>
        </w:rPr>
        <w:t>国内</w:t>
      </w:r>
      <w:r>
        <w:rPr>
          <w:rFonts w:hint="eastAsia" w:ascii="宋体" w:hAnsi="宋体" w:cs="Batang"/>
          <w:szCs w:val="21"/>
        </w:rPr>
        <w:t>卡每天的刷卡一般都有限</w:t>
      </w:r>
      <w:r>
        <w:rPr>
          <w:rFonts w:hint="eastAsia" w:ascii="宋体" w:hAnsi="宋体" w:cs="宋体"/>
          <w:szCs w:val="21"/>
        </w:rPr>
        <w:t>额</w:t>
      </w:r>
      <w:r>
        <w:rPr>
          <w:rFonts w:hint="eastAsia" w:ascii="宋体" w:hAnsi="宋体" w:cs="Batang"/>
          <w:szCs w:val="21"/>
        </w:rPr>
        <w:t>，建</w:t>
      </w:r>
      <w:r>
        <w:rPr>
          <w:rFonts w:hint="eastAsia" w:ascii="宋体" w:hAnsi="宋体" w:cs="宋体"/>
          <w:szCs w:val="21"/>
        </w:rPr>
        <w:t>议</w:t>
      </w:r>
      <w:r>
        <w:rPr>
          <w:rFonts w:hint="eastAsia" w:ascii="宋体" w:hAnsi="宋体" w:cs="Batang"/>
          <w:szCs w:val="21"/>
        </w:rPr>
        <w:t>客人在出</w:t>
      </w:r>
      <w:r>
        <w:rPr>
          <w:rFonts w:hint="eastAsia" w:ascii="宋体" w:hAnsi="宋体" w:cs="宋体"/>
          <w:szCs w:val="21"/>
        </w:rPr>
        <w:t>国</w:t>
      </w:r>
      <w:r>
        <w:rPr>
          <w:rFonts w:hint="eastAsia" w:ascii="宋体" w:hAnsi="宋体" w:cs="Batang"/>
          <w:szCs w:val="21"/>
        </w:rPr>
        <w:t>前到</w:t>
      </w:r>
      <w:r>
        <w:rPr>
          <w:rFonts w:hint="eastAsia" w:ascii="宋体" w:hAnsi="宋体" w:cs="宋体"/>
          <w:szCs w:val="21"/>
        </w:rPr>
        <w:t>银</w:t>
      </w:r>
      <w:r>
        <w:rPr>
          <w:rFonts w:hint="eastAsia" w:ascii="宋体" w:hAnsi="宋体" w:cs="Batang"/>
          <w:szCs w:val="21"/>
        </w:rPr>
        <w:t>行</w:t>
      </w:r>
      <w:r>
        <w:rPr>
          <w:rFonts w:hint="eastAsia" w:ascii="宋体" w:hAnsi="宋体" w:cs="宋体"/>
          <w:szCs w:val="21"/>
        </w:rPr>
        <w:t>柜</w:t>
      </w:r>
      <w:r>
        <w:rPr>
          <w:rFonts w:hint="eastAsia" w:ascii="宋体" w:hAnsi="宋体" w:cs="Batang"/>
          <w:szCs w:val="21"/>
        </w:rPr>
        <w:t>台加大刷卡</w:t>
      </w:r>
      <w:r>
        <w:rPr>
          <w:rFonts w:hint="eastAsia" w:ascii="宋体" w:hAnsi="宋体" w:cs="宋体"/>
          <w:szCs w:val="21"/>
        </w:rPr>
        <w:t>额</w:t>
      </w:r>
      <w:r>
        <w:rPr>
          <w:rFonts w:hint="eastAsia" w:ascii="宋体" w:hAnsi="宋体" w:cs="Batang"/>
          <w:szCs w:val="21"/>
        </w:rPr>
        <w:t>度，以方便在境外使用；</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如果</w:t>
      </w:r>
      <w:r>
        <w:rPr>
          <w:rFonts w:hint="eastAsia" w:ascii="宋体" w:hAnsi="宋体" w:cs="宋体"/>
          <w:szCs w:val="21"/>
        </w:rPr>
        <w:t>您</w:t>
      </w:r>
      <w:r>
        <w:rPr>
          <w:rFonts w:hint="eastAsia" w:ascii="宋体" w:hAnsi="宋体" w:cs="Batang"/>
          <w:szCs w:val="21"/>
        </w:rPr>
        <w:t>此次出行有</w:t>
      </w:r>
      <w:r>
        <w:rPr>
          <w:rFonts w:hint="eastAsia" w:ascii="宋体" w:hAnsi="宋体" w:cs="宋体"/>
          <w:szCs w:val="21"/>
        </w:rPr>
        <w:t>购</w:t>
      </w:r>
      <w:r>
        <w:rPr>
          <w:rFonts w:hint="eastAsia" w:ascii="宋体" w:hAnsi="宋体" w:cs="Batang"/>
          <w:szCs w:val="21"/>
        </w:rPr>
        <w:t>物需求，</w:t>
      </w:r>
      <w:r>
        <w:rPr>
          <w:rFonts w:hint="eastAsia" w:ascii="宋体" w:hAnsi="宋体" w:cs="宋体"/>
          <w:szCs w:val="21"/>
        </w:rPr>
        <w:t>请</w:t>
      </w:r>
      <w:r>
        <w:rPr>
          <w:rFonts w:hint="eastAsia" w:ascii="宋体" w:hAnsi="宋体" w:cs="Batang"/>
          <w:szCs w:val="21"/>
        </w:rPr>
        <w:t>携</w:t>
      </w:r>
      <w:r>
        <w:rPr>
          <w:rFonts w:hint="eastAsia" w:ascii="宋体" w:hAnsi="宋体" w:cs="宋体"/>
          <w:szCs w:val="21"/>
        </w:rPr>
        <w:t>带</w:t>
      </w:r>
      <w:r>
        <w:rPr>
          <w:rFonts w:hint="eastAsia" w:ascii="宋体" w:hAnsi="宋体"/>
          <w:szCs w:val="21"/>
        </w:rPr>
        <w:t>VISA、MASTER的信用卡，如果商</w:t>
      </w:r>
      <w:r>
        <w:rPr>
          <w:rFonts w:hint="eastAsia" w:ascii="宋体" w:hAnsi="宋体" w:cs="宋体"/>
          <w:szCs w:val="21"/>
        </w:rPr>
        <w:t>场门</w:t>
      </w:r>
      <w:r>
        <w:rPr>
          <w:rFonts w:hint="eastAsia" w:ascii="宋体" w:hAnsi="宋体" w:cs="Batang"/>
          <w:szCs w:val="21"/>
        </w:rPr>
        <w:t>口</w:t>
      </w:r>
      <w:r>
        <w:rPr>
          <w:rFonts w:hint="eastAsia" w:ascii="宋体" w:hAnsi="宋体" w:cs="宋体"/>
          <w:szCs w:val="21"/>
        </w:rPr>
        <w:t>标</w:t>
      </w:r>
      <w:r>
        <w:rPr>
          <w:rFonts w:hint="eastAsia" w:ascii="宋体" w:hAnsi="宋体" w:cs="Batang"/>
          <w:szCs w:val="21"/>
        </w:rPr>
        <w:t>注有</w:t>
      </w:r>
      <w:r>
        <w:rPr>
          <w:rFonts w:hint="eastAsia" w:ascii="宋体" w:hAnsi="宋体" w:cs="宋体"/>
          <w:szCs w:val="21"/>
        </w:rPr>
        <w:t>开</w:t>
      </w:r>
      <w:r>
        <w:rPr>
          <w:rFonts w:hint="eastAsia" w:ascii="宋体" w:hAnsi="宋体" w:cs="Batang"/>
          <w:szCs w:val="21"/>
        </w:rPr>
        <w:t>通</w:t>
      </w:r>
      <w:r>
        <w:rPr>
          <w:rFonts w:hint="eastAsia" w:ascii="宋体" w:hAnsi="宋体" w:cs="宋体"/>
          <w:szCs w:val="21"/>
        </w:rPr>
        <w:t>银联</w:t>
      </w:r>
      <w:r>
        <w:rPr>
          <w:rFonts w:hint="eastAsia" w:ascii="宋体" w:hAnsi="宋体"/>
          <w:szCs w:val="21"/>
        </w:rPr>
        <w:t>的商</w:t>
      </w:r>
      <w:r>
        <w:rPr>
          <w:rFonts w:hint="eastAsia" w:ascii="宋体" w:hAnsi="宋体" w:cs="宋体"/>
          <w:szCs w:val="21"/>
        </w:rPr>
        <w:t>户还</w:t>
      </w:r>
      <w:r>
        <w:rPr>
          <w:rFonts w:hint="eastAsia" w:ascii="宋体" w:hAnsi="宋体" w:cs="Batang"/>
          <w:szCs w:val="21"/>
        </w:rPr>
        <w:t>可以使用</w:t>
      </w:r>
      <w:r>
        <w:rPr>
          <w:rFonts w:hint="eastAsia" w:ascii="宋体" w:hAnsi="宋体" w:cs="宋体"/>
          <w:szCs w:val="21"/>
        </w:rPr>
        <w:t>银联单标</w:t>
      </w:r>
      <w:r>
        <w:rPr>
          <w:rFonts w:hint="eastAsia" w:ascii="宋体" w:hAnsi="宋体" w:cs="Batang"/>
          <w:szCs w:val="21"/>
        </w:rPr>
        <w:t>卡（大部分以</w:t>
      </w:r>
      <w:r>
        <w:rPr>
          <w:rFonts w:hint="eastAsia" w:ascii="宋体" w:hAnsi="宋体"/>
          <w:szCs w:val="21"/>
        </w:rPr>
        <w:t>62</w:t>
      </w:r>
      <w:r>
        <w:rPr>
          <w:rFonts w:hint="eastAsia" w:ascii="宋体" w:hAnsi="宋体" w:cs="宋体"/>
          <w:szCs w:val="21"/>
        </w:rPr>
        <w:t>开头</w:t>
      </w:r>
      <w:r>
        <w:rPr>
          <w:rFonts w:hint="eastAsia" w:ascii="宋体" w:hAnsi="宋体" w:cs="Batang"/>
          <w:szCs w:val="21"/>
        </w:rPr>
        <w:t>，多</w:t>
      </w:r>
      <w:r>
        <w:rPr>
          <w:rFonts w:hint="eastAsia" w:ascii="宋体" w:hAnsi="宋体" w:cs="宋体"/>
          <w:szCs w:val="21"/>
        </w:rPr>
        <w:t>为</w:t>
      </w:r>
      <w:r>
        <w:rPr>
          <w:rFonts w:hint="eastAsia" w:ascii="宋体" w:hAnsi="宋体" w:cs="Batang"/>
          <w:szCs w:val="21"/>
        </w:rPr>
        <w:t>借</w:t>
      </w:r>
      <w:r>
        <w:rPr>
          <w:rFonts w:hint="eastAsia" w:ascii="宋体" w:hAnsi="宋体" w:cs="宋体"/>
          <w:szCs w:val="21"/>
        </w:rPr>
        <w:t>记</w:t>
      </w:r>
      <w:r>
        <w:rPr>
          <w:rFonts w:hint="eastAsia" w:ascii="宋体" w:hAnsi="宋体" w:cs="Batang"/>
          <w:szCs w:val="21"/>
        </w:rPr>
        <w:t>卡），不受美金消</w:t>
      </w:r>
      <w:r>
        <w:rPr>
          <w:rFonts w:hint="eastAsia" w:ascii="宋体" w:hAnsi="宋体" w:cs="宋体"/>
          <w:szCs w:val="21"/>
        </w:rPr>
        <w:t>费额</w:t>
      </w:r>
      <w:r>
        <w:rPr>
          <w:rFonts w:hint="eastAsia" w:ascii="宋体" w:hAnsi="宋体" w:cs="Batang"/>
          <w:szCs w:val="21"/>
        </w:rPr>
        <w:t>度的限制，消</w:t>
      </w:r>
      <w:r>
        <w:rPr>
          <w:rFonts w:hint="eastAsia" w:ascii="宋体" w:hAnsi="宋体" w:cs="宋体"/>
          <w:szCs w:val="21"/>
        </w:rPr>
        <w:t>费还</w:t>
      </w:r>
      <w:r>
        <w:rPr>
          <w:rFonts w:hint="eastAsia" w:ascii="宋体" w:hAnsi="宋体" w:cs="Batang"/>
          <w:szCs w:val="21"/>
        </w:rPr>
        <w:t>免收</w:t>
      </w:r>
      <w:r>
        <w:rPr>
          <w:rFonts w:hint="eastAsia" w:ascii="宋体" w:hAnsi="宋体" w:cs="宋体"/>
          <w:szCs w:val="21"/>
        </w:rPr>
        <w:t>货币转换费</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4.游客在本</w:t>
      </w:r>
      <w:r>
        <w:rPr>
          <w:rFonts w:hint="eastAsia" w:ascii="宋体" w:hAnsi="宋体" w:cs="宋体"/>
          <w:szCs w:val="21"/>
        </w:rPr>
        <w:t>补</w:t>
      </w:r>
      <w:r>
        <w:rPr>
          <w:rFonts w:hint="eastAsia" w:ascii="宋体" w:hAnsi="宋体" w:cs="Batang"/>
          <w:szCs w:val="21"/>
        </w:rPr>
        <w:t>充</w:t>
      </w:r>
      <w:r>
        <w:rPr>
          <w:rFonts w:hint="eastAsia" w:ascii="宋体" w:hAnsi="宋体" w:cs="宋体"/>
          <w:szCs w:val="21"/>
        </w:rPr>
        <w:t>协议约</w:t>
      </w:r>
      <w:r>
        <w:rPr>
          <w:rFonts w:hint="eastAsia" w:ascii="宋体" w:hAnsi="宋体" w:cs="Batang"/>
          <w:szCs w:val="21"/>
        </w:rPr>
        <w:t>定的</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w:t>
      </w:r>
      <w:r>
        <w:rPr>
          <w:rFonts w:hint="eastAsia" w:ascii="宋体" w:hAnsi="宋体" w:cs="宋体"/>
          <w:szCs w:val="21"/>
        </w:rPr>
        <w:t>购买</w:t>
      </w:r>
      <w:r>
        <w:rPr>
          <w:rFonts w:hint="eastAsia" w:ascii="宋体" w:hAnsi="宋体" w:cs="Batang"/>
          <w:szCs w:val="21"/>
        </w:rPr>
        <w:t>的商品，非商品</w:t>
      </w:r>
      <w:r>
        <w:rPr>
          <w:rFonts w:hint="eastAsia" w:ascii="宋体" w:hAnsi="宋体" w:cs="宋体"/>
          <w:szCs w:val="21"/>
        </w:rPr>
        <w:t>质</w:t>
      </w:r>
      <w:r>
        <w:rPr>
          <w:rFonts w:hint="eastAsia" w:ascii="宋体" w:hAnsi="宋体" w:cs="Batang"/>
          <w:szCs w:val="21"/>
        </w:rPr>
        <w:t>量</w:t>
      </w:r>
      <w:r>
        <w:rPr>
          <w:rFonts w:hint="eastAsia" w:ascii="宋体" w:hAnsi="宋体" w:cs="宋体"/>
          <w:szCs w:val="21"/>
        </w:rPr>
        <w:t>问题</w:t>
      </w:r>
      <w:r>
        <w:rPr>
          <w:rFonts w:hint="eastAsia" w:ascii="宋体" w:hAnsi="宋体" w:cs="Batang"/>
          <w:szCs w:val="21"/>
        </w:rPr>
        <w:t>，旅行社不</w:t>
      </w:r>
      <w:r>
        <w:rPr>
          <w:rFonts w:hint="eastAsia" w:ascii="宋体" w:hAnsi="宋体" w:cs="宋体"/>
          <w:szCs w:val="21"/>
        </w:rPr>
        <w:t>协</w:t>
      </w:r>
      <w:r>
        <w:rPr>
          <w:rFonts w:hint="eastAsia" w:ascii="宋体" w:hAnsi="宋体" w:cs="Batang"/>
          <w:szCs w:val="21"/>
        </w:rPr>
        <w:t>助退</w:t>
      </w:r>
      <w:r>
        <w:rPr>
          <w:rFonts w:hint="eastAsia" w:ascii="宋体" w:hAnsi="宋体" w:cs="宋体"/>
          <w:szCs w:val="21"/>
        </w:rPr>
        <w:t>换</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hint="eastAsia" w:ascii="宋体" w:hAnsi="宋体" w:cs="Batang"/>
          <w:szCs w:val="21"/>
        </w:rPr>
      </w:pPr>
      <w:r>
        <w:rPr>
          <w:rFonts w:hint="eastAsia" w:ascii="宋体" w:hAnsi="宋体"/>
          <w:szCs w:val="21"/>
        </w:rPr>
        <w:t>5.游客自行前往非本</w:t>
      </w:r>
      <w:r>
        <w:rPr>
          <w:rFonts w:hint="eastAsia" w:ascii="宋体" w:hAnsi="宋体" w:cs="宋体"/>
          <w:szCs w:val="21"/>
        </w:rPr>
        <w:t>补</w:t>
      </w:r>
      <w:r>
        <w:rPr>
          <w:rFonts w:hint="eastAsia" w:ascii="宋体" w:hAnsi="宋体" w:cs="Batang"/>
          <w:szCs w:val="21"/>
        </w:rPr>
        <w:t>充</w:t>
      </w:r>
      <w:r>
        <w:rPr>
          <w:rFonts w:hint="eastAsia" w:ascii="宋体" w:hAnsi="宋体" w:cs="宋体"/>
          <w:szCs w:val="21"/>
        </w:rPr>
        <w:t>协议</w:t>
      </w:r>
      <w:r>
        <w:rPr>
          <w:rFonts w:hint="eastAsia" w:ascii="宋体" w:hAnsi="宋体" w:cs="Batang"/>
          <w:szCs w:val="21"/>
        </w:rPr>
        <w:t>中的</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w:t>
      </w:r>
      <w:r>
        <w:rPr>
          <w:rFonts w:hint="eastAsia" w:ascii="宋体" w:hAnsi="宋体" w:cs="宋体"/>
          <w:szCs w:val="21"/>
        </w:rPr>
        <w:t>购买</w:t>
      </w:r>
      <w:r>
        <w:rPr>
          <w:rFonts w:hint="eastAsia" w:ascii="宋体" w:hAnsi="宋体" w:cs="Batang"/>
          <w:szCs w:val="21"/>
        </w:rPr>
        <w:t>的商品，旅行社不承担任何</w:t>
      </w:r>
      <w:r>
        <w:rPr>
          <w:rFonts w:hint="eastAsia" w:ascii="宋体" w:hAnsi="宋体" w:cs="宋体"/>
          <w:szCs w:val="21"/>
        </w:rPr>
        <w:t>责</w:t>
      </w:r>
      <w:r>
        <w:rPr>
          <w:rFonts w:hint="eastAsia" w:ascii="宋体" w:hAnsi="宋体" w:cs="Batang"/>
          <w:szCs w:val="21"/>
        </w:rPr>
        <w:t>任；</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hint="eastAsia" w:ascii="宋体" w:hAnsi="宋体" w:cs="Batang"/>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hint="eastAsia" w:ascii="宋体" w:hAnsi="宋体" w:cs="Batang"/>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hint="eastAsia" w:ascii="宋体" w:hAnsi="宋体" w:cs="Batang"/>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hint="eastAsia" w:ascii="宋体" w:hAnsi="宋体" w:cs="Batang"/>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6.如遇不可抗力（天</w:t>
      </w:r>
      <w:r>
        <w:rPr>
          <w:rFonts w:hint="eastAsia" w:ascii="宋体" w:hAnsi="宋体" w:cs="宋体"/>
          <w:szCs w:val="21"/>
        </w:rPr>
        <w:t>气</w:t>
      </w:r>
      <w:r>
        <w:rPr>
          <w:rFonts w:hint="eastAsia" w:ascii="宋体" w:hAnsi="宋体" w:cs="Batang"/>
          <w:szCs w:val="21"/>
        </w:rPr>
        <w:t>、</w:t>
      </w:r>
      <w:r>
        <w:rPr>
          <w:rFonts w:hint="eastAsia" w:ascii="宋体" w:hAnsi="宋体" w:cs="宋体"/>
          <w:szCs w:val="21"/>
        </w:rPr>
        <w:t>罢</w:t>
      </w:r>
      <w:r>
        <w:rPr>
          <w:rFonts w:hint="eastAsia" w:ascii="宋体" w:hAnsi="宋体" w:cs="Batang"/>
          <w:szCs w:val="21"/>
        </w:rPr>
        <w:t>工、政府行</w:t>
      </w:r>
      <w:r>
        <w:rPr>
          <w:rFonts w:hint="eastAsia" w:ascii="宋体" w:hAnsi="宋体" w:cs="宋体"/>
          <w:szCs w:val="21"/>
        </w:rPr>
        <w:t>为</w:t>
      </w:r>
      <w:r>
        <w:rPr>
          <w:rFonts w:hint="eastAsia" w:ascii="宋体" w:hAnsi="宋体" w:cs="Batang"/>
          <w:szCs w:val="21"/>
        </w:rPr>
        <w:t>等）或其他旅行社已</w:t>
      </w:r>
      <w:r>
        <w:rPr>
          <w:rFonts w:hint="eastAsia" w:ascii="宋体" w:hAnsi="宋体" w:cs="宋体"/>
          <w:szCs w:val="21"/>
        </w:rPr>
        <w:t>尽</w:t>
      </w:r>
      <w:r>
        <w:rPr>
          <w:rFonts w:hint="eastAsia" w:ascii="宋体" w:hAnsi="宋体" w:cs="Batang"/>
          <w:szCs w:val="21"/>
        </w:rPr>
        <w:t>合理注意</w:t>
      </w:r>
      <w:r>
        <w:rPr>
          <w:rFonts w:hint="eastAsia" w:ascii="宋体" w:hAnsi="宋体" w:cs="宋体"/>
          <w:szCs w:val="21"/>
        </w:rPr>
        <w:t>义务</w:t>
      </w:r>
      <w:r>
        <w:rPr>
          <w:rFonts w:hint="eastAsia" w:ascii="宋体" w:hAnsi="宋体" w:cs="Batang"/>
          <w:szCs w:val="21"/>
        </w:rPr>
        <w:t>仍不能避免的事件（公共交通延</w:t>
      </w:r>
      <w:r>
        <w:rPr>
          <w:rFonts w:hint="eastAsia" w:ascii="宋体" w:hAnsi="宋体" w:cs="宋体"/>
          <w:szCs w:val="21"/>
        </w:rPr>
        <w:t>误</w:t>
      </w:r>
      <w:r>
        <w:rPr>
          <w:rFonts w:hint="eastAsia" w:ascii="宋体" w:hAnsi="宋体" w:cs="Batang"/>
          <w:szCs w:val="21"/>
        </w:rPr>
        <w:t>或取消、交通堵塞、重大</w:t>
      </w:r>
      <w:r>
        <w:rPr>
          <w:rFonts w:hint="eastAsia" w:ascii="宋体" w:hAnsi="宋体" w:cs="宋体"/>
          <w:szCs w:val="21"/>
        </w:rPr>
        <w:t>礼宾</w:t>
      </w:r>
      <w:r>
        <w:rPr>
          <w:rFonts w:hint="eastAsia" w:ascii="宋体" w:hAnsi="宋体" w:cs="Batang"/>
          <w:szCs w:val="21"/>
        </w:rPr>
        <w:t>等），</w:t>
      </w:r>
      <w:r>
        <w:rPr>
          <w:rFonts w:hint="eastAsia" w:ascii="宋体" w:hAnsi="宋体" w:cs="宋体"/>
          <w:szCs w:val="21"/>
        </w:rPr>
        <w:t>为</w:t>
      </w:r>
      <w:r>
        <w:rPr>
          <w:rFonts w:hint="eastAsia" w:ascii="宋体" w:hAnsi="宋体" w:cs="Batang"/>
          <w:szCs w:val="21"/>
        </w:rPr>
        <w:t>保</w:t>
      </w:r>
      <w:r>
        <w:rPr>
          <w:rFonts w:hint="eastAsia" w:ascii="宋体" w:hAnsi="宋体" w:cs="宋体"/>
          <w:szCs w:val="21"/>
        </w:rPr>
        <w:t>证</w:t>
      </w:r>
      <w:r>
        <w:rPr>
          <w:rFonts w:hint="eastAsia" w:ascii="宋体" w:hAnsi="宋体" w:cs="Batang"/>
          <w:szCs w:val="21"/>
        </w:rPr>
        <w:t>景点正常游</w:t>
      </w:r>
      <w:r>
        <w:rPr>
          <w:rFonts w:hint="eastAsia" w:ascii="宋体" w:hAnsi="宋体" w:cs="宋体"/>
          <w:szCs w:val="21"/>
        </w:rPr>
        <w:t>览</w:t>
      </w:r>
      <w:r>
        <w:rPr>
          <w:rFonts w:hint="eastAsia" w:ascii="宋体" w:hAnsi="宋体" w:cs="Batang"/>
          <w:szCs w:val="21"/>
        </w:rPr>
        <w:t>，旅行社可能根据</w:t>
      </w:r>
      <w:r>
        <w:rPr>
          <w:rFonts w:hint="eastAsia" w:ascii="宋体" w:hAnsi="宋体" w:cs="宋体"/>
          <w:szCs w:val="21"/>
        </w:rPr>
        <w:t>实际</w:t>
      </w:r>
      <w:r>
        <w:rPr>
          <w:rFonts w:hint="eastAsia" w:ascii="宋体" w:hAnsi="宋体" w:cs="Batang"/>
          <w:szCs w:val="21"/>
        </w:rPr>
        <w:t>需要</w:t>
      </w:r>
      <w:r>
        <w:rPr>
          <w:rFonts w:hint="eastAsia" w:ascii="宋体" w:hAnsi="宋体" w:cs="宋体"/>
          <w:szCs w:val="21"/>
        </w:rPr>
        <w:t>减</w:t>
      </w:r>
      <w:r>
        <w:rPr>
          <w:rFonts w:hint="eastAsia" w:ascii="宋体" w:hAnsi="宋体" w:cs="Batang"/>
          <w:szCs w:val="21"/>
        </w:rPr>
        <w:t>少本</w:t>
      </w:r>
      <w:r>
        <w:rPr>
          <w:rFonts w:hint="eastAsia" w:ascii="宋体" w:hAnsi="宋体" w:cs="宋体"/>
          <w:szCs w:val="21"/>
        </w:rPr>
        <w:t>补</w:t>
      </w:r>
      <w:r>
        <w:rPr>
          <w:rFonts w:hint="eastAsia" w:ascii="宋体" w:hAnsi="宋体" w:cs="Batang"/>
          <w:szCs w:val="21"/>
        </w:rPr>
        <w:t>充</w:t>
      </w:r>
      <w:r>
        <w:rPr>
          <w:rFonts w:hint="eastAsia" w:ascii="宋体" w:hAnsi="宋体" w:cs="宋体"/>
          <w:szCs w:val="21"/>
        </w:rPr>
        <w:t>说</w:t>
      </w:r>
      <w:r>
        <w:rPr>
          <w:rFonts w:hint="eastAsia" w:ascii="宋体" w:hAnsi="宋体" w:cs="Batang"/>
          <w:szCs w:val="21"/>
        </w:rPr>
        <w:t>明</w:t>
      </w:r>
      <w:r>
        <w:rPr>
          <w:rFonts w:hint="eastAsia" w:ascii="宋体" w:hAnsi="宋体" w:cs="宋体"/>
          <w:szCs w:val="21"/>
        </w:rPr>
        <w:t>约</w:t>
      </w:r>
      <w:r>
        <w:rPr>
          <w:rFonts w:hint="eastAsia" w:ascii="宋体" w:hAnsi="宋体" w:cs="Batang"/>
          <w:szCs w:val="21"/>
        </w:rPr>
        <w:t>定的</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所，敬</w:t>
      </w:r>
      <w:r>
        <w:rPr>
          <w:rFonts w:hint="eastAsia" w:ascii="宋体" w:hAnsi="宋体" w:cs="宋体"/>
          <w:szCs w:val="21"/>
        </w:rPr>
        <w:t>请</w:t>
      </w:r>
      <w:r>
        <w:rPr>
          <w:rFonts w:hint="eastAsia" w:ascii="宋体" w:hAnsi="宋体" w:cs="Batang"/>
          <w:szCs w:val="21"/>
        </w:rPr>
        <w:t>游客</w:t>
      </w:r>
      <w:r>
        <w:rPr>
          <w:rFonts w:hint="eastAsia" w:ascii="宋体" w:hAnsi="宋体" w:cs="宋体"/>
          <w:szCs w:val="21"/>
        </w:rPr>
        <w:t>谅</w:t>
      </w:r>
      <w:r>
        <w:rPr>
          <w:rFonts w:hint="eastAsia" w:ascii="宋体" w:hAnsi="宋体" w:cs="Batang"/>
          <w:szCs w:val="21"/>
        </w:rPr>
        <w:t>解。</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7.游客在境外旅游期</w:t>
      </w:r>
      <w:r>
        <w:rPr>
          <w:rFonts w:hint="eastAsia" w:ascii="宋体" w:hAnsi="宋体" w:cs="宋体"/>
          <w:szCs w:val="21"/>
        </w:rPr>
        <w:t>间请务</w:t>
      </w:r>
      <w:r>
        <w:rPr>
          <w:rFonts w:hint="eastAsia" w:ascii="宋体" w:hAnsi="宋体"/>
          <w:szCs w:val="21"/>
        </w:rPr>
        <w:t>必</w:t>
      </w:r>
      <w:r>
        <w:rPr>
          <w:rFonts w:hint="eastAsia" w:ascii="宋体" w:hAnsi="宋体" w:cs="宋体"/>
          <w:szCs w:val="21"/>
        </w:rPr>
        <w:t>谨慎</w:t>
      </w:r>
      <w:r>
        <w:rPr>
          <w:rFonts w:hint="eastAsia" w:ascii="宋体" w:hAnsi="宋体" w:cs="Batang"/>
          <w:szCs w:val="21"/>
        </w:rPr>
        <w:t>看</w:t>
      </w:r>
      <w:r>
        <w:rPr>
          <w:rFonts w:hint="eastAsia" w:ascii="宋体" w:hAnsi="宋体" w:cs="宋体"/>
          <w:szCs w:val="21"/>
        </w:rPr>
        <w:t>护</w:t>
      </w:r>
      <w:r>
        <w:rPr>
          <w:rFonts w:hint="eastAsia" w:ascii="宋体" w:hAnsi="宋体" w:cs="Batang"/>
          <w:szCs w:val="21"/>
        </w:rPr>
        <w:t>好</w:t>
      </w:r>
      <w:r>
        <w:rPr>
          <w:rFonts w:hint="eastAsia" w:ascii="宋体" w:hAnsi="宋体" w:cs="宋体"/>
          <w:szCs w:val="21"/>
        </w:rPr>
        <w:t>个</w:t>
      </w:r>
      <w:r>
        <w:rPr>
          <w:rFonts w:hint="eastAsia" w:ascii="宋体" w:hAnsi="宋体" w:cs="Batang"/>
          <w:szCs w:val="21"/>
        </w:rPr>
        <w:t>人</w:t>
      </w:r>
      <w:r>
        <w:rPr>
          <w:rFonts w:hint="eastAsia" w:ascii="宋体" w:hAnsi="宋体" w:cs="宋体"/>
          <w:szCs w:val="21"/>
        </w:rPr>
        <w:t>财产</w:t>
      </w:r>
      <w:r>
        <w:rPr>
          <w:rFonts w:hint="eastAsia" w:ascii="宋体" w:hAnsi="宋体" w:cs="Batang"/>
          <w:szCs w:val="21"/>
        </w:rPr>
        <w:t>，</w:t>
      </w:r>
      <w:r>
        <w:rPr>
          <w:rFonts w:hint="eastAsia" w:ascii="宋体" w:hAnsi="宋体" w:cs="宋体"/>
          <w:szCs w:val="21"/>
        </w:rPr>
        <w:t>请随团</w:t>
      </w:r>
      <w:r>
        <w:rPr>
          <w:rFonts w:hint="eastAsia" w:ascii="宋体" w:hAnsi="宋体" w:cs="Batang"/>
          <w:szCs w:val="21"/>
        </w:rPr>
        <w:t>一起活</w:t>
      </w:r>
      <w:r>
        <w:rPr>
          <w:rFonts w:hint="eastAsia" w:ascii="宋体" w:hAnsi="宋体" w:cs="宋体"/>
          <w:szCs w:val="21"/>
        </w:rPr>
        <w:t>动</w:t>
      </w:r>
      <w:r>
        <w:rPr>
          <w:rFonts w:hint="eastAsia" w:ascii="宋体" w:hAnsi="宋体" w:cs="Batang"/>
          <w:szCs w:val="21"/>
        </w:rPr>
        <w:t>，</w:t>
      </w:r>
      <w:r>
        <w:rPr>
          <w:rFonts w:hint="eastAsia" w:ascii="宋体" w:hAnsi="宋体" w:cs="宋体"/>
          <w:szCs w:val="21"/>
        </w:rPr>
        <w:t>随时</w:t>
      </w:r>
      <w:r>
        <w:rPr>
          <w:rFonts w:hint="eastAsia" w:ascii="宋体" w:hAnsi="宋体" w:cs="Batang"/>
          <w:szCs w:val="21"/>
        </w:rPr>
        <w:t>留心身</w:t>
      </w:r>
      <w:r>
        <w:rPr>
          <w:rFonts w:hint="eastAsia" w:ascii="宋体" w:hAnsi="宋体" w:cs="宋体"/>
          <w:szCs w:val="21"/>
        </w:rPr>
        <w:t>边</w:t>
      </w:r>
      <w:r>
        <w:rPr>
          <w:rFonts w:hint="eastAsia" w:ascii="宋体" w:hAnsi="宋体" w:cs="Batang"/>
          <w:szCs w:val="21"/>
        </w:rPr>
        <w:t>的</w:t>
      </w:r>
      <w:r>
        <w:rPr>
          <w:rFonts w:hint="eastAsia" w:ascii="宋体" w:hAnsi="宋体" w:cs="宋体"/>
          <w:szCs w:val="21"/>
        </w:rPr>
        <w:t>状况</w:t>
      </w:r>
      <w:r>
        <w:rPr>
          <w:rFonts w:hint="eastAsia" w:ascii="宋体" w:hAnsi="宋体" w:cs="Batang"/>
          <w:szCs w:val="21"/>
        </w:rPr>
        <w:t>。一旦</w:t>
      </w:r>
      <w:r>
        <w:rPr>
          <w:rFonts w:hint="eastAsia" w:ascii="宋体" w:hAnsi="宋体" w:cs="宋体"/>
          <w:szCs w:val="21"/>
        </w:rPr>
        <w:t>发</w:t>
      </w:r>
      <w:r>
        <w:rPr>
          <w:rFonts w:hint="eastAsia" w:ascii="宋体" w:hAnsi="宋体" w:cs="Batang"/>
          <w:szCs w:val="21"/>
        </w:rPr>
        <w:t>生</w:t>
      </w:r>
      <w:r>
        <w:rPr>
          <w:rFonts w:hint="eastAsia" w:ascii="宋体" w:hAnsi="宋体" w:cs="宋体"/>
          <w:szCs w:val="21"/>
        </w:rPr>
        <w:t>遗</w:t>
      </w:r>
      <w:r>
        <w:rPr>
          <w:rFonts w:hint="eastAsia" w:ascii="宋体" w:hAnsi="宋体" w:cs="Batang"/>
          <w:szCs w:val="21"/>
        </w:rPr>
        <w:t>失或被</w:t>
      </w:r>
      <w:r>
        <w:rPr>
          <w:rFonts w:hint="eastAsia" w:ascii="宋体" w:hAnsi="宋体" w:cs="宋体"/>
          <w:szCs w:val="21"/>
        </w:rPr>
        <w:t>盗</w:t>
      </w:r>
      <w:r>
        <w:rPr>
          <w:rFonts w:hint="eastAsia" w:ascii="宋体" w:hAnsi="宋体" w:cs="Batang"/>
          <w:szCs w:val="21"/>
        </w:rPr>
        <w:t>我</w:t>
      </w:r>
      <w:r>
        <w:rPr>
          <w:rFonts w:hint="eastAsia" w:ascii="宋体" w:hAnsi="宋体" w:cs="宋体"/>
          <w:szCs w:val="21"/>
        </w:rPr>
        <w:t>们</w:t>
      </w:r>
      <w:r>
        <w:rPr>
          <w:rFonts w:hint="eastAsia" w:ascii="宋体" w:hAnsi="宋体" w:cs="Batang"/>
          <w:szCs w:val="21"/>
        </w:rPr>
        <w:t>无法</w:t>
      </w:r>
      <w:r>
        <w:rPr>
          <w:rFonts w:hint="eastAsia" w:ascii="宋体" w:hAnsi="宋体" w:cs="宋体"/>
          <w:szCs w:val="21"/>
        </w:rPr>
        <w:t>为您</w:t>
      </w:r>
      <w:r>
        <w:rPr>
          <w:rFonts w:hint="eastAsia" w:ascii="宋体" w:hAnsi="宋体" w:cs="Batang"/>
          <w:szCs w:val="21"/>
        </w:rPr>
        <w:t>做出相</w:t>
      </w:r>
      <w:r>
        <w:rPr>
          <w:rFonts w:hint="eastAsia" w:ascii="宋体" w:hAnsi="宋体" w:cs="宋体"/>
          <w:szCs w:val="21"/>
        </w:rPr>
        <w:t>应</w:t>
      </w:r>
      <w:r>
        <w:rPr>
          <w:rFonts w:hint="eastAsia" w:ascii="宋体" w:hAnsi="宋体" w:cs="Batang"/>
          <w:szCs w:val="21"/>
        </w:rPr>
        <w:t>的</w:t>
      </w:r>
      <w:r>
        <w:rPr>
          <w:rFonts w:hint="eastAsia" w:ascii="宋体" w:hAnsi="宋体" w:cs="宋体"/>
          <w:szCs w:val="21"/>
        </w:rPr>
        <w:t>补偿</w:t>
      </w:r>
      <w:r>
        <w:rPr>
          <w:rFonts w:hint="eastAsia" w:ascii="宋体" w:hAnsi="宋体" w:cs="Batang"/>
          <w:szCs w:val="21"/>
        </w:rPr>
        <w:t>。</w:t>
      </w:r>
      <w:r>
        <w:rPr>
          <w:rFonts w:hint="eastAsia" w:ascii="宋体" w:hAnsi="宋体" w:cs="宋体"/>
          <w:szCs w:val="21"/>
        </w:rPr>
        <w:t>导</w:t>
      </w:r>
      <w:r>
        <w:rPr>
          <w:rFonts w:hint="eastAsia" w:ascii="宋体" w:hAnsi="宋体" w:cs="Batang"/>
          <w:szCs w:val="21"/>
        </w:rPr>
        <w:t>游</w:t>
      </w:r>
      <w:r>
        <w:rPr>
          <w:rFonts w:hint="eastAsia" w:ascii="宋体" w:hAnsi="宋体" w:cs="宋体"/>
          <w:szCs w:val="21"/>
        </w:rPr>
        <w:t>将积极协</w:t>
      </w:r>
      <w:r>
        <w:rPr>
          <w:rFonts w:hint="eastAsia" w:ascii="宋体" w:hAnsi="宋体" w:cs="Batang"/>
          <w:szCs w:val="21"/>
        </w:rPr>
        <w:t>助</w:t>
      </w:r>
      <w:r>
        <w:rPr>
          <w:rFonts w:hint="eastAsia" w:ascii="宋体" w:hAnsi="宋体" w:cs="宋体"/>
          <w:szCs w:val="21"/>
        </w:rPr>
        <w:t>您办</w:t>
      </w:r>
      <w:r>
        <w:rPr>
          <w:rFonts w:hint="eastAsia" w:ascii="宋体" w:hAnsi="宋体" w:cs="Batang"/>
          <w:szCs w:val="21"/>
        </w:rPr>
        <w:t>理</w:t>
      </w:r>
      <w:r>
        <w:rPr>
          <w:rFonts w:hint="eastAsia" w:ascii="宋体" w:hAnsi="宋体" w:cs="宋体"/>
          <w:szCs w:val="21"/>
        </w:rPr>
        <w:t>报</w:t>
      </w:r>
      <w:r>
        <w:rPr>
          <w:rFonts w:hint="eastAsia" w:ascii="宋体" w:hAnsi="宋体" w:cs="Batang"/>
          <w:szCs w:val="21"/>
        </w:rPr>
        <w:t>案等相</w:t>
      </w:r>
      <w:r>
        <w:rPr>
          <w:rFonts w:hint="eastAsia" w:ascii="宋体" w:hAnsi="宋体" w:cs="宋体"/>
          <w:szCs w:val="21"/>
        </w:rPr>
        <w:t>关</w:t>
      </w:r>
      <w:r>
        <w:rPr>
          <w:rFonts w:hint="eastAsia" w:ascii="宋体" w:hAnsi="宋体" w:cs="Batang"/>
          <w:szCs w:val="21"/>
        </w:rPr>
        <w:t>事宜。（</w:t>
      </w:r>
      <w:r>
        <w:rPr>
          <w:rFonts w:hint="eastAsia" w:ascii="宋体" w:hAnsi="宋体" w:cs="宋体"/>
          <w:szCs w:val="21"/>
        </w:rPr>
        <w:t>请</w:t>
      </w:r>
      <w:r>
        <w:rPr>
          <w:rFonts w:hint="eastAsia" w:ascii="宋体" w:hAnsi="宋体" w:cs="Batang"/>
          <w:szCs w:val="21"/>
        </w:rPr>
        <w:t>不要</w:t>
      </w:r>
      <w:r>
        <w:rPr>
          <w:rFonts w:hint="eastAsia" w:ascii="宋体" w:hAnsi="宋体" w:cs="宋体"/>
          <w:szCs w:val="21"/>
        </w:rPr>
        <w:t>将贵</w:t>
      </w:r>
      <w:r>
        <w:rPr>
          <w:rFonts w:hint="eastAsia" w:ascii="宋体" w:hAnsi="宋体" w:cs="Batang"/>
          <w:szCs w:val="21"/>
        </w:rPr>
        <w:t>重物品</w:t>
      </w:r>
      <w:r>
        <w:rPr>
          <w:rFonts w:hint="eastAsia" w:ascii="宋体" w:hAnsi="宋体" w:cs="宋体"/>
          <w:szCs w:val="21"/>
        </w:rPr>
        <w:t>单独遗</w:t>
      </w:r>
      <w:r>
        <w:rPr>
          <w:rFonts w:hint="eastAsia" w:ascii="宋体" w:hAnsi="宋体" w:cs="Batang"/>
          <w:szCs w:val="21"/>
        </w:rPr>
        <w:t>留在以下地方：托</w:t>
      </w:r>
      <w:r>
        <w:rPr>
          <w:rFonts w:hint="eastAsia" w:ascii="宋体" w:hAnsi="宋体" w:cs="宋体"/>
          <w:szCs w:val="21"/>
        </w:rPr>
        <w:t>运</w:t>
      </w:r>
      <w:r>
        <w:rPr>
          <w:rFonts w:hint="eastAsia" w:ascii="宋体" w:hAnsi="宋体" w:cs="Batang"/>
          <w:szCs w:val="21"/>
        </w:rPr>
        <w:t>的行李中，大巴</w:t>
      </w:r>
      <w:r>
        <w:rPr>
          <w:rFonts w:hint="eastAsia" w:ascii="宋体" w:hAnsi="宋体" w:cs="宋体"/>
          <w:szCs w:val="21"/>
        </w:rPr>
        <w:t>车</w:t>
      </w:r>
      <w:r>
        <w:rPr>
          <w:rFonts w:hint="eastAsia" w:ascii="宋体" w:hAnsi="宋体" w:cs="Batang"/>
          <w:szCs w:val="21"/>
        </w:rPr>
        <w:t>上，酒店房</w:t>
      </w:r>
      <w:r>
        <w:rPr>
          <w:rFonts w:hint="eastAsia" w:ascii="宋体" w:hAnsi="宋体" w:cs="宋体"/>
          <w:szCs w:val="21"/>
        </w:rPr>
        <w:t>间</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8.百</w:t>
      </w:r>
      <w:r>
        <w:rPr>
          <w:rFonts w:hint="eastAsia" w:ascii="宋体" w:hAnsi="宋体" w:cs="宋体"/>
          <w:szCs w:val="21"/>
        </w:rPr>
        <w:t>货</w:t>
      </w:r>
      <w:r>
        <w:rPr>
          <w:rFonts w:hint="eastAsia" w:ascii="宋体" w:hAnsi="宋体" w:cs="Batang"/>
          <w:szCs w:val="21"/>
        </w:rPr>
        <w:t>公司，免</w:t>
      </w:r>
      <w:r>
        <w:rPr>
          <w:rFonts w:hint="eastAsia" w:ascii="宋体" w:hAnsi="宋体" w:cs="宋体"/>
          <w:szCs w:val="21"/>
        </w:rPr>
        <w:t>税</w:t>
      </w:r>
      <w:r>
        <w:rPr>
          <w:rFonts w:hint="eastAsia" w:ascii="宋体" w:hAnsi="宋体" w:cs="Batang"/>
          <w:szCs w:val="21"/>
        </w:rPr>
        <w:t>店，超市，名品</w:t>
      </w:r>
      <w:r>
        <w:rPr>
          <w:rFonts w:hint="eastAsia" w:ascii="宋体" w:hAnsi="宋体" w:cs="宋体"/>
          <w:szCs w:val="21"/>
        </w:rPr>
        <w:t>专卖</w:t>
      </w:r>
      <w:r>
        <w:rPr>
          <w:rFonts w:hint="eastAsia" w:ascii="宋体" w:hAnsi="宋体" w:cs="Batang"/>
          <w:szCs w:val="21"/>
        </w:rPr>
        <w:t>店不</w:t>
      </w:r>
      <w:r>
        <w:rPr>
          <w:rFonts w:hint="eastAsia" w:ascii="宋体" w:hAnsi="宋体" w:cs="宋体"/>
          <w:szCs w:val="21"/>
        </w:rPr>
        <w:t>属</w:t>
      </w:r>
      <w:r>
        <w:rPr>
          <w:rFonts w:hint="eastAsia" w:ascii="宋体" w:hAnsi="宋体" w:cs="Batang"/>
          <w:szCs w:val="21"/>
        </w:rPr>
        <w:t>于</w:t>
      </w:r>
      <w:r>
        <w:rPr>
          <w:rFonts w:hint="eastAsia" w:ascii="宋体" w:hAnsi="宋体" w:cs="宋体"/>
          <w:szCs w:val="21"/>
        </w:rPr>
        <w:t>针对</w:t>
      </w:r>
      <w:r>
        <w:rPr>
          <w:rFonts w:hint="eastAsia" w:ascii="宋体" w:hAnsi="宋体" w:cs="Batang"/>
          <w:szCs w:val="21"/>
        </w:rPr>
        <w:t>旅游</w:t>
      </w:r>
      <w:r>
        <w:rPr>
          <w:rFonts w:hint="eastAsia" w:ascii="宋体" w:hAnsi="宋体" w:cs="宋体"/>
          <w:szCs w:val="21"/>
        </w:rPr>
        <w:t>团队</w:t>
      </w:r>
      <w:r>
        <w:rPr>
          <w:rFonts w:hint="eastAsia" w:ascii="宋体" w:hAnsi="宋体" w:cs="Batang"/>
          <w:szCs w:val="21"/>
        </w:rPr>
        <w:t>的</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所，所以</w:t>
      </w:r>
      <w:r>
        <w:rPr>
          <w:rFonts w:hint="eastAsia" w:ascii="宋体" w:hAnsi="宋体" w:cs="宋体"/>
          <w:szCs w:val="21"/>
        </w:rPr>
        <w:t>并</w:t>
      </w:r>
      <w:r>
        <w:rPr>
          <w:rFonts w:hint="eastAsia" w:ascii="宋体" w:hAnsi="宋体" w:cs="Batang"/>
          <w:szCs w:val="21"/>
        </w:rPr>
        <w:t>不在《旅游法》法</w:t>
      </w:r>
      <w:r>
        <w:rPr>
          <w:rFonts w:hint="eastAsia" w:ascii="宋体" w:hAnsi="宋体" w:cs="宋体"/>
          <w:szCs w:val="21"/>
        </w:rPr>
        <w:t>规</w:t>
      </w:r>
      <w:r>
        <w:rPr>
          <w:rFonts w:hint="eastAsia" w:ascii="宋体" w:hAnsi="宋体" w:cs="Batang"/>
          <w:szCs w:val="21"/>
        </w:rPr>
        <w:t>限制的</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场</w:t>
      </w:r>
      <w:r>
        <w:rPr>
          <w:rFonts w:hint="eastAsia" w:ascii="宋体" w:hAnsi="宋体" w:cs="Batang"/>
          <w:szCs w:val="21"/>
        </w:rPr>
        <w:t>所。</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9.</w:t>
      </w:r>
      <w:r>
        <w:rPr>
          <w:rFonts w:hint="eastAsia" w:ascii="宋体" w:hAnsi="宋体" w:cs="宋体"/>
          <w:szCs w:val="21"/>
        </w:rPr>
        <w:t>购</w:t>
      </w:r>
      <w:r>
        <w:rPr>
          <w:rFonts w:hint="eastAsia" w:ascii="宋体" w:hAnsi="宋体" w:cs="Batang"/>
          <w:szCs w:val="21"/>
        </w:rPr>
        <w:t>物</w:t>
      </w:r>
      <w:r>
        <w:rPr>
          <w:rFonts w:hint="eastAsia" w:ascii="宋体" w:hAnsi="宋体" w:cs="宋体"/>
          <w:szCs w:val="21"/>
        </w:rPr>
        <w:t>属</w:t>
      </w:r>
      <w:r>
        <w:rPr>
          <w:rFonts w:hint="eastAsia" w:ascii="宋体" w:hAnsi="宋体" w:cs="Batang"/>
          <w:szCs w:val="21"/>
        </w:rPr>
        <w:t>于</w:t>
      </w:r>
      <w:r>
        <w:rPr>
          <w:rFonts w:hint="eastAsia" w:ascii="宋体" w:hAnsi="宋体" w:cs="宋体"/>
          <w:szCs w:val="21"/>
        </w:rPr>
        <w:t>您个</w:t>
      </w:r>
      <w:r>
        <w:rPr>
          <w:rFonts w:hint="eastAsia" w:ascii="宋体" w:hAnsi="宋体" w:cs="Batang"/>
          <w:szCs w:val="21"/>
        </w:rPr>
        <w:t>人行</w:t>
      </w:r>
      <w:r>
        <w:rPr>
          <w:rFonts w:hint="eastAsia" w:ascii="宋体" w:hAnsi="宋体" w:cs="宋体"/>
          <w:szCs w:val="21"/>
        </w:rPr>
        <w:t>为</w:t>
      </w:r>
      <w:r>
        <w:rPr>
          <w:rFonts w:hint="eastAsia" w:ascii="宋体" w:hAnsi="宋体" w:cs="Batang"/>
          <w:szCs w:val="21"/>
        </w:rPr>
        <w:t>，</w:t>
      </w:r>
      <w:r>
        <w:rPr>
          <w:rFonts w:hint="eastAsia" w:ascii="宋体" w:hAnsi="宋体" w:cs="宋体"/>
          <w:szCs w:val="21"/>
        </w:rPr>
        <w:t>您</w:t>
      </w:r>
      <w:r>
        <w:rPr>
          <w:rFonts w:hint="eastAsia" w:ascii="宋体" w:hAnsi="宋体" w:cs="Batang"/>
          <w:szCs w:val="21"/>
        </w:rPr>
        <w:t>在</w:t>
      </w:r>
      <w:r>
        <w:rPr>
          <w:rFonts w:hint="eastAsia" w:ascii="宋体" w:hAnsi="宋体" w:cs="宋体"/>
          <w:szCs w:val="21"/>
        </w:rPr>
        <w:t>购买</w:t>
      </w:r>
      <w:r>
        <w:rPr>
          <w:rFonts w:hint="eastAsia" w:ascii="宋体" w:hAnsi="宋体" w:cs="Batang"/>
          <w:szCs w:val="21"/>
        </w:rPr>
        <w:t>商品</w:t>
      </w:r>
      <w:r>
        <w:rPr>
          <w:rFonts w:hint="eastAsia" w:ascii="宋体" w:hAnsi="宋体" w:cs="宋体"/>
          <w:szCs w:val="21"/>
        </w:rPr>
        <w:t>时请</w:t>
      </w:r>
      <w:r>
        <w:rPr>
          <w:rFonts w:hint="eastAsia" w:ascii="宋体" w:hAnsi="宋体" w:cs="Batang"/>
          <w:szCs w:val="21"/>
        </w:rPr>
        <w:t>仔</w:t>
      </w:r>
      <w:r>
        <w:rPr>
          <w:rFonts w:hint="eastAsia" w:ascii="宋体" w:hAnsi="宋体" w:cs="宋体"/>
          <w:szCs w:val="21"/>
        </w:rPr>
        <w:t>细检查</w:t>
      </w:r>
      <w:r>
        <w:rPr>
          <w:rFonts w:hint="eastAsia" w:ascii="宋体" w:hAnsi="宋体" w:cs="Batang"/>
          <w:szCs w:val="21"/>
        </w:rPr>
        <w:t>商品</w:t>
      </w:r>
      <w:r>
        <w:rPr>
          <w:rFonts w:hint="eastAsia" w:ascii="宋体" w:hAnsi="宋体" w:cs="宋体"/>
          <w:szCs w:val="21"/>
        </w:rPr>
        <w:t>质</w:t>
      </w:r>
      <w:r>
        <w:rPr>
          <w:rFonts w:hint="eastAsia" w:ascii="宋体" w:hAnsi="宋体" w:cs="Batang"/>
          <w:szCs w:val="21"/>
        </w:rPr>
        <w:t>量。</w:t>
      </w:r>
      <w:r>
        <w:rPr>
          <w:rFonts w:hint="eastAsia" w:ascii="宋体" w:hAnsi="宋体" w:cs="宋体"/>
          <w:szCs w:val="21"/>
        </w:rPr>
        <w:t>权</w:t>
      </w:r>
      <w:r>
        <w:rPr>
          <w:rFonts w:hint="eastAsia" w:ascii="宋体" w:hAnsi="宋体" w:cs="Batang"/>
          <w:szCs w:val="21"/>
        </w:rPr>
        <w:t>衡</w:t>
      </w:r>
      <w:r>
        <w:rPr>
          <w:rFonts w:hint="eastAsia" w:ascii="宋体" w:hAnsi="宋体" w:cs="宋体"/>
          <w:szCs w:val="21"/>
        </w:rPr>
        <w:t>产</w:t>
      </w:r>
      <w:r>
        <w:rPr>
          <w:rFonts w:hint="eastAsia" w:ascii="宋体" w:hAnsi="宋体" w:cs="Batang"/>
          <w:szCs w:val="21"/>
        </w:rPr>
        <w:t>品价</w:t>
      </w:r>
      <w:r>
        <w:rPr>
          <w:rFonts w:hint="eastAsia" w:ascii="宋体" w:hAnsi="宋体" w:cs="宋体"/>
          <w:szCs w:val="21"/>
        </w:rPr>
        <w:t>值</w:t>
      </w:r>
      <w:r>
        <w:rPr>
          <w:rFonts w:hint="eastAsia" w:ascii="宋体" w:hAnsi="宋体" w:cs="Batang"/>
          <w:szCs w:val="21"/>
        </w:rPr>
        <w:t>切勿跟</w:t>
      </w:r>
      <w:r>
        <w:rPr>
          <w:rFonts w:hint="eastAsia" w:ascii="宋体" w:hAnsi="宋体" w:cs="宋体"/>
          <w:szCs w:val="21"/>
        </w:rPr>
        <w:t>风购</w:t>
      </w:r>
      <w:r>
        <w:rPr>
          <w:rFonts w:hint="eastAsia" w:ascii="宋体" w:hAnsi="宋体" w:cs="Batang"/>
          <w:szCs w:val="21"/>
        </w:rPr>
        <w:t>物。若在回</w:t>
      </w:r>
      <w:r>
        <w:rPr>
          <w:rFonts w:hint="eastAsia" w:ascii="宋体" w:hAnsi="宋体" w:cs="宋体"/>
          <w:szCs w:val="21"/>
        </w:rPr>
        <w:t>国</w:t>
      </w:r>
      <w:r>
        <w:rPr>
          <w:rFonts w:hint="eastAsia" w:ascii="宋体" w:hAnsi="宋体" w:cs="Batang"/>
          <w:szCs w:val="21"/>
        </w:rPr>
        <w:t>后</w:t>
      </w:r>
      <w:r>
        <w:rPr>
          <w:rFonts w:hint="eastAsia" w:ascii="宋体" w:hAnsi="宋体" w:cs="宋体"/>
          <w:szCs w:val="21"/>
        </w:rPr>
        <w:t>发现质</w:t>
      </w:r>
      <w:r>
        <w:rPr>
          <w:rFonts w:hint="eastAsia" w:ascii="宋体" w:hAnsi="宋体" w:cs="Batang"/>
          <w:szCs w:val="21"/>
        </w:rPr>
        <w:t>量，或品</w:t>
      </w:r>
      <w:r>
        <w:rPr>
          <w:rFonts w:hint="eastAsia" w:ascii="宋体" w:hAnsi="宋体" w:cs="宋体"/>
          <w:szCs w:val="21"/>
        </w:rPr>
        <w:t>质</w:t>
      </w:r>
      <w:r>
        <w:rPr>
          <w:rFonts w:hint="eastAsia" w:ascii="宋体" w:hAnsi="宋体" w:cs="Batang"/>
          <w:szCs w:val="21"/>
        </w:rPr>
        <w:t>等相</w:t>
      </w:r>
      <w:r>
        <w:rPr>
          <w:rFonts w:hint="eastAsia" w:ascii="宋体" w:hAnsi="宋体" w:cs="宋体"/>
          <w:szCs w:val="21"/>
        </w:rPr>
        <w:t>关问题</w:t>
      </w:r>
      <w:r>
        <w:rPr>
          <w:rFonts w:hint="eastAsia" w:ascii="宋体" w:hAnsi="宋体" w:cs="Batang"/>
          <w:szCs w:val="21"/>
        </w:rPr>
        <w:t>，无</w:t>
      </w:r>
      <w:r>
        <w:rPr>
          <w:rFonts w:hint="eastAsia" w:ascii="宋体" w:hAnsi="宋体" w:cs="宋体"/>
          <w:szCs w:val="21"/>
        </w:rPr>
        <w:t>论</w:t>
      </w:r>
      <w:r>
        <w:rPr>
          <w:rFonts w:hint="eastAsia" w:ascii="宋体" w:hAnsi="宋体" w:cs="Batang"/>
          <w:szCs w:val="21"/>
        </w:rPr>
        <w:t>退</w:t>
      </w:r>
      <w:r>
        <w:rPr>
          <w:rFonts w:hint="eastAsia" w:ascii="宋体" w:hAnsi="宋体" w:cs="宋体"/>
          <w:szCs w:val="21"/>
        </w:rPr>
        <w:t>货</w:t>
      </w:r>
      <w:r>
        <w:rPr>
          <w:rFonts w:hint="eastAsia" w:ascii="宋体" w:hAnsi="宋体" w:cs="Batang"/>
          <w:szCs w:val="21"/>
        </w:rPr>
        <w:t>或退款，手</w:t>
      </w:r>
      <w:r>
        <w:rPr>
          <w:rFonts w:hint="eastAsia" w:ascii="宋体" w:hAnsi="宋体" w:cs="宋体"/>
          <w:szCs w:val="21"/>
        </w:rPr>
        <w:t>续</w:t>
      </w:r>
      <w:r>
        <w:rPr>
          <w:rFonts w:hint="eastAsia" w:ascii="宋体" w:hAnsi="宋体" w:cs="Batang"/>
          <w:szCs w:val="21"/>
        </w:rPr>
        <w:t>非常繁</w:t>
      </w:r>
      <w:r>
        <w:rPr>
          <w:rFonts w:hint="eastAsia" w:ascii="宋体" w:hAnsi="宋体" w:cs="宋体"/>
          <w:szCs w:val="21"/>
        </w:rPr>
        <w:t>琐</w:t>
      </w:r>
      <w:r>
        <w:rPr>
          <w:rFonts w:hint="eastAsia" w:ascii="宋体" w:hAnsi="宋体" w:cs="Batang"/>
          <w:szCs w:val="21"/>
        </w:rPr>
        <w:t>。我</w:t>
      </w:r>
      <w:r>
        <w:rPr>
          <w:rFonts w:hint="eastAsia" w:ascii="宋体" w:hAnsi="宋体" w:cs="宋体"/>
          <w:szCs w:val="21"/>
        </w:rPr>
        <w:t>们</w:t>
      </w:r>
      <w:r>
        <w:rPr>
          <w:rFonts w:hint="eastAsia" w:ascii="宋体" w:hAnsi="宋体" w:cs="Batang"/>
          <w:szCs w:val="21"/>
        </w:rPr>
        <w:t>不能承</w:t>
      </w:r>
      <w:r>
        <w:rPr>
          <w:rFonts w:hint="eastAsia" w:ascii="宋体" w:hAnsi="宋体" w:cs="宋体"/>
          <w:szCs w:val="21"/>
        </w:rPr>
        <w:t>诺您</w:t>
      </w:r>
      <w:r>
        <w:rPr>
          <w:rFonts w:hint="eastAsia" w:ascii="宋体" w:hAnsi="宋体" w:cs="Batang"/>
          <w:szCs w:val="21"/>
        </w:rPr>
        <w:t>一定可以得到</w:t>
      </w:r>
      <w:r>
        <w:rPr>
          <w:rFonts w:hint="eastAsia" w:ascii="宋体" w:hAnsi="宋体" w:cs="宋体"/>
          <w:szCs w:val="21"/>
        </w:rPr>
        <w:t>您满</w:t>
      </w:r>
      <w:r>
        <w:rPr>
          <w:rFonts w:hint="eastAsia" w:ascii="宋体" w:hAnsi="宋体" w:cs="Batang"/>
          <w:szCs w:val="21"/>
        </w:rPr>
        <w:t>意的</w:t>
      </w:r>
      <w:r>
        <w:rPr>
          <w:rFonts w:hint="eastAsia" w:ascii="宋体" w:hAnsi="宋体" w:cs="宋体"/>
          <w:szCs w:val="21"/>
        </w:rPr>
        <w:t>结</w:t>
      </w:r>
      <w:r>
        <w:rPr>
          <w:rFonts w:hint="eastAsia" w:ascii="宋体" w:hAnsi="宋体" w:cs="Batang"/>
          <w:szCs w:val="21"/>
        </w:rPr>
        <w:t>果。</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10.</w:t>
      </w:r>
      <w:r>
        <w:rPr>
          <w:rFonts w:hint="eastAsia" w:ascii="宋体" w:hAnsi="宋体" w:cs="宋体"/>
          <w:szCs w:val="21"/>
        </w:rPr>
        <w:t>购</w:t>
      </w:r>
      <w:r>
        <w:rPr>
          <w:rFonts w:hint="eastAsia" w:ascii="宋体" w:hAnsi="宋体" w:cs="Batang"/>
          <w:szCs w:val="21"/>
        </w:rPr>
        <w:t>物刷卡手</w:t>
      </w:r>
      <w:r>
        <w:rPr>
          <w:rFonts w:hint="eastAsia" w:ascii="宋体" w:hAnsi="宋体" w:cs="宋体"/>
          <w:szCs w:val="21"/>
        </w:rPr>
        <w:t>续费</w:t>
      </w:r>
      <w:r>
        <w:rPr>
          <w:rFonts w:hint="eastAsia" w:ascii="宋体" w:hAnsi="宋体" w:cs="Batang"/>
          <w:szCs w:val="21"/>
        </w:rPr>
        <w:t>已有</w:t>
      </w:r>
      <w:r>
        <w:rPr>
          <w:rFonts w:hint="eastAsia" w:ascii="宋体" w:hAnsi="宋体" w:cs="宋体"/>
          <w:szCs w:val="21"/>
        </w:rPr>
        <w:t>银</w:t>
      </w:r>
      <w:r>
        <w:rPr>
          <w:rFonts w:hint="eastAsia" w:ascii="宋体" w:hAnsi="宋体" w:cs="Batang"/>
          <w:szCs w:val="21"/>
        </w:rPr>
        <w:t>行收取不能退</w:t>
      </w:r>
      <w:r>
        <w:rPr>
          <w:rFonts w:hint="eastAsia" w:ascii="宋体" w:hAnsi="宋体" w:cs="宋体"/>
          <w:szCs w:val="21"/>
        </w:rPr>
        <w:t>还</w:t>
      </w:r>
      <w:r>
        <w:rPr>
          <w:rFonts w:hint="eastAsia" w:ascii="宋体" w:hAnsi="宋体" w:cs="Batang"/>
          <w:szCs w:val="21"/>
        </w:rPr>
        <w:t>，如退</w:t>
      </w:r>
      <w:r>
        <w:rPr>
          <w:rFonts w:hint="eastAsia" w:ascii="宋体" w:hAnsi="宋体" w:cs="宋体"/>
          <w:szCs w:val="21"/>
        </w:rPr>
        <w:t>货时发</w:t>
      </w:r>
      <w:r>
        <w:rPr>
          <w:rFonts w:hint="eastAsia" w:ascii="宋体" w:hAnsi="宋体" w:cs="Batang"/>
          <w:szCs w:val="21"/>
        </w:rPr>
        <w:t>生手</w:t>
      </w:r>
      <w:r>
        <w:rPr>
          <w:rFonts w:hint="eastAsia" w:ascii="宋体" w:hAnsi="宋体" w:cs="宋体"/>
          <w:szCs w:val="21"/>
        </w:rPr>
        <w:t>续费</w:t>
      </w:r>
      <w:r>
        <w:rPr>
          <w:rFonts w:hint="eastAsia" w:ascii="宋体" w:hAnsi="宋体" w:cs="Batang"/>
          <w:szCs w:val="21"/>
        </w:rPr>
        <w:t>由旅游者承担。</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11.退</w:t>
      </w:r>
      <w:r>
        <w:rPr>
          <w:rFonts w:hint="eastAsia" w:ascii="宋体" w:hAnsi="宋体" w:cs="宋体"/>
          <w:szCs w:val="21"/>
        </w:rPr>
        <w:t>税说</w:t>
      </w:r>
      <w:r>
        <w:rPr>
          <w:rFonts w:hint="eastAsia" w:ascii="宋体" w:hAnsi="宋体" w:cs="Batang"/>
          <w:szCs w:val="21"/>
        </w:rPr>
        <w:t>明（注：行程中所安排</w:t>
      </w:r>
      <w:r>
        <w:rPr>
          <w:rFonts w:hint="eastAsia" w:ascii="宋体" w:hAnsi="宋体" w:cs="宋体"/>
          <w:szCs w:val="21"/>
        </w:rPr>
        <w:t>购</w:t>
      </w:r>
      <w:r>
        <w:rPr>
          <w:rFonts w:hint="eastAsia" w:ascii="宋体" w:hAnsi="宋体" w:cs="Batang"/>
          <w:szCs w:val="21"/>
        </w:rPr>
        <w:t>物店均可以退</w:t>
      </w:r>
      <w:r>
        <w:rPr>
          <w:rFonts w:hint="eastAsia" w:ascii="宋体" w:hAnsi="宋体" w:cs="宋体"/>
          <w:szCs w:val="21"/>
        </w:rPr>
        <w:t>税</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大多</w:t>
      </w:r>
      <w:r>
        <w:rPr>
          <w:rFonts w:hint="eastAsia" w:ascii="宋体" w:hAnsi="宋体" w:cs="宋体"/>
          <w:szCs w:val="21"/>
        </w:rPr>
        <w:t>数</w:t>
      </w:r>
      <w:r>
        <w:rPr>
          <w:rFonts w:hint="eastAsia" w:ascii="宋体" w:hAnsi="宋体" w:cs="Batang"/>
          <w:szCs w:val="21"/>
        </w:rPr>
        <w:t>商品和服</w:t>
      </w:r>
      <w:r>
        <w:rPr>
          <w:rFonts w:hint="eastAsia" w:ascii="宋体" w:hAnsi="宋体" w:cs="宋体"/>
          <w:szCs w:val="21"/>
        </w:rPr>
        <w:t>务</w:t>
      </w:r>
      <w:r>
        <w:rPr>
          <w:rFonts w:hint="eastAsia" w:ascii="宋体" w:hAnsi="宋体" w:cs="Batang"/>
          <w:szCs w:val="21"/>
        </w:rPr>
        <w:t>的价格中已含有增殖</w:t>
      </w:r>
      <w:r>
        <w:rPr>
          <w:rFonts w:hint="eastAsia" w:ascii="宋体" w:hAnsi="宋体" w:cs="宋体"/>
          <w:szCs w:val="21"/>
        </w:rPr>
        <w:t>税</w:t>
      </w:r>
      <w:r>
        <w:rPr>
          <w:rFonts w:hint="eastAsia" w:ascii="宋体" w:hAnsi="宋体" w:cs="Batang"/>
          <w:szCs w:val="21"/>
        </w:rPr>
        <w:t>，</w:t>
      </w:r>
      <w:r>
        <w:rPr>
          <w:rFonts w:hint="eastAsia" w:ascii="宋体" w:hAnsi="宋体" w:cs="宋体"/>
          <w:szCs w:val="21"/>
        </w:rPr>
        <w:t>来访</w:t>
      </w:r>
      <w:r>
        <w:rPr>
          <w:rFonts w:hint="eastAsia" w:ascii="宋体" w:hAnsi="宋体" w:cs="Batang"/>
          <w:szCs w:val="21"/>
        </w:rPr>
        <w:t>客人需要</w:t>
      </w:r>
      <w:r>
        <w:rPr>
          <w:rFonts w:hint="eastAsia" w:ascii="宋体" w:hAnsi="宋体" w:cs="宋体"/>
          <w:szCs w:val="21"/>
        </w:rPr>
        <w:t>为</w:t>
      </w:r>
      <w:r>
        <w:rPr>
          <w:rFonts w:hint="eastAsia" w:ascii="宋体" w:hAnsi="宋体" w:cs="Batang"/>
          <w:szCs w:val="21"/>
        </w:rPr>
        <w:t>所</w:t>
      </w:r>
      <w:r>
        <w:rPr>
          <w:rFonts w:hint="eastAsia" w:ascii="宋体" w:hAnsi="宋体" w:cs="宋体"/>
          <w:szCs w:val="21"/>
        </w:rPr>
        <w:t>购</w:t>
      </w:r>
      <w:r>
        <w:rPr>
          <w:rFonts w:hint="eastAsia" w:ascii="宋体" w:hAnsi="宋体" w:cs="Batang"/>
          <w:szCs w:val="21"/>
        </w:rPr>
        <w:t>商品支付增殖</w:t>
      </w:r>
      <w:r>
        <w:rPr>
          <w:rFonts w:hint="eastAsia" w:ascii="宋体" w:hAnsi="宋体" w:cs="宋体"/>
          <w:szCs w:val="21"/>
        </w:rPr>
        <w:t>税</w:t>
      </w:r>
      <w:r>
        <w:rPr>
          <w:rFonts w:hint="eastAsia" w:ascii="宋体" w:hAnsi="宋体" w:cs="Batang"/>
          <w:szCs w:val="21"/>
        </w:rPr>
        <w:t>。</w:t>
      </w:r>
      <w:r>
        <w:rPr>
          <w:rFonts w:hint="eastAsia" w:ascii="宋体" w:hAnsi="宋体" w:cs="宋体"/>
          <w:szCs w:val="21"/>
        </w:rPr>
        <w:t>当您</w:t>
      </w:r>
      <w:r>
        <w:rPr>
          <w:rFonts w:hint="eastAsia" w:ascii="宋体" w:hAnsi="宋体" w:cs="Batang"/>
          <w:szCs w:val="21"/>
        </w:rPr>
        <w:t>在南非</w:t>
      </w:r>
      <w:r>
        <w:rPr>
          <w:rFonts w:hint="eastAsia" w:ascii="宋体" w:hAnsi="宋体" w:cs="宋体"/>
          <w:szCs w:val="21"/>
        </w:rPr>
        <w:t>购买</w:t>
      </w:r>
      <w:r>
        <w:rPr>
          <w:rFonts w:hint="eastAsia" w:ascii="宋体" w:hAnsi="宋体" w:cs="Batang"/>
          <w:szCs w:val="21"/>
        </w:rPr>
        <w:t>商品</w:t>
      </w:r>
      <w:r>
        <w:rPr>
          <w:rFonts w:hint="eastAsia" w:ascii="宋体" w:hAnsi="宋体" w:cs="宋体"/>
          <w:szCs w:val="21"/>
        </w:rPr>
        <w:t>总值</w:t>
      </w:r>
      <w:r>
        <w:rPr>
          <w:rFonts w:hint="eastAsia" w:ascii="宋体" w:hAnsi="宋体" w:cs="Batang"/>
          <w:szCs w:val="21"/>
        </w:rPr>
        <w:t>超</w:t>
      </w:r>
      <w:r>
        <w:rPr>
          <w:rFonts w:hint="eastAsia" w:ascii="宋体" w:hAnsi="宋体" w:cs="宋体"/>
          <w:szCs w:val="21"/>
        </w:rPr>
        <w:t>过</w:t>
      </w:r>
      <w:r>
        <w:rPr>
          <w:rFonts w:hint="eastAsia" w:ascii="宋体" w:hAnsi="宋体"/>
          <w:szCs w:val="21"/>
        </w:rPr>
        <w:t>250</w:t>
      </w:r>
      <w:r>
        <w:rPr>
          <w:rFonts w:hint="eastAsia" w:ascii="宋体" w:hAnsi="宋体" w:cs="宋体"/>
          <w:szCs w:val="21"/>
        </w:rPr>
        <w:t>兰</w:t>
      </w:r>
      <w:r>
        <w:rPr>
          <w:rFonts w:hint="eastAsia" w:ascii="宋体" w:hAnsi="宋体" w:cs="Batang"/>
          <w:szCs w:val="21"/>
        </w:rPr>
        <w:t>特</w:t>
      </w:r>
      <w:r>
        <w:rPr>
          <w:rFonts w:hint="eastAsia" w:ascii="宋体" w:hAnsi="宋体" w:cs="宋体"/>
          <w:szCs w:val="21"/>
        </w:rPr>
        <w:t>并</w:t>
      </w:r>
      <w:r>
        <w:rPr>
          <w:rFonts w:hint="eastAsia" w:ascii="宋体" w:hAnsi="宋体" w:cs="Batang"/>
          <w:szCs w:val="21"/>
        </w:rPr>
        <w:t>需要</w:t>
      </w:r>
      <w:r>
        <w:rPr>
          <w:rFonts w:hint="eastAsia" w:ascii="宋体" w:hAnsi="宋体" w:cs="宋体"/>
          <w:szCs w:val="21"/>
        </w:rPr>
        <w:t>带</w:t>
      </w:r>
      <w:r>
        <w:rPr>
          <w:rFonts w:hint="eastAsia" w:ascii="宋体" w:hAnsi="宋体" w:cs="Batang"/>
          <w:szCs w:val="21"/>
        </w:rPr>
        <w:t>出南非</w:t>
      </w:r>
      <w:r>
        <w:rPr>
          <w:rFonts w:hint="eastAsia" w:ascii="宋体" w:hAnsi="宋体" w:cs="宋体"/>
          <w:szCs w:val="21"/>
        </w:rPr>
        <w:t>国</w:t>
      </w:r>
      <w:r>
        <w:rPr>
          <w:rFonts w:hint="eastAsia" w:ascii="宋体" w:hAnsi="宋体" w:cs="Batang"/>
          <w:szCs w:val="21"/>
        </w:rPr>
        <w:t>境</w:t>
      </w:r>
      <w:r>
        <w:rPr>
          <w:rFonts w:hint="eastAsia" w:ascii="宋体" w:hAnsi="宋体" w:cs="宋体"/>
          <w:szCs w:val="21"/>
        </w:rPr>
        <w:t>时</w:t>
      </w:r>
      <w:r>
        <w:rPr>
          <w:rFonts w:hint="eastAsia" w:ascii="宋体" w:hAnsi="宋体" w:cs="Batang"/>
          <w:szCs w:val="21"/>
        </w:rPr>
        <w:t>，</w:t>
      </w:r>
      <w:r>
        <w:rPr>
          <w:rFonts w:hint="eastAsia" w:ascii="宋体" w:hAnsi="宋体" w:cs="宋体"/>
          <w:szCs w:val="21"/>
        </w:rPr>
        <w:t>您</w:t>
      </w:r>
      <w:r>
        <w:rPr>
          <w:rFonts w:hint="eastAsia" w:ascii="宋体" w:hAnsi="宋体" w:cs="Batang"/>
          <w:szCs w:val="21"/>
        </w:rPr>
        <w:t>所支付的增殖</w:t>
      </w:r>
      <w:r>
        <w:rPr>
          <w:rFonts w:hint="eastAsia" w:ascii="宋体" w:hAnsi="宋体" w:cs="宋体"/>
          <w:szCs w:val="21"/>
        </w:rPr>
        <w:t>税</w:t>
      </w:r>
      <w:r>
        <w:rPr>
          <w:rFonts w:hint="eastAsia" w:ascii="宋体" w:hAnsi="宋体" w:cs="Batang"/>
          <w:szCs w:val="21"/>
        </w:rPr>
        <w:t>可以在机</w:t>
      </w:r>
      <w:r>
        <w:rPr>
          <w:rFonts w:hint="eastAsia" w:ascii="宋体" w:hAnsi="宋体" w:cs="宋体"/>
          <w:szCs w:val="21"/>
        </w:rPr>
        <w:t>场</w:t>
      </w:r>
      <w:r>
        <w:rPr>
          <w:rFonts w:hint="eastAsia" w:ascii="宋体" w:hAnsi="宋体" w:cs="Batang"/>
          <w:szCs w:val="21"/>
        </w:rPr>
        <w:t>、港口、海</w:t>
      </w:r>
      <w:r>
        <w:rPr>
          <w:rFonts w:hint="eastAsia" w:ascii="宋体" w:hAnsi="宋体" w:cs="宋体"/>
          <w:szCs w:val="21"/>
        </w:rPr>
        <w:t>关</w:t>
      </w:r>
      <w:r>
        <w:rPr>
          <w:rFonts w:hint="eastAsia" w:ascii="宋体" w:hAnsi="宋体" w:cs="Batang"/>
          <w:szCs w:val="21"/>
        </w:rPr>
        <w:t>得到返</w:t>
      </w:r>
      <w:r>
        <w:rPr>
          <w:rFonts w:hint="eastAsia" w:ascii="宋体" w:hAnsi="宋体" w:cs="宋体"/>
          <w:szCs w:val="21"/>
        </w:rPr>
        <w:t>还</w:t>
      </w:r>
      <w:r>
        <w:rPr>
          <w:rFonts w:hint="eastAsia" w:ascii="宋体" w:hAnsi="宋体" w:cs="Batang"/>
          <w:szCs w:val="21"/>
        </w:rPr>
        <w:t>。只要游客完好地保留了</w:t>
      </w:r>
      <w:r>
        <w:rPr>
          <w:rFonts w:hint="eastAsia" w:ascii="宋体" w:hAnsi="宋体" w:cs="宋体"/>
          <w:szCs w:val="21"/>
        </w:rPr>
        <w:t>发</w:t>
      </w:r>
      <w:r>
        <w:rPr>
          <w:rFonts w:hint="eastAsia" w:ascii="宋体" w:hAnsi="宋体" w:cs="Batang"/>
          <w:szCs w:val="21"/>
        </w:rPr>
        <w:t>票，可在游客离</w:t>
      </w:r>
      <w:r>
        <w:rPr>
          <w:rFonts w:hint="eastAsia" w:ascii="宋体" w:hAnsi="宋体" w:cs="宋体"/>
          <w:szCs w:val="21"/>
        </w:rPr>
        <w:t>开</w:t>
      </w:r>
      <w:r>
        <w:rPr>
          <w:rFonts w:hint="eastAsia" w:ascii="宋体" w:hAnsi="宋体" w:cs="Batang"/>
          <w:szCs w:val="21"/>
        </w:rPr>
        <w:t>南非的</w:t>
      </w:r>
      <w:r>
        <w:rPr>
          <w:rFonts w:hint="eastAsia" w:ascii="宋体" w:hAnsi="宋体" w:cs="宋体"/>
          <w:szCs w:val="21"/>
        </w:rPr>
        <w:t>时</w:t>
      </w:r>
      <w:r>
        <w:rPr>
          <w:rFonts w:hint="eastAsia" w:ascii="宋体" w:hAnsi="宋体" w:cs="Batang"/>
          <w:szCs w:val="21"/>
        </w:rPr>
        <w:t>候在机</w:t>
      </w:r>
      <w:r>
        <w:rPr>
          <w:rFonts w:hint="eastAsia" w:ascii="宋体" w:hAnsi="宋体" w:cs="宋体"/>
          <w:szCs w:val="21"/>
        </w:rPr>
        <w:t>场办</w:t>
      </w:r>
      <w:r>
        <w:rPr>
          <w:rFonts w:hint="eastAsia" w:ascii="宋体" w:hAnsi="宋体" w:cs="Batang"/>
          <w:szCs w:val="21"/>
        </w:rPr>
        <w:t>理退</w:t>
      </w:r>
      <w:r>
        <w:rPr>
          <w:rFonts w:hint="eastAsia" w:ascii="宋体" w:hAnsi="宋体" w:cs="宋体"/>
          <w:szCs w:val="21"/>
        </w:rPr>
        <w:t>税</w:t>
      </w:r>
      <w:r>
        <w:rPr>
          <w:rFonts w:hint="eastAsia" w:ascii="宋体" w:hAnsi="宋体" w:cs="Batang"/>
          <w:szCs w:val="21"/>
        </w:rPr>
        <w:t>手</w:t>
      </w:r>
      <w:r>
        <w:rPr>
          <w:rFonts w:hint="eastAsia" w:ascii="宋体" w:hAnsi="宋体" w:cs="宋体"/>
          <w:szCs w:val="21"/>
        </w:rPr>
        <w:t>续</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退</w:t>
      </w:r>
      <w:r>
        <w:rPr>
          <w:rFonts w:hint="eastAsia" w:ascii="宋体" w:hAnsi="宋体" w:cs="宋体"/>
          <w:szCs w:val="21"/>
        </w:rPr>
        <w:t>税会产</w:t>
      </w:r>
      <w:r>
        <w:rPr>
          <w:rFonts w:hint="eastAsia" w:ascii="宋体" w:hAnsi="宋体" w:cs="Batang"/>
          <w:szCs w:val="21"/>
        </w:rPr>
        <w:t>生退</w:t>
      </w:r>
      <w:r>
        <w:rPr>
          <w:rFonts w:hint="eastAsia" w:ascii="宋体" w:hAnsi="宋体" w:cs="宋体"/>
          <w:szCs w:val="21"/>
        </w:rPr>
        <w:t>税</w:t>
      </w:r>
      <w:r>
        <w:rPr>
          <w:rFonts w:hint="eastAsia" w:ascii="宋体" w:hAnsi="宋体" w:cs="Batang"/>
          <w:szCs w:val="21"/>
        </w:rPr>
        <w:t>手</w:t>
      </w:r>
      <w:r>
        <w:rPr>
          <w:rFonts w:hint="eastAsia" w:ascii="宋体" w:hAnsi="宋体" w:cs="宋体"/>
          <w:szCs w:val="21"/>
        </w:rPr>
        <w:t>续费</w:t>
      </w:r>
      <w:r>
        <w:rPr>
          <w:rFonts w:hint="eastAsia" w:ascii="宋体" w:hAnsi="宋体" w:cs="Batang"/>
          <w:szCs w:val="21"/>
        </w:rPr>
        <w:t>需要有游客自行承担（特殊</w:t>
      </w:r>
      <w:r>
        <w:rPr>
          <w:rFonts w:hint="eastAsia" w:ascii="宋体" w:hAnsi="宋体" w:cs="宋体"/>
          <w:szCs w:val="21"/>
        </w:rPr>
        <w:t>说</w:t>
      </w:r>
      <w:r>
        <w:rPr>
          <w:rFonts w:hint="eastAsia" w:ascii="宋体" w:hAnsi="宋体" w:cs="Batang"/>
          <w:szCs w:val="21"/>
        </w:rPr>
        <w:t>明：在机</w:t>
      </w:r>
      <w:r>
        <w:rPr>
          <w:rFonts w:hint="eastAsia" w:ascii="宋体" w:hAnsi="宋体" w:cs="宋体"/>
          <w:szCs w:val="21"/>
        </w:rPr>
        <w:t>场办</w:t>
      </w:r>
      <w:r>
        <w:rPr>
          <w:rFonts w:hint="eastAsia" w:ascii="宋体" w:hAnsi="宋体" w:cs="Batang"/>
          <w:szCs w:val="21"/>
        </w:rPr>
        <w:t>理退</w:t>
      </w:r>
      <w:r>
        <w:rPr>
          <w:rFonts w:hint="eastAsia" w:ascii="宋体" w:hAnsi="宋体" w:cs="宋体"/>
          <w:szCs w:val="21"/>
        </w:rPr>
        <w:t>税时</w:t>
      </w:r>
      <w:r>
        <w:rPr>
          <w:rFonts w:hint="eastAsia" w:ascii="宋体" w:hAnsi="宋体" w:cs="Batang"/>
          <w:szCs w:val="21"/>
        </w:rPr>
        <w:t>需要出示退</w:t>
      </w:r>
      <w:r>
        <w:rPr>
          <w:rFonts w:hint="eastAsia" w:ascii="宋体" w:hAnsi="宋体" w:cs="宋体"/>
          <w:szCs w:val="21"/>
        </w:rPr>
        <w:t>税</w:t>
      </w:r>
      <w:r>
        <w:rPr>
          <w:rFonts w:hint="eastAsia" w:ascii="宋体" w:hAnsi="宋体" w:cs="Batang"/>
          <w:szCs w:val="21"/>
        </w:rPr>
        <w:t>的物品</w:t>
      </w:r>
      <w:r>
        <w:rPr>
          <w:rFonts w:hint="eastAsia" w:ascii="宋体" w:hAnsi="宋体" w:cs="宋体"/>
          <w:szCs w:val="21"/>
        </w:rPr>
        <w:t>给检查</w:t>
      </w:r>
      <w:r>
        <w:rPr>
          <w:rFonts w:hint="eastAsia" w:ascii="宋体" w:hAnsi="宋体" w:cs="Batang"/>
          <w:szCs w:val="21"/>
        </w:rPr>
        <w:t>人</w:t>
      </w:r>
      <w:r>
        <w:rPr>
          <w:rFonts w:hint="eastAsia" w:ascii="宋体" w:hAnsi="宋体" w:cs="宋体"/>
          <w:szCs w:val="21"/>
        </w:rPr>
        <w:t>员</w:t>
      </w:r>
      <w:r>
        <w:rPr>
          <w:rFonts w:hint="eastAsia" w:ascii="宋体" w:hAnsi="宋体" w:cs="Batang"/>
          <w:szCs w:val="21"/>
        </w:rPr>
        <w:t>看，已</w:t>
      </w:r>
      <w:r>
        <w:rPr>
          <w:rFonts w:hint="eastAsia" w:ascii="宋体" w:hAnsi="宋体" w:cs="宋体"/>
          <w:szCs w:val="21"/>
        </w:rPr>
        <w:t>经</w:t>
      </w:r>
      <w:r>
        <w:rPr>
          <w:rFonts w:hint="eastAsia" w:ascii="宋体" w:hAnsi="宋体" w:cs="Batang"/>
          <w:szCs w:val="21"/>
        </w:rPr>
        <w:t>吃掉的食品、</w:t>
      </w:r>
      <w:r>
        <w:rPr>
          <w:rFonts w:hint="eastAsia" w:ascii="宋体" w:hAnsi="宋体" w:cs="宋体"/>
          <w:szCs w:val="21"/>
        </w:rPr>
        <w:t>饮</w:t>
      </w:r>
      <w:r>
        <w:rPr>
          <w:rFonts w:hint="eastAsia" w:ascii="宋体" w:hAnsi="宋体" w:cs="Batang"/>
          <w:szCs w:val="21"/>
        </w:rPr>
        <w:t>料和一次性</w:t>
      </w:r>
      <w:r>
        <w:rPr>
          <w:rFonts w:hint="eastAsia" w:ascii="宋体" w:hAnsi="宋体"/>
          <w:szCs w:val="21"/>
        </w:rPr>
        <w:t>物品等不能退</w:t>
      </w:r>
      <w:r>
        <w:rPr>
          <w:rFonts w:hint="eastAsia" w:ascii="宋体" w:hAnsi="宋体" w:cs="宋体"/>
          <w:szCs w:val="21"/>
        </w:rPr>
        <w:t>税</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退</w:t>
      </w:r>
      <w:r>
        <w:rPr>
          <w:rFonts w:hint="eastAsia" w:ascii="宋体" w:hAnsi="宋体" w:cs="宋体"/>
          <w:szCs w:val="21"/>
        </w:rPr>
        <w:t>税时</w:t>
      </w:r>
      <w:r>
        <w:rPr>
          <w:rFonts w:hint="eastAsia" w:ascii="宋体" w:hAnsi="宋体" w:cs="Batang"/>
          <w:szCs w:val="21"/>
        </w:rPr>
        <w:t>，</w:t>
      </w:r>
      <w:r>
        <w:rPr>
          <w:rFonts w:hint="eastAsia" w:ascii="宋体" w:hAnsi="宋体" w:cs="宋体"/>
          <w:szCs w:val="21"/>
        </w:rPr>
        <w:t>请</w:t>
      </w:r>
      <w:r>
        <w:rPr>
          <w:rFonts w:hint="eastAsia" w:ascii="宋体" w:hAnsi="宋体" w:cs="Batang"/>
          <w:szCs w:val="21"/>
        </w:rPr>
        <w:t>持有效</w:t>
      </w:r>
      <w:r>
        <w:rPr>
          <w:rFonts w:hint="eastAsia" w:ascii="宋体" w:hAnsi="宋体" w:cs="宋体"/>
          <w:szCs w:val="21"/>
        </w:rPr>
        <w:t>护</w:t>
      </w:r>
      <w:r>
        <w:rPr>
          <w:rFonts w:hint="eastAsia" w:ascii="宋体" w:hAnsi="宋体" w:cs="Batang"/>
          <w:szCs w:val="21"/>
        </w:rPr>
        <w:t>照，必要的表格及</w:t>
      </w:r>
      <w:r>
        <w:rPr>
          <w:rFonts w:hint="eastAsia" w:ascii="宋体" w:hAnsi="宋体" w:cs="宋体"/>
          <w:szCs w:val="21"/>
        </w:rPr>
        <w:t>发</w:t>
      </w:r>
      <w:r>
        <w:rPr>
          <w:rFonts w:hint="eastAsia" w:ascii="宋体" w:hAnsi="宋体" w:cs="Batang"/>
          <w:szCs w:val="21"/>
        </w:rPr>
        <w:t>票，所以，</w:t>
      </w:r>
      <w:r>
        <w:rPr>
          <w:rFonts w:hint="eastAsia" w:ascii="宋体" w:hAnsi="宋体" w:cs="宋体"/>
          <w:szCs w:val="21"/>
        </w:rPr>
        <w:t>购买</w:t>
      </w:r>
      <w:r>
        <w:rPr>
          <w:rFonts w:hint="eastAsia" w:ascii="宋体" w:hAnsi="宋体" w:cs="Batang"/>
          <w:szCs w:val="21"/>
        </w:rPr>
        <w:t>商品</w:t>
      </w:r>
      <w:r>
        <w:rPr>
          <w:rFonts w:hint="eastAsia" w:ascii="宋体" w:hAnsi="宋体" w:cs="宋体"/>
          <w:szCs w:val="21"/>
        </w:rPr>
        <w:t>时请别</w:t>
      </w:r>
      <w:r>
        <w:rPr>
          <w:rFonts w:hint="eastAsia" w:ascii="宋体" w:hAnsi="宋体" w:cs="Batang"/>
          <w:szCs w:val="21"/>
        </w:rPr>
        <w:t>忘</w:t>
      </w:r>
      <w:r>
        <w:rPr>
          <w:rFonts w:hint="eastAsia" w:ascii="宋体" w:hAnsi="宋体" w:cs="宋体"/>
          <w:szCs w:val="21"/>
        </w:rPr>
        <w:t>记</w:t>
      </w:r>
      <w:r>
        <w:rPr>
          <w:rFonts w:hint="eastAsia" w:ascii="宋体" w:hAnsi="宋体" w:cs="Batang"/>
          <w:szCs w:val="21"/>
        </w:rPr>
        <w:t>向商店索取完整的收据和</w:t>
      </w:r>
      <w:r>
        <w:rPr>
          <w:rFonts w:hint="eastAsia" w:ascii="宋体" w:hAnsi="宋体" w:cs="宋体"/>
          <w:szCs w:val="21"/>
        </w:rPr>
        <w:t>购买证</w:t>
      </w:r>
      <w:r>
        <w:rPr>
          <w:rFonts w:hint="eastAsia" w:ascii="宋体" w:hAnsi="宋体" w:cs="Batang"/>
          <w:szCs w:val="21"/>
        </w:rPr>
        <w:t>明，以</w:t>
      </w:r>
      <w:r>
        <w:rPr>
          <w:rFonts w:hint="eastAsia" w:ascii="宋体" w:hAnsi="宋体" w:cs="宋体"/>
          <w:szCs w:val="21"/>
        </w:rPr>
        <w:t>备</w:t>
      </w:r>
      <w:r>
        <w:rPr>
          <w:rFonts w:hint="eastAsia" w:ascii="宋体" w:hAnsi="宋体" w:cs="Batang"/>
          <w:szCs w:val="21"/>
        </w:rPr>
        <w:t>离境</w:t>
      </w:r>
      <w:r>
        <w:rPr>
          <w:rFonts w:hint="eastAsia" w:ascii="宋体" w:hAnsi="宋体" w:cs="宋体"/>
          <w:szCs w:val="21"/>
        </w:rPr>
        <w:t>时</w:t>
      </w:r>
      <w:r>
        <w:rPr>
          <w:rFonts w:hint="eastAsia" w:ascii="宋体" w:hAnsi="宋体" w:cs="Batang"/>
          <w:szCs w:val="21"/>
        </w:rPr>
        <w:t>退</w:t>
      </w:r>
      <w:r>
        <w:rPr>
          <w:rFonts w:hint="eastAsia" w:ascii="宋体" w:hAnsi="宋体" w:cs="宋体"/>
          <w:szCs w:val="21"/>
        </w:rPr>
        <w:t>税</w:t>
      </w:r>
      <w:r>
        <w:rPr>
          <w:rFonts w:hint="eastAsia" w:ascii="宋体" w:hAnsi="宋体" w:cs="Batang"/>
          <w:szCs w:val="21"/>
        </w:rPr>
        <w:t>之用；</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b/>
          <w:szCs w:val="21"/>
        </w:rPr>
      </w:pPr>
      <w:r>
        <w:rPr>
          <w:rFonts w:hint="eastAsia" w:ascii="宋体" w:hAnsi="宋体"/>
          <w:b/>
          <w:szCs w:val="21"/>
        </w:rPr>
        <w:t>附件</w:t>
      </w:r>
      <w:r>
        <w:rPr>
          <w:rFonts w:hint="eastAsia" w:ascii="宋体" w:hAnsi="宋体"/>
          <w:b/>
          <w:szCs w:val="21"/>
          <w:lang w:eastAsia="zh-CN"/>
        </w:rPr>
        <w:t>二</w:t>
      </w:r>
      <w:r>
        <w:rPr>
          <w:rFonts w:hint="eastAsia" w:ascii="宋体" w:hAnsi="宋体"/>
          <w:b/>
          <w:szCs w:val="21"/>
        </w:rPr>
        <w:t>：自</w:t>
      </w:r>
      <w:r>
        <w:rPr>
          <w:rFonts w:hint="eastAsia" w:ascii="宋体" w:hAnsi="宋体" w:cs="宋体"/>
          <w:b/>
          <w:szCs w:val="21"/>
        </w:rPr>
        <w:t>费项</w:t>
      </w:r>
      <w:r>
        <w:rPr>
          <w:rFonts w:hint="eastAsia" w:ascii="宋体" w:hAnsi="宋体" w:cs="Batang"/>
          <w:b/>
          <w:szCs w:val="21"/>
        </w:rPr>
        <w:t>目</w:t>
      </w:r>
      <w:r>
        <w:rPr>
          <w:rFonts w:hint="eastAsia" w:ascii="宋体" w:hAnsi="宋体" w:cs="宋体"/>
          <w:b/>
          <w:szCs w:val="21"/>
        </w:rPr>
        <w:t>补</w:t>
      </w:r>
      <w:r>
        <w:rPr>
          <w:rFonts w:hint="eastAsia" w:ascii="宋体" w:hAnsi="宋体" w:cs="Batang"/>
          <w:b/>
          <w:szCs w:val="21"/>
        </w:rPr>
        <w:t>充确</w:t>
      </w:r>
      <w:r>
        <w:rPr>
          <w:rFonts w:hint="eastAsia" w:ascii="宋体" w:hAnsi="宋体" w:cs="宋体"/>
          <w:b/>
          <w:szCs w:val="21"/>
        </w:rPr>
        <w:t>认</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cs="宋体"/>
          <w:szCs w:val="21"/>
        </w:rPr>
        <w:t>经</w:t>
      </w:r>
      <w:r>
        <w:rPr>
          <w:rFonts w:hint="eastAsia" w:ascii="宋体" w:hAnsi="宋体" w:cs="Batang"/>
          <w:szCs w:val="21"/>
        </w:rPr>
        <w:t>旅游者</w:t>
      </w:r>
      <w:r>
        <w:rPr>
          <w:rFonts w:hint="eastAsia" w:ascii="宋体" w:hAnsi="宋体" w:cs="宋体"/>
          <w:szCs w:val="21"/>
        </w:rPr>
        <w:t>与</w:t>
      </w:r>
      <w:r>
        <w:rPr>
          <w:rFonts w:hint="eastAsia" w:ascii="宋体" w:hAnsi="宋体" w:cs="Batang"/>
          <w:szCs w:val="21"/>
        </w:rPr>
        <w:t>旅行社</w:t>
      </w:r>
      <w:r>
        <w:rPr>
          <w:rFonts w:hint="eastAsia" w:ascii="宋体" w:hAnsi="宋体" w:cs="宋体"/>
          <w:szCs w:val="21"/>
        </w:rPr>
        <w:t>双</w:t>
      </w:r>
      <w:r>
        <w:rPr>
          <w:rFonts w:hint="eastAsia" w:ascii="宋体" w:hAnsi="宋体" w:cs="Batang"/>
          <w:szCs w:val="21"/>
        </w:rPr>
        <w:t>方充分</w:t>
      </w:r>
      <w:r>
        <w:rPr>
          <w:rFonts w:hint="eastAsia" w:ascii="宋体" w:hAnsi="宋体" w:cs="宋体"/>
          <w:szCs w:val="21"/>
        </w:rPr>
        <w:t>协</w:t>
      </w:r>
      <w:r>
        <w:rPr>
          <w:rFonts w:hint="eastAsia" w:ascii="宋体" w:hAnsi="宋体" w:cs="Batang"/>
          <w:szCs w:val="21"/>
        </w:rPr>
        <w:t>商，就本次旅游的自</w:t>
      </w:r>
      <w:r>
        <w:rPr>
          <w:rFonts w:hint="eastAsia" w:ascii="宋体" w:hAnsi="宋体" w:cs="宋体"/>
          <w:szCs w:val="21"/>
        </w:rPr>
        <w:t>费项</w:t>
      </w:r>
      <w:r>
        <w:rPr>
          <w:rFonts w:hint="eastAsia" w:ascii="宋体" w:hAnsi="宋体" w:cs="Batang"/>
          <w:szCs w:val="21"/>
        </w:rPr>
        <w:t>目</w:t>
      </w:r>
      <w:r>
        <w:rPr>
          <w:rFonts w:hint="eastAsia" w:ascii="宋体" w:hAnsi="宋体" w:cs="宋体"/>
          <w:szCs w:val="21"/>
        </w:rPr>
        <w:t>达</w:t>
      </w:r>
      <w:r>
        <w:rPr>
          <w:rFonts w:hint="eastAsia" w:ascii="宋体" w:hAnsi="宋体" w:cs="Batang"/>
          <w:szCs w:val="21"/>
        </w:rPr>
        <w:t>成一致，旅游者自愿</w:t>
      </w:r>
      <w:r>
        <w:rPr>
          <w:rFonts w:hint="eastAsia" w:ascii="宋体" w:hAnsi="宋体" w:cs="宋体"/>
          <w:szCs w:val="21"/>
        </w:rPr>
        <w:t>签</w:t>
      </w:r>
      <w:r>
        <w:rPr>
          <w:rFonts w:hint="eastAsia" w:ascii="宋体" w:hAnsi="宋体" w:cs="Batang"/>
          <w:szCs w:val="21"/>
        </w:rPr>
        <w:t>署本</w:t>
      </w:r>
      <w:r>
        <w:rPr>
          <w:rFonts w:hint="eastAsia" w:ascii="宋体" w:hAnsi="宋体" w:cs="宋体"/>
          <w:szCs w:val="21"/>
        </w:rPr>
        <w:t>补</w:t>
      </w:r>
      <w:r>
        <w:rPr>
          <w:rFonts w:hint="eastAsia" w:ascii="宋体" w:hAnsi="宋体" w:cs="Batang"/>
          <w:szCs w:val="21"/>
        </w:rPr>
        <w:t>充</w:t>
      </w:r>
      <w:r>
        <w:rPr>
          <w:rFonts w:hint="eastAsia" w:ascii="宋体" w:hAnsi="宋体" w:cs="宋体"/>
          <w:szCs w:val="21"/>
        </w:rPr>
        <w:t>协议</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1.自</w:t>
      </w:r>
      <w:r>
        <w:rPr>
          <w:rFonts w:hint="eastAsia" w:ascii="宋体" w:hAnsi="宋体" w:cs="宋体"/>
          <w:szCs w:val="21"/>
        </w:rPr>
        <w:t>费</w:t>
      </w:r>
      <w:r>
        <w:rPr>
          <w:rFonts w:hint="eastAsia" w:ascii="宋体" w:hAnsi="宋体" w:cs="Batang"/>
          <w:szCs w:val="21"/>
        </w:rPr>
        <w:t>活</w:t>
      </w:r>
      <w:r>
        <w:rPr>
          <w:rFonts w:hint="eastAsia" w:ascii="宋体" w:hAnsi="宋体" w:cs="宋体"/>
          <w:szCs w:val="21"/>
        </w:rPr>
        <w:t>动参</w:t>
      </w:r>
      <w:r>
        <w:rPr>
          <w:rFonts w:hint="eastAsia" w:ascii="宋体" w:hAnsi="宋体" w:cs="Batang"/>
          <w:szCs w:val="21"/>
        </w:rPr>
        <w:t>加</w:t>
      </w:r>
      <w:r>
        <w:rPr>
          <w:rFonts w:hint="eastAsia" w:ascii="宋体" w:hAnsi="宋体" w:cs="宋体"/>
          <w:szCs w:val="21"/>
        </w:rPr>
        <w:t>与</w:t>
      </w:r>
      <w:r>
        <w:rPr>
          <w:rFonts w:hint="eastAsia" w:ascii="宋体" w:hAnsi="宋体" w:cs="Batang"/>
          <w:szCs w:val="21"/>
        </w:rPr>
        <w:t>否，由旅游者根据自身需要和</w:t>
      </w:r>
      <w:r>
        <w:rPr>
          <w:rFonts w:hint="eastAsia" w:ascii="宋体" w:hAnsi="宋体" w:cs="宋体"/>
          <w:szCs w:val="21"/>
        </w:rPr>
        <w:t>个</w:t>
      </w:r>
      <w:r>
        <w:rPr>
          <w:rFonts w:hint="eastAsia" w:ascii="宋体" w:hAnsi="宋体" w:cs="Batang"/>
          <w:szCs w:val="21"/>
        </w:rPr>
        <w:t>人意志，自愿、自主</w:t>
      </w:r>
      <w:r>
        <w:rPr>
          <w:rFonts w:hint="eastAsia" w:ascii="宋体" w:hAnsi="宋体" w:cs="宋体"/>
          <w:szCs w:val="21"/>
        </w:rPr>
        <w:t>决</w:t>
      </w:r>
      <w:r>
        <w:rPr>
          <w:rFonts w:hint="eastAsia" w:ascii="宋体" w:hAnsi="宋体" w:cs="Batang"/>
          <w:szCs w:val="21"/>
        </w:rPr>
        <w:t>定，旅行社全程</w:t>
      </w:r>
      <w:r>
        <w:rPr>
          <w:rFonts w:hint="eastAsia" w:ascii="宋体" w:hAnsi="宋体" w:cs="宋体"/>
          <w:szCs w:val="21"/>
        </w:rPr>
        <w:t>绝</w:t>
      </w:r>
      <w:r>
        <w:rPr>
          <w:rFonts w:hint="eastAsia" w:ascii="宋体" w:hAnsi="宋体" w:cs="Batang"/>
          <w:szCs w:val="21"/>
        </w:rPr>
        <w:t>不强制</w:t>
      </w:r>
      <w:r>
        <w:rPr>
          <w:rFonts w:hint="eastAsia" w:ascii="宋体" w:hAnsi="宋体" w:cs="宋体"/>
          <w:szCs w:val="21"/>
        </w:rPr>
        <w:t>参</w:t>
      </w:r>
      <w:r>
        <w:rPr>
          <w:rFonts w:hint="eastAsia" w:ascii="宋体" w:hAnsi="宋体" w:cs="Batang"/>
          <w:szCs w:val="21"/>
        </w:rPr>
        <w:t>加。如旅游者不</w:t>
      </w:r>
      <w:r>
        <w:rPr>
          <w:rFonts w:hint="eastAsia" w:ascii="宋体" w:hAnsi="宋体" w:cs="宋体"/>
          <w:szCs w:val="21"/>
        </w:rPr>
        <w:t>参</w:t>
      </w:r>
      <w:r>
        <w:rPr>
          <w:rFonts w:hint="eastAsia" w:ascii="宋体" w:hAnsi="宋体" w:cs="Batang"/>
          <w:szCs w:val="21"/>
        </w:rPr>
        <w:t>加自</w:t>
      </w:r>
      <w:r>
        <w:rPr>
          <w:rFonts w:hint="eastAsia" w:ascii="宋体" w:hAnsi="宋体" w:cs="宋体"/>
          <w:szCs w:val="21"/>
        </w:rPr>
        <w:t>费</w:t>
      </w:r>
      <w:r>
        <w:rPr>
          <w:rFonts w:hint="eastAsia" w:ascii="宋体" w:hAnsi="宋体" w:cs="Batang"/>
          <w:szCs w:val="21"/>
        </w:rPr>
        <w:t>活</w:t>
      </w:r>
      <w:r>
        <w:rPr>
          <w:rFonts w:hint="eastAsia" w:ascii="宋体" w:hAnsi="宋体" w:cs="宋体"/>
          <w:szCs w:val="21"/>
        </w:rPr>
        <w:t>动</w:t>
      </w:r>
      <w:r>
        <w:rPr>
          <w:rFonts w:hint="eastAsia" w:ascii="宋体" w:hAnsi="宋体" w:cs="Batang"/>
          <w:szCs w:val="21"/>
        </w:rPr>
        <w:t>的，</w:t>
      </w:r>
      <w:r>
        <w:rPr>
          <w:rFonts w:hint="eastAsia" w:ascii="宋体" w:hAnsi="宋体" w:cs="宋体"/>
          <w:szCs w:val="21"/>
        </w:rPr>
        <w:t>将</w:t>
      </w:r>
      <w:r>
        <w:rPr>
          <w:rFonts w:hint="eastAsia" w:ascii="宋体" w:hAnsi="宋体" w:cs="Batang"/>
          <w:szCs w:val="21"/>
        </w:rPr>
        <w:t>根据行程安排的</w:t>
      </w:r>
      <w:r>
        <w:rPr>
          <w:rFonts w:hint="eastAsia" w:ascii="宋体" w:hAnsi="宋体" w:cs="宋体"/>
          <w:szCs w:val="21"/>
        </w:rPr>
        <w:t>内</w:t>
      </w:r>
      <w:r>
        <w:rPr>
          <w:rFonts w:hint="eastAsia" w:ascii="宋体" w:hAnsi="宋体" w:cs="Batang"/>
          <w:szCs w:val="21"/>
        </w:rPr>
        <w:t>容</w:t>
      </w:r>
      <w:r>
        <w:rPr>
          <w:rFonts w:hint="eastAsia" w:ascii="宋体" w:hAnsi="宋体" w:cs="宋体"/>
          <w:szCs w:val="21"/>
        </w:rPr>
        <w:t>进</w:t>
      </w:r>
      <w:r>
        <w:rPr>
          <w:rFonts w:hint="eastAsia" w:ascii="宋体" w:hAnsi="宋体" w:cs="Batang"/>
          <w:szCs w:val="21"/>
        </w:rPr>
        <w:t>行活</w:t>
      </w:r>
      <w:r>
        <w:rPr>
          <w:rFonts w:hint="eastAsia" w:ascii="宋体" w:hAnsi="宋体" w:cs="宋体"/>
          <w:szCs w:val="21"/>
        </w:rPr>
        <w:t>动</w:t>
      </w:r>
      <w:r>
        <w:rPr>
          <w:rFonts w:hint="eastAsia" w:ascii="宋体" w:hAnsi="宋体" w:cs="Batang"/>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2.</w:t>
      </w:r>
      <w:r>
        <w:rPr>
          <w:rFonts w:hint="eastAsia" w:ascii="宋体" w:hAnsi="宋体" w:cs="宋体"/>
          <w:szCs w:val="21"/>
        </w:rPr>
        <w:t>为</w:t>
      </w:r>
      <w:r>
        <w:rPr>
          <w:rFonts w:hint="eastAsia" w:ascii="宋体" w:hAnsi="宋体" w:cs="Batang"/>
          <w:szCs w:val="21"/>
        </w:rPr>
        <w:t>确保客人人身安全，凡自行采</w:t>
      </w:r>
      <w:r>
        <w:rPr>
          <w:rFonts w:hint="eastAsia" w:ascii="宋体" w:hAnsi="宋体" w:cs="宋体"/>
          <w:szCs w:val="21"/>
        </w:rPr>
        <w:t>购</w:t>
      </w:r>
      <w:r>
        <w:rPr>
          <w:rFonts w:hint="eastAsia" w:ascii="宋体" w:hAnsi="宋体" w:cs="Batang"/>
          <w:szCs w:val="21"/>
        </w:rPr>
        <w:t>境外自</w:t>
      </w:r>
      <w:r>
        <w:rPr>
          <w:rFonts w:hint="eastAsia" w:ascii="宋体" w:hAnsi="宋体" w:cs="宋体"/>
          <w:szCs w:val="21"/>
        </w:rPr>
        <w:t>费项</w:t>
      </w:r>
      <w:r>
        <w:rPr>
          <w:rFonts w:hint="eastAsia" w:ascii="宋体" w:hAnsi="宋体" w:cs="Batang"/>
          <w:szCs w:val="21"/>
        </w:rPr>
        <w:t>目的客人，</w:t>
      </w:r>
      <w:r>
        <w:rPr>
          <w:rFonts w:hint="eastAsia" w:ascii="宋体" w:hAnsi="宋体" w:cs="宋体"/>
          <w:szCs w:val="21"/>
        </w:rPr>
        <w:t>谢绝报</w:t>
      </w:r>
      <w:r>
        <w:rPr>
          <w:rFonts w:hint="eastAsia" w:ascii="宋体" w:hAnsi="宋体" w:cs="Batang"/>
          <w:szCs w:val="21"/>
        </w:rPr>
        <w:t>名</w:t>
      </w:r>
      <w:r>
        <w:rPr>
          <w:rFonts w:hint="eastAsia" w:ascii="宋体" w:hAnsi="宋体" w:cs="宋体"/>
          <w:szCs w:val="21"/>
        </w:rPr>
        <w:t>参</w:t>
      </w:r>
      <w:r>
        <w:rPr>
          <w:rFonts w:hint="eastAsia" w:ascii="宋体" w:hAnsi="宋体" w:cs="Batang"/>
          <w:szCs w:val="21"/>
        </w:rPr>
        <w:t>加我社旅行</w:t>
      </w:r>
      <w:r>
        <w:rPr>
          <w:rFonts w:hint="eastAsia" w:ascii="宋体" w:hAnsi="宋体" w:cs="宋体"/>
          <w:szCs w:val="21"/>
        </w:rPr>
        <w:t>团队</w:t>
      </w:r>
      <w:r>
        <w:rPr>
          <w:rFonts w:hint="eastAsia" w:ascii="宋体" w:hAnsi="宋体" w:cs="Batang"/>
          <w:szCs w:val="21"/>
        </w:rPr>
        <w:t>。如客人在</w:t>
      </w:r>
      <w:r>
        <w:rPr>
          <w:rFonts w:hint="eastAsia" w:ascii="宋体" w:hAnsi="宋体" w:cs="宋体"/>
          <w:szCs w:val="21"/>
        </w:rPr>
        <w:t>报</w:t>
      </w:r>
      <w:r>
        <w:rPr>
          <w:rFonts w:hint="eastAsia" w:ascii="宋体" w:hAnsi="宋体" w:cs="Batang"/>
          <w:szCs w:val="21"/>
        </w:rPr>
        <w:t>名后及出</w:t>
      </w:r>
      <w:r>
        <w:rPr>
          <w:rFonts w:hint="eastAsia" w:ascii="宋体" w:hAnsi="宋体" w:cs="宋体"/>
          <w:szCs w:val="21"/>
        </w:rPr>
        <w:t>团</w:t>
      </w:r>
      <w:r>
        <w:rPr>
          <w:rFonts w:hint="eastAsia" w:ascii="宋体" w:hAnsi="宋体" w:cs="Batang"/>
          <w:szCs w:val="21"/>
        </w:rPr>
        <w:t>期</w:t>
      </w:r>
      <w:r>
        <w:rPr>
          <w:rFonts w:hint="eastAsia" w:ascii="宋体" w:hAnsi="宋体" w:cs="宋体"/>
          <w:szCs w:val="21"/>
        </w:rPr>
        <w:t>间</w:t>
      </w:r>
      <w:r>
        <w:rPr>
          <w:rFonts w:hint="eastAsia" w:ascii="宋体" w:hAnsi="宋体" w:cs="Batang"/>
          <w:szCs w:val="21"/>
        </w:rPr>
        <w:t>，</w:t>
      </w:r>
      <w:r>
        <w:rPr>
          <w:rFonts w:hint="eastAsia" w:ascii="宋体" w:hAnsi="宋体"/>
          <w:szCs w:val="21"/>
        </w:rPr>
        <w:t>自行采</w:t>
      </w:r>
      <w:r>
        <w:rPr>
          <w:rFonts w:hint="eastAsia" w:ascii="宋体" w:hAnsi="宋体" w:cs="宋体"/>
          <w:szCs w:val="21"/>
        </w:rPr>
        <w:t>购</w:t>
      </w:r>
      <w:r>
        <w:rPr>
          <w:rFonts w:hint="eastAsia" w:ascii="宋体" w:hAnsi="宋体" w:cs="Batang"/>
          <w:szCs w:val="21"/>
        </w:rPr>
        <w:t>境外自</w:t>
      </w:r>
      <w:r>
        <w:rPr>
          <w:rFonts w:hint="eastAsia" w:ascii="宋体" w:hAnsi="宋体" w:cs="宋体"/>
          <w:szCs w:val="21"/>
        </w:rPr>
        <w:t>费项</w:t>
      </w:r>
      <w:r>
        <w:rPr>
          <w:rFonts w:hint="eastAsia" w:ascii="宋体" w:hAnsi="宋体" w:cs="Batang"/>
          <w:szCs w:val="21"/>
        </w:rPr>
        <w:t>目，且</w:t>
      </w:r>
      <w:r>
        <w:rPr>
          <w:rFonts w:hint="eastAsia" w:ascii="宋体" w:hAnsi="宋体" w:cs="宋体"/>
          <w:szCs w:val="21"/>
        </w:rPr>
        <w:t>经组团</w:t>
      </w:r>
      <w:r>
        <w:rPr>
          <w:rFonts w:hint="eastAsia" w:ascii="宋体" w:hAnsi="宋体" w:cs="Batang"/>
          <w:szCs w:val="21"/>
        </w:rPr>
        <w:t>社及</w:t>
      </w:r>
      <w:r>
        <w:rPr>
          <w:rFonts w:hint="eastAsia" w:ascii="宋体" w:hAnsi="宋体" w:cs="宋体"/>
          <w:szCs w:val="21"/>
        </w:rPr>
        <w:t>发团</w:t>
      </w:r>
      <w:r>
        <w:rPr>
          <w:rFonts w:hint="eastAsia" w:ascii="宋体" w:hAnsi="宋体" w:cs="Batang"/>
          <w:szCs w:val="21"/>
        </w:rPr>
        <w:t>社</w:t>
      </w:r>
      <w:r>
        <w:rPr>
          <w:rFonts w:hint="eastAsia" w:ascii="宋体" w:hAnsi="宋体" w:cs="宋体"/>
          <w:szCs w:val="21"/>
        </w:rPr>
        <w:t>劝</w:t>
      </w:r>
      <w:r>
        <w:rPr>
          <w:rFonts w:hint="eastAsia" w:ascii="宋体" w:hAnsi="宋体" w:cs="Batang"/>
          <w:szCs w:val="21"/>
        </w:rPr>
        <w:t>阻无效的，本社</w:t>
      </w:r>
      <w:r>
        <w:rPr>
          <w:rFonts w:hint="eastAsia" w:ascii="宋体" w:hAnsi="宋体" w:cs="宋体"/>
          <w:szCs w:val="21"/>
        </w:rPr>
        <w:t>视为</w:t>
      </w:r>
      <w:r>
        <w:rPr>
          <w:rFonts w:hint="eastAsia" w:ascii="宋体" w:hAnsi="宋体" w:cs="Batang"/>
          <w:szCs w:val="21"/>
        </w:rPr>
        <w:t>客人自愿放弃自</w:t>
      </w:r>
      <w:r>
        <w:rPr>
          <w:rFonts w:hint="eastAsia" w:ascii="宋体" w:hAnsi="宋体" w:cs="宋体"/>
          <w:szCs w:val="21"/>
        </w:rPr>
        <w:t>费</w:t>
      </w:r>
      <w:r>
        <w:rPr>
          <w:rFonts w:hint="eastAsia" w:ascii="宋体" w:hAnsi="宋体" w:cs="Batang"/>
          <w:szCs w:val="21"/>
        </w:rPr>
        <w:t>后的后</w:t>
      </w:r>
      <w:r>
        <w:rPr>
          <w:rFonts w:hint="eastAsia" w:ascii="宋体" w:hAnsi="宋体" w:cs="宋体"/>
          <w:szCs w:val="21"/>
        </w:rPr>
        <w:t>续</w:t>
      </w:r>
      <w:r>
        <w:rPr>
          <w:rFonts w:hint="eastAsia" w:ascii="宋体" w:hAnsi="宋体" w:cs="Batang"/>
          <w:szCs w:val="21"/>
        </w:rPr>
        <w:t>行程，由此</w:t>
      </w:r>
      <w:r>
        <w:rPr>
          <w:rFonts w:hint="eastAsia" w:ascii="宋体" w:hAnsi="宋体" w:cs="宋体"/>
          <w:szCs w:val="21"/>
        </w:rPr>
        <w:t>产</w:t>
      </w:r>
      <w:r>
        <w:rPr>
          <w:rFonts w:hint="eastAsia" w:ascii="宋体" w:hAnsi="宋体" w:cs="Batang"/>
          <w:szCs w:val="21"/>
        </w:rPr>
        <w:t>生的一切</w:t>
      </w:r>
      <w:r>
        <w:rPr>
          <w:rFonts w:hint="eastAsia" w:ascii="宋体" w:hAnsi="宋体" w:cs="宋体"/>
          <w:szCs w:val="21"/>
        </w:rPr>
        <w:t>费</w:t>
      </w:r>
      <w:r>
        <w:rPr>
          <w:rFonts w:hint="eastAsia" w:ascii="宋体" w:hAnsi="宋体" w:cs="Batang"/>
          <w:szCs w:val="21"/>
        </w:rPr>
        <w:t>用</w:t>
      </w:r>
      <w:r>
        <w:rPr>
          <w:rFonts w:hint="eastAsia" w:ascii="宋体" w:hAnsi="宋体" w:cs="宋体"/>
          <w:szCs w:val="21"/>
        </w:rPr>
        <w:t>须</w:t>
      </w:r>
      <w:r>
        <w:rPr>
          <w:rFonts w:hint="eastAsia" w:ascii="宋体" w:hAnsi="宋体" w:cs="Batang"/>
          <w:szCs w:val="21"/>
        </w:rPr>
        <w:t>由客人自行承担。</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3.</w:t>
      </w:r>
      <w:r>
        <w:rPr>
          <w:rFonts w:hint="eastAsia" w:ascii="宋体" w:hAnsi="宋体" w:cs="宋体"/>
          <w:szCs w:val="21"/>
        </w:rPr>
        <w:t>请参</w:t>
      </w:r>
      <w:r>
        <w:rPr>
          <w:rFonts w:hint="eastAsia" w:ascii="宋体" w:hAnsi="宋体" w:cs="Batang"/>
          <w:szCs w:val="21"/>
        </w:rPr>
        <w:t>加自</w:t>
      </w:r>
      <w:r>
        <w:rPr>
          <w:rFonts w:hint="eastAsia" w:ascii="宋体" w:hAnsi="宋体" w:cs="宋体"/>
          <w:szCs w:val="21"/>
        </w:rPr>
        <w:t>费项</w:t>
      </w:r>
      <w:r>
        <w:rPr>
          <w:rFonts w:hint="eastAsia" w:ascii="宋体" w:hAnsi="宋体" w:cs="Batang"/>
          <w:szCs w:val="21"/>
        </w:rPr>
        <w:t>目的游客在</w:t>
      </w:r>
      <w:r>
        <w:rPr>
          <w:rFonts w:hint="eastAsia" w:ascii="宋体" w:hAnsi="宋体" w:cs="宋体"/>
          <w:szCs w:val="21"/>
        </w:rPr>
        <w:t>参</w:t>
      </w:r>
      <w:r>
        <w:rPr>
          <w:rFonts w:hint="eastAsia" w:ascii="宋体" w:hAnsi="宋体" w:cs="Batang"/>
          <w:szCs w:val="21"/>
        </w:rPr>
        <w:t>加活</w:t>
      </w:r>
      <w:r>
        <w:rPr>
          <w:rFonts w:hint="eastAsia" w:ascii="宋体" w:hAnsi="宋体" w:cs="宋体"/>
          <w:szCs w:val="21"/>
        </w:rPr>
        <w:t>动时务</w:t>
      </w:r>
      <w:r>
        <w:rPr>
          <w:rFonts w:hint="eastAsia" w:ascii="宋体" w:hAnsi="宋体" w:cs="Batang"/>
          <w:szCs w:val="21"/>
        </w:rPr>
        <w:t>必</w:t>
      </w:r>
      <w:r>
        <w:rPr>
          <w:rFonts w:hint="eastAsia" w:ascii="宋体" w:hAnsi="宋体" w:cs="宋体"/>
          <w:szCs w:val="21"/>
        </w:rPr>
        <w:t>谨慎</w:t>
      </w:r>
      <w:r>
        <w:rPr>
          <w:rFonts w:hint="eastAsia" w:ascii="宋体" w:hAnsi="宋体" w:cs="Batang"/>
          <w:szCs w:val="21"/>
        </w:rPr>
        <w:t>看</w:t>
      </w:r>
      <w:r>
        <w:rPr>
          <w:rFonts w:hint="eastAsia" w:ascii="宋体" w:hAnsi="宋体" w:cs="宋体"/>
          <w:szCs w:val="21"/>
        </w:rPr>
        <w:t>护</w:t>
      </w:r>
      <w:r>
        <w:rPr>
          <w:rFonts w:hint="eastAsia" w:ascii="宋体" w:hAnsi="宋体" w:cs="Batang"/>
          <w:szCs w:val="21"/>
        </w:rPr>
        <w:t>好</w:t>
      </w:r>
      <w:r>
        <w:rPr>
          <w:rFonts w:hint="eastAsia" w:ascii="宋体" w:hAnsi="宋体" w:cs="宋体"/>
          <w:szCs w:val="21"/>
        </w:rPr>
        <w:t>个</w:t>
      </w:r>
      <w:r>
        <w:rPr>
          <w:rFonts w:hint="eastAsia" w:ascii="宋体" w:hAnsi="宋体" w:cs="Batang"/>
          <w:szCs w:val="21"/>
        </w:rPr>
        <w:t>人</w:t>
      </w:r>
      <w:r>
        <w:rPr>
          <w:rFonts w:hint="eastAsia" w:ascii="宋体" w:hAnsi="宋体" w:cs="宋体"/>
          <w:szCs w:val="21"/>
        </w:rPr>
        <w:t>财产</w:t>
      </w:r>
      <w:r>
        <w:rPr>
          <w:rFonts w:hint="eastAsia" w:ascii="宋体" w:hAnsi="宋体" w:cs="Batang"/>
          <w:szCs w:val="21"/>
        </w:rPr>
        <w:t>，</w:t>
      </w:r>
      <w:r>
        <w:rPr>
          <w:rFonts w:hint="eastAsia" w:ascii="宋体" w:hAnsi="宋体" w:cs="宋体"/>
          <w:szCs w:val="21"/>
        </w:rPr>
        <w:t>随时</w:t>
      </w:r>
      <w:r>
        <w:rPr>
          <w:rFonts w:hint="eastAsia" w:ascii="宋体" w:hAnsi="宋体" w:cs="Batang"/>
          <w:szCs w:val="21"/>
        </w:rPr>
        <w:t>留心身</w:t>
      </w:r>
      <w:r>
        <w:rPr>
          <w:rFonts w:hint="eastAsia" w:ascii="宋体" w:hAnsi="宋体" w:cs="宋体"/>
          <w:szCs w:val="21"/>
        </w:rPr>
        <w:t>边</w:t>
      </w:r>
      <w:r>
        <w:rPr>
          <w:rFonts w:hint="eastAsia" w:ascii="宋体" w:hAnsi="宋体" w:cs="Batang"/>
          <w:szCs w:val="21"/>
        </w:rPr>
        <w:t>的</w:t>
      </w:r>
      <w:r>
        <w:rPr>
          <w:rFonts w:hint="eastAsia" w:ascii="宋体" w:hAnsi="宋体" w:cs="宋体"/>
          <w:szCs w:val="21"/>
        </w:rPr>
        <w:t>状况</w:t>
      </w:r>
      <w:r>
        <w:rPr>
          <w:rFonts w:hint="eastAsia" w:ascii="宋体" w:hAnsi="宋体" w:cs="Batang"/>
          <w:szCs w:val="21"/>
        </w:rPr>
        <w:t>。一旦</w:t>
      </w:r>
      <w:r>
        <w:rPr>
          <w:rFonts w:hint="eastAsia" w:ascii="宋体" w:hAnsi="宋体" w:cs="宋体"/>
          <w:szCs w:val="21"/>
        </w:rPr>
        <w:t>发</w:t>
      </w:r>
      <w:r>
        <w:rPr>
          <w:rFonts w:hint="eastAsia" w:ascii="宋体" w:hAnsi="宋体" w:cs="Batang"/>
          <w:szCs w:val="21"/>
        </w:rPr>
        <w:t>生</w:t>
      </w:r>
      <w:r>
        <w:rPr>
          <w:rFonts w:hint="eastAsia" w:ascii="宋体" w:hAnsi="宋体" w:cs="宋体"/>
          <w:szCs w:val="21"/>
        </w:rPr>
        <w:t>遗</w:t>
      </w:r>
      <w:r>
        <w:rPr>
          <w:rFonts w:hint="eastAsia" w:ascii="宋体" w:hAnsi="宋体" w:cs="Batang"/>
          <w:szCs w:val="21"/>
        </w:rPr>
        <w:t>失或被</w:t>
      </w:r>
      <w:r>
        <w:rPr>
          <w:rFonts w:hint="eastAsia" w:ascii="宋体" w:hAnsi="宋体" w:cs="宋体"/>
          <w:szCs w:val="21"/>
        </w:rPr>
        <w:t>盗</w:t>
      </w:r>
      <w:r>
        <w:rPr>
          <w:rFonts w:hint="eastAsia" w:ascii="宋体" w:hAnsi="宋体" w:cs="Batang"/>
          <w:szCs w:val="21"/>
        </w:rPr>
        <w:t>我</w:t>
      </w:r>
      <w:r>
        <w:rPr>
          <w:rFonts w:hint="eastAsia" w:ascii="宋体" w:hAnsi="宋体" w:cs="宋体"/>
          <w:szCs w:val="21"/>
        </w:rPr>
        <w:t>们</w:t>
      </w:r>
      <w:r>
        <w:rPr>
          <w:rFonts w:hint="eastAsia" w:ascii="宋体" w:hAnsi="宋体" w:cs="Batang"/>
          <w:szCs w:val="21"/>
        </w:rPr>
        <w:t>无法</w:t>
      </w:r>
      <w:r>
        <w:rPr>
          <w:rFonts w:hint="eastAsia" w:ascii="宋体" w:hAnsi="宋体" w:cs="宋体"/>
          <w:szCs w:val="21"/>
        </w:rPr>
        <w:t>为您</w:t>
      </w:r>
      <w:r>
        <w:rPr>
          <w:rFonts w:hint="eastAsia" w:ascii="宋体" w:hAnsi="宋体" w:cs="Batang"/>
          <w:szCs w:val="21"/>
        </w:rPr>
        <w:t>做出相</w:t>
      </w:r>
      <w:r>
        <w:rPr>
          <w:rFonts w:hint="eastAsia" w:ascii="宋体" w:hAnsi="宋体" w:cs="宋体"/>
          <w:szCs w:val="21"/>
        </w:rPr>
        <w:t>应</w:t>
      </w:r>
      <w:r>
        <w:rPr>
          <w:rFonts w:hint="eastAsia" w:ascii="宋体" w:hAnsi="宋体" w:cs="Batang"/>
          <w:szCs w:val="21"/>
        </w:rPr>
        <w:t>的</w:t>
      </w:r>
      <w:r>
        <w:rPr>
          <w:rFonts w:hint="eastAsia" w:ascii="宋体" w:hAnsi="宋体" w:cs="宋体"/>
          <w:szCs w:val="21"/>
        </w:rPr>
        <w:t>补偿</w:t>
      </w:r>
      <w:r>
        <w:rPr>
          <w:rFonts w:hint="eastAsia" w:ascii="宋体" w:hAnsi="宋体" w:cs="Batang"/>
          <w:szCs w:val="21"/>
        </w:rPr>
        <w:t>。</w:t>
      </w:r>
      <w:r>
        <w:rPr>
          <w:rFonts w:hint="eastAsia" w:ascii="宋体" w:hAnsi="宋体" w:cs="宋体"/>
          <w:szCs w:val="21"/>
        </w:rPr>
        <w:t>导</w:t>
      </w:r>
      <w:r>
        <w:rPr>
          <w:rFonts w:hint="eastAsia" w:ascii="宋体" w:hAnsi="宋体" w:cs="Batang"/>
          <w:szCs w:val="21"/>
        </w:rPr>
        <w:t>游</w:t>
      </w:r>
      <w:r>
        <w:rPr>
          <w:rFonts w:hint="eastAsia" w:ascii="宋体" w:hAnsi="宋体" w:cs="宋体"/>
          <w:szCs w:val="21"/>
        </w:rPr>
        <w:t>将积极协</w:t>
      </w:r>
      <w:r>
        <w:rPr>
          <w:rFonts w:hint="eastAsia" w:ascii="宋体" w:hAnsi="宋体" w:cs="Batang"/>
          <w:szCs w:val="21"/>
        </w:rPr>
        <w:t>助</w:t>
      </w:r>
      <w:r>
        <w:rPr>
          <w:rFonts w:hint="eastAsia" w:ascii="宋体" w:hAnsi="宋体" w:cs="宋体"/>
          <w:szCs w:val="21"/>
        </w:rPr>
        <w:t>您办</w:t>
      </w:r>
      <w:r>
        <w:rPr>
          <w:rFonts w:hint="eastAsia" w:ascii="宋体" w:hAnsi="宋体" w:cs="Batang"/>
          <w:szCs w:val="21"/>
        </w:rPr>
        <w:t>理</w:t>
      </w:r>
      <w:r>
        <w:rPr>
          <w:rFonts w:hint="eastAsia" w:ascii="宋体" w:hAnsi="宋体" w:cs="宋体"/>
          <w:szCs w:val="21"/>
        </w:rPr>
        <w:t>报</w:t>
      </w:r>
      <w:r>
        <w:rPr>
          <w:rFonts w:hint="eastAsia" w:ascii="宋体" w:hAnsi="宋体" w:cs="Batang"/>
          <w:szCs w:val="21"/>
        </w:rPr>
        <w:t>案等相</w:t>
      </w:r>
      <w:r>
        <w:rPr>
          <w:rFonts w:hint="eastAsia" w:ascii="宋体" w:hAnsi="宋体" w:cs="宋体"/>
          <w:szCs w:val="21"/>
        </w:rPr>
        <w:t>关</w:t>
      </w:r>
      <w:r>
        <w:rPr>
          <w:rFonts w:hint="eastAsia" w:ascii="宋体" w:hAnsi="宋体" w:cs="Batang"/>
          <w:szCs w:val="21"/>
        </w:rPr>
        <w:t>事宜。</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华文楷体" w:hAnsi="华文楷体" w:eastAsia="华文楷体"/>
          <w:b/>
          <w:sz w:val="28"/>
          <w:szCs w:val="28"/>
        </w:rPr>
      </w:pPr>
      <w:r>
        <w:rPr>
          <w:rFonts w:hint="eastAsia" w:ascii="华文楷体" w:hAnsi="华文楷体" w:eastAsia="华文楷体"/>
          <w:b/>
          <w:sz w:val="28"/>
          <w:szCs w:val="28"/>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szCs w:val="21"/>
        </w:rPr>
      </w:pPr>
      <w:r>
        <w:rPr>
          <w:rFonts w:ascii="宋体" w:hAnsi="宋体" w:cs="宋体"/>
          <w:b/>
          <w:szCs w:val="21"/>
        </w:rPr>
        <w:t>附件</w:t>
      </w:r>
      <w:r>
        <w:rPr>
          <w:rFonts w:hint="eastAsia" w:ascii="宋体" w:hAnsi="宋体" w:cs="宋体"/>
          <w:b/>
          <w:szCs w:val="21"/>
          <w:lang w:eastAsia="zh-CN"/>
        </w:rPr>
        <w:t>三</w:t>
      </w:r>
      <w:r>
        <w:rPr>
          <w:rFonts w:ascii="宋体" w:hAnsi="宋体" w:cs="宋体"/>
          <w:b/>
          <w:szCs w:val="21"/>
        </w:rPr>
        <w:t>：境外脱团情况处理：</w:t>
      </w:r>
      <w:r>
        <w:rPr>
          <w:rFonts w:ascii="宋体" w:hAnsi="宋体" w:cs="宋体"/>
          <w:szCs w:val="21"/>
        </w:rPr>
        <w:br w:type="textWrapping"/>
      </w:r>
      <w:r>
        <w:rPr>
          <w:rFonts w:ascii="宋体" w:hAnsi="宋体" w:cs="宋体"/>
          <w:b/>
          <w:color w:val="FF0000"/>
          <w:szCs w:val="21"/>
          <w:highlight w:val="yellow"/>
        </w:rPr>
        <w:t>为确保客人人身安全，不允许客人境外脱团，如有脱团计划的客人，谢绝报名参加我社旅行团队。如客人在报名后及出团期间，提出境外脱团要求，经组团社及发团社劝阻无效，擅自脱团者，本社视为客人自愿放弃后续行程，由此产生的一切费用须由客人自行承担。同时，我社将汇报情况至相关管理部门，客人出入境记录可能受到影响。</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b/>
          <w:szCs w:val="21"/>
        </w:rPr>
      </w:pPr>
      <w:r>
        <w:rPr>
          <w:rFonts w:hint="eastAsia" w:ascii="宋体" w:hAnsi="宋体"/>
          <w:b/>
          <w:szCs w:val="21"/>
        </w:rPr>
        <w:t>附件</w:t>
      </w:r>
      <w:r>
        <w:rPr>
          <w:rFonts w:hint="eastAsia" w:ascii="宋体" w:hAnsi="宋体"/>
          <w:b/>
          <w:szCs w:val="21"/>
          <w:lang w:eastAsia="zh-CN"/>
        </w:rPr>
        <w:t>四</w:t>
      </w:r>
      <w:r>
        <w:rPr>
          <w:rFonts w:hint="eastAsia" w:ascii="宋体" w:hAnsi="宋体"/>
          <w:b/>
          <w:szCs w:val="21"/>
        </w:rPr>
        <w:t>：特别说明</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1、</w:t>
      </w:r>
      <w:r>
        <w:rPr>
          <w:rFonts w:ascii="宋体" w:hAnsi="宋体"/>
          <w:szCs w:val="21"/>
        </w:rPr>
        <w:t>我社保留因地接旺季涨价、酒店变更、汇率变化或其他不可抗力原因而调整最终报价和行程的权利</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2、</w:t>
      </w:r>
      <w:r>
        <w:rPr>
          <w:rFonts w:ascii="宋体" w:hAnsi="宋体"/>
          <w:szCs w:val="21"/>
        </w:rPr>
        <w:t>行程中有部分景点，列明入内参观，如博物馆、神殿等，如遇事故、休息、关闭维修等导致未能入内参观，则退回有关门票费用，客人不得在团归后争议投诉追讨</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3、</w:t>
      </w:r>
      <w:r>
        <w:rPr>
          <w:rFonts w:ascii="宋体" w:hAnsi="宋体"/>
          <w:szCs w:val="21"/>
        </w:rPr>
        <w:t>旺季出发（例如遇复活节、开斋节等）将有附加费，请报名时查询</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szCs w:val="21"/>
        </w:rPr>
      </w:pPr>
      <w:r>
        <w:rPr>
          <w:rFonts w:hint="eastAsia" w:ascii="宋体" w:hAnsi="宋体"/>
          <w:szCs w:val="21"/>
        </w:rPr>
        <w:t>4、</w:t>
      </w:r>
      <w:r>
        <w:rPr>
          <w:rFonts w:ascii="宋体" w:hAnsi="宋体"/>
          <w:szCs w:val="21"/>
        </w:rPr>
        <w:t>散客拼团，若团队出现单间，我社有权利提前说明情况并调整夫妻及亲属住宿安排，请给予理解</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szCs w:val="21"/>
        </w:rPr>
      </w:pPr>
      <w:r>
        <w:rPr>
          <w:rFonts w:hint="eastAsia" w:ascii="宋体" w:hAnsi="宋体"/>
          <w:szCs w:val="21"/>
        </w:rPr>
        <w:t>全程请游客注意人身及产品安全，不要前往不安全的</w:t>
      </w:r>
      <w:r>
        <w:rPr>
          <w:rFonts w:hint="eastAsia" w:ascii="宋体" w:hAnsi="宋体" w:cs="宋体"/>
          <w:szCs w:val="21"/>
        </w:rPr>
        <w:t>地方，自由活动不要单独行动。老人、儿童需有家人陪伴及照顾</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szCs w:val="21"/>
        </w:rPr>
      </w:pPr>
      <w:r>
        <w:rPr>
          <w:rFonts w:ascii="宋体" w:hAnsi="宋体" w:cs="宋体"/>
          <w:szCs w:val="21"/>
        </w:rPr>
        <w:t>5</w:t>
      </w:r>
      <w:r>
        <w:rPr>
          <w:rFonts w:hint="eastAsia" w:ascii="宋体" w:hAnsi="宋体" w:cs="宋体"/>
          <w:szCs w:val="21"/>
        </w:rPr>
        <w:t>、</w:t>
      </w:r>
      <w:r>
        <w:rPr>
          <w:rFonts w:ascii="宋体" w:hAnsi="宋体" w:cs="宋体"/>
          <w:szCs w:val="21"/>
        </w:rPr>
        <w:t>持外籍护照</w:t>
      </w:r>
      <w:r>
        <w:rPr>
          <w:rFonts w:hint="eastAsia" w:ascii="宋体" w:hAnsi="宋体" w:cs="宋体"/>
          <w:szCs w:val="21"/>
        </w:rPr>
        <w:t>或任何非中国大陆居民护照</w:t>
      </w:r>
      <w:r>
        <w:rPr>
          <w:rFonts w:ascii="宋体" w:hAnsi="宋体" w:cs="宋体"/>
          <w:szCs w:val="21"/>
        </w:rPr>
        <w:t>的旅行成员，务必</w:t>
      </w:r>
      <w:r>
        <w:rPr>
          <w:rFonts w:hint="eastAsia" w:ascii="宋体" w:hAnsi="宋体" w:cs="宋体"/>
          <w:szCs w:val="21"/>
        </w:rPr>
        <w:t>持有并</w:t>
      </w:r>
      <w:r>
        <w:rPr>
          <w:rFonts w:ascii="宋体" w:hAnsi="宋体" w:cs="宋体"/>
          <w:szCs w:val="21"/>
        </w:rPr>
        <w:t>携带有效中国多次往返签证和外籍护照原件</w:t>
      </w:r>
      <w:r>
        <w:rPr>
          <w:rFonts w:hint="eastAsia" w:ascii="宋体" w:hAnsi="宋体" w:cs="宋体"/>
          <w:szCs w:val="21"/>
        </w:rPr>
        <w:t>及必备的旅行证件</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szCs w:val="21"/>
        </w:rPr>
      </w:pPr>
      <w:r>
        <w:rPr>
          <w:rFonts w:ascii="宋体" w:hAnsi="宋体" w:cs="宋体"/>
          <w:szCs w:val="21"/>
        </w:rPr>
        <w:t>6</w:t>
      </w:r>
      <w:r>
        <w:rPr>
          <w:rFonts w:hint="eastAsia" w:ascii="宋体" w:hAnsi="宋体" w:cs="宋体"/>
          <w:szCs w:val="21"/>
        </w:rPr>
        <w:t>、未满18周岁的游客不允许单独前往南非，需有家人或亲属陪同，如是一家三口一同出行，需随身携带未成年人的出生证明原件公证书，如是父母其中一人或非直系亲属陪同未成年人出行，需随身携带出生证明原件公证书和委托书，以便航空公司和过境海关检查；如因如上文件未按照要求携带齐全，将被南非海关遣返，敬请知晓；</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ascii="宋体" w:hAnsi="宋体" w:cs="宋体"/>
          <w:szCs w:val="21"/>
        </w:rPr>
      </w:pPr>
      <w:r>
        <w:rPr>
          <w:rFonts w:hint="eastAsia" w:ascii="宋体" w:hAnsi="宋体" w:cs="宋体"/>
          <w:szCs w:val="21"/>
        </w:rPr>
        <w:t>7、65岁及以上老人，需有50岁以下家人陪同方可参团，建议提供健康证明并签署【免责声明】。65岁及以上游客请确认已购买足额境外救援险，游客不可隐瞒病史，备齐常用药品，身体不适应及时通知导游，导游有权视情况强制客人停团休息或在当地就医，希望您能理解与配合！</w:t>
      </w:r>
    </w:p>
    <w:p>
      <w:pPr>
        <w:keepNext w:val="0"/>
        <w:keepLines w:val="0"/>
        <w:pageBreakBefore w:val="0"/>
        <w:widowControl/>
        <w:kinsoku/>
        <w:wordWrap/>
        <w:overflowPunct/>
        <w:topLinePunct w:val="0"/>
        <w:autoSpaceDE/>
        <w:autoSpaceDN/>
        <w:bidi w:val="0"/>
        <w:adjustRightInd w:val="0"/>
        <w:snapToGrid w:val="0"/>
        <w:spacing w:after="0" w:line="360" w:lineRule="auto"/>
        <w:ind w:left="-440" w:leftChars="-200" w:right="-460" w:rightChars="-209" w:firstLine="0" w:firstLineChars="0"/>
        <w:textAlignment w:val="auto"/>
        <w:rPr>
          <w:rFonts w:hint="eastAsia" w:ascii="宋体" w:hAnsi="宋体" w:eastAsia="宋体" w:cs="宋体"/>
          <w:b/>
          <w:szCs w:val="21"/>
          <w:lang w:eastAsia="zh-CN"/>
        </w:rPr>
      </w:pPr>
      <w:r>
        <w:rPr>
          <w:rFonts w:hint="eastAsia" w:ascii="宋体" w:hAnsi="宋体" w:cs="宋体"/>
          <w:b/>
          <w:szCs w:val="21"/>
          <w:highlight w:val="yellow"/>
        </w:rPr>
        <w:t>8、孕妇</w:t>
      </w:r>
      <w:r>
        <w:rPr>
          <w:rFonts w:hint="eastAsia" w:ascii="宋体" w:hAnsi="宋体" w:cs="宋体"/>
          <w:b/>
          <w:szCs w:val="21"/>
          <w:highlight w:val="yellow"/>
          <w:lang w:eastAsia="zh-CN"/>
        </w:rPr>
        <w:t>不收</w:t>
      </w:r>
      <w:r>
        <w:rPr>
          <w:rFonts w:hint="eastAsia" w:ascii="宋体" w:hAnsi="宋体" w:cs="宋体"/>
          <w:b/>
          <w:szCs w:val="21"/>
          <w:highlight w:val="yellow"/>
        </w:rPr>
        <w:t>、65岁以上包括65岁老年人报名需强制购买境外紧急救援</w:t>
      </w:r>
      <w:r>
        <w:rPr>
          <w:rFonts w:hint="eastAsia" w:ascii="宋体" w:hAnsi="宋体" w:cs="宋体"/>
          <w:b/>
          <w:szCs w:val="21"/>
          <w:highlight w:val="yellow"/>
          <w:lang w:eastAsia="zh-CN"/>
        </w:rPr>
        <w:t>医疗险，全程</w:t>
      </w:r>
      <w:r>
        <w:rPr>
          <w:rFonts w:hint="eastAsia" w:ascii="宋体" w:hAnsi="宋体" w:cs="宋体"/>
          <w:b/>
          <w:szCs w:val="21"/>
          <w:highlight w:val="yellow"/>
          <w:lang w:val="en-US" w:eastAsia="zh-CN"/>
        </w:rPr>
        <w:t>200</w:t>
      </w:r>
      <w:r>
        <w:rPr>
          <w:rFonts w:hint="eastAsia" w:ascii="宋体" w:hAnsi="宋体" w:cs="宋体"/>
          <w:b/>
          <w:szCs w:val="21"/>
          <w:highlight w:val="yellow"/>
        </w:rPr>
        <w:t>元</w:t>
      </w:r>
      <w:r>
        <w:rPr>
          <w:rFonts w:hint="eastAsia" w:ascii="宋体" w:hAnsi="宋体" w:cs="宋体"/>
          <w:b/>
          <w:szCs w:val="21"/>
          <w:highlight w:val="yellow"/>
          <w:lang w:eastAsia="zh-CN"/>
        </w:rPr>
        <w:t>。（相关理赔政策，以赔付内容以保险公司章程为准）请自行购买并提供保单给我社或我社可协助购买。</w:t>
      </w:r>
    </w:p>
    <w:p>
      <w:pPr>
        <w:keepNext w:val="0"/>
        <w:keepLines w:val="0"/>
        <w:pageBreakBefore w:val="0"/>
        <w:widowControl/>
        <w:kinsoku/>
        <w:wordWrap/>
        <w:overflowPunct/>
        <w:topLinePunct w:val="0"/>
        <w:autoSpaceDE/>
        <w:autoSpaceDN/>
        <w:bidi w:val="0"/>
        <w:adjustRightInd w:val="0"/>
        <w:snapToGrid w:val="0"/>
        <w:spacing w:after="0" w:line="400" w:lineRule="exact"/>
        <w:ind w:left="-440" w:leftChars="-200" w:right="-460" w:rightChars="-209" w:firstLine="0" w:firstLineChars="0"/>
        <w:textAlignment w:val="auto"/>
        <w:rPr>
          <w:rFonts w:ascii="宋体" w:hAnsi="宋体" w:cs="宋体"/>
          <w:szCs w:val="21"/>
        </w:rPr>
      </w:pPr>
      <w:r>
        <w:rPr>
          <w:rFonts w:ascii="宋体" w:hAnsi="宋体" w:cs="宋体"/>
          <w:szCs w:val="21"/>
        </w:rPr>
        <w:t>9</w:t>
      </w:r>
      <w:r>
        <w:rPr>
          <w:rFonts w:hint="eastAsia" w:ascii="宋体" w:hAnsi="宋体" w:cs="宋体"/>
          <w:szCs w:val="21"/>
        </w:rPr>
        <w:t>、所有参团客人必须认真阅读【参团须知及安全风险提示告知书】并签字，对客人未能遵守风险告知事项，未能采取积极主动措施防范风险发生，所造成的损害，由客人自行承担一切责任。</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hint="eastAsia" w:ascii="宋体" w:hAnsi="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hint="eastAsia" w:ascii="宋体" w:hAnsi="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hint="eastAsia" w:ascii="宋体" w:hAnsi="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hint="eastAsia" w:ascii="宋体" w:hAnsi="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hint="eastAsia" w:ascii="宋体" w:hAnsi="宋体"/>
          <w:b/>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ascii="宋体" w:hAnsi="宋体"/>
          <w:b/>
          <w:szCs w:val="21"/>
        </w:rPr>
      </w:pPr>
      <w:r>
        <w:rPr>
          <w:rFonts w:hint="eastAsia" w:ascii="宋体" w:hAnsi="宋体"/>
          <w:b/>
          <w:szCs w:val="21"/>
        </w:rPr>
        <w:t>附件</w:t>
      </w:r>
      <w:r>
        <w:rPr>
          <w:rFonts w:hint="eastAsia" w:ascii="宋体" w:hAnsi="宋体"/>
          <w:b/>
          <w:szCs w:val="21"/>
          <w:lang w:eastAsia="zh-CN"/>
        </w:rPr>
        <w:t>五</w:t>
      </w:r>
      <w:r>
        <w:rPr>
          <w:rFonts w:hint="eastAsia" w:ascii="宋体" w:hAnsi="宋体"/>
          <w:b/>
          <w:szCs w:val="21"/>
        </w:rPr>
        <w:t>：风险提示</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ascii="宋体" w:hAnsi="宋体" w:cs="宋体"/>
          <w:szCs w:val="21"/>
        </w:rPr>
      </w:pPr>
      <w:r>
        <w:rPr>
          <w:rFonts w:ascii="宋体" w:hAnsi="宋体" w:cs="宋体"/>
          <w:szCs w:val="21"/>
        </w:rPr>
        <w:t>1</w:t>
      </w:r>
      <w:r>
        <w:rPr>
          <w:rFonts w:hint="eastAsia" w:ascii="宋体" w:hAnsi="宋体" w:cs="宋体"/>
          <w:szCs w:val="21"/>
        </w:rPr>
        <w:t xml:space="preserve">.前往匹林斯堡野生动物园观看动物时，因动物出没不以人的意志为转移，所以经常无法看到所有的动物种类，望游客能理解； </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ascii="宋体" w:hAnsi="宋体" w:cs="宋体"/>
          <w:szCs w:val="21"/>
        </w:rPr>
      </w:pPr>
      <w:r>
        <w:rPr>
          <w:rFonts w:ascii="宋体" w:hAnsi="宋体" w:cs="宋体"/>
          <w:szCs w:val="21"/>
        </w:rPr>
        <w:t>2</w:t>
      </w:r>
      <w:r>
        <w:rPr>
          <w:rFonts w:hint="eastAsia" w:ascii="宋体" w:hAnsi="宋体" w:cs="宋体"/>
          <w:szCs w:val="21"/>
        </w:rPr>
        <w:t xml:space="preserve">.前往海豹岛、登桌山需视天气情况而定，如遇天气恶劣，可能无法完成游览，望游客理解； </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ascii="宋体" w:hAnsi="宋体" w:cs="宋体"/>
          <w:szCs w:val="21"/>
        </w:rPr>
      </w:pPr>
      <w:r>
        <w:rPr>
          <w:rFonts w:ascii="宋体" w:hAnsi="宋体" w:cs="宋体"/>
          <w:szCs w:val="21"/>
        </w:rPr>
        <w:t>3</w:t>
      </w:r>
      <w:r>
        <w:rPr>
          <w:rFonts w:hint="eastAsia" w:ascii="宋体" w:hAnsi="宋体" w:cs="宋体"/>
          <w:szCs w:val="21"/>
        </w:rPr>
        <w:t xml:space="preserve">.进入匹林斯堡野生动物园看动物时，请自备望远镜、防风外套、太阳镜及遮阳帽； </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ascii="宋体" w:hAnsi="宋体" w:cs="宋体"/>
          <w:szCs w:val="21"/>
        </w:rPr>
      </w:pPr>
      <w:r>
        <w:rPr>
          <w:rFonts w:ascii="宋体" w:hAnsi="宋体" w:cs="宋体"/>
          <w:szCs w:val="21"/>
        </w:rPr>
        <w:t>4</w:t>
      </w:r>
      <w:r>
        <w:rPr>
          <w:rFonts w:hint="eastAsia" w:ascii="宋体" w:hAnsi="宋体" w:cs="宋体"/>
          <w:szCs w:val="21"/>
        </w:rPr>
        <w:t xml:space="preserve">.海豹岛需乘船前往，有时会遇较大风浪，有可能会导致游客发生晕船情况，晕船的游客请您自备晕船药； </w:t>
      </w:r>
      <w:r>
        <w:rPr>
          <w:rFonts w:ascii="宋体" w:hAnsi="宋体" w:cs="宋体"/>
          <w:szCs w:val="21"/>
        </w:rPr>
        <w:t>5</w:t>
      </w:r>
      <w:r>
        <w:rPr>
          <w:rFonts w:hint="eastAsia" w:ascii="宋体" w:hAnsi="宋体" w:cs="宋体"/>
          <w:szCs w:val="21"/>
        </w:rPr>
        <w:t xml:space="preserve">.非洲国家动物为珍贵资源，非洲国家的动物处于野生状态，因此在部分景区会遇到自然野生状态的动物（如猴子、松鼠等），请不要主动接触、喂食、挑逗野生状态下的动物，请与自然野生状态下的动物保持距离；如因客人自身原因与动物亲密接触而被抓伤等，领队将协助您去景区医护室处理伤口，并视情况，领队将协助您在当地就医；由此产生的费用需客人自理，因此出现的身体状况需游客自行承担责任。 </w:t>
      </w:r>
    </w:p>
    <w:p>
      <w:pPr>
        <w:keepNext w:val="0"/>
        <w:keepLines w:val="0"/>
        <w:pageBreakBefore w:val="0"/>
        <w:widowControl/>
        <w:shd w:val="clear" w:color="auto" w:fill="FFFFFF"/>
        <w:kinsoku/>
        <w:wordWrap/>
        <w:overflowPunct/>
        <w:topLinePunct w:val="0"/>
        <w:autoSpaceDE/>
        <w:autoSpaceDN/>
        <w:bidi w:val="0"/>
        <w:adjustRightInd w:val="0"/>
        <w:snapToGrid w:val="0"/>
        <w:spacing w:after="0" w:line="345" w:lineRule="atLeast"/>
        <w:ind w:left="-440" w:leftChars="-200" w:right="-460" w:rightChars="-209" w:firstLine="0" w:firstLineChars="0"/>
        <w:jc w:val="left"/>
        <w:textAlignment w:val="auto"/>
        <w:rPr>
          <w:rFonts w:ascii="宋体" w:hAnsi="宋体" w:cs="宋体"/>
          <w:szCs w:val="21"/>
        </w:rPr>
      </w:pPr>
      <w:r>
        <w:rPr>
          <w:rFonts w:ascii="宋体" w:hAnsi="宋体" w:cs="宋体"/>
          <w:szCs w:val="21"/>
        </w:rPr>
        <w:t>6.</w:t>
      </w:r>
      <w:r>
        <w:rPr>
          <w:rFonts w:hint="eastAsia" w:ascii="宋体" w:hAnsi="宋体" w:cs="宋体"/>
          <w:szCs w:val="21"/>
        </w:rPr>
        <w:t>游泳、漂流、潜水、滑雪、溜冰、戏雪、冲浪、探险、热气球、高山索道等活动项目，均存在危险。参与前请根据自身条件，并充分参考当地相关部门及其它专业机构的相关公告和建议后量力而行。</w:t>
      </w:r>
    </w:p>
    <w:p>
      <w:pPr>
        <w:keepNext w:val="0"/>
        <w:keepLines w:val="0"/>
        <w:pageBreakBefore w:val="0"/>
        <w:widowControl/>
        <w:shd w:val="clear" w:color="auto" w:fill="FFFFFF"/>
        <w:kinsoku/>
        <w:wordWrap/>
        <w:overflowPunct/>
        <w:topLinePunct w:val="0"/>
        <w:autoSpaceDE/>
        <w:autoSpaceDN/>
        <w:bidi w:val="0"/>
        <w:adjustRightInd w:val="0"/>
        <w:snapToGrid w:val="0"/>
        <w:spacing w:after="0" w:line="345" w:lineRule="atLeast"/>
        <w:ind w:left="-440" w:leftChars="-200" w:right="-460" w:rightChars="-209" w:firstLine="0" w:firstLineChars="0"/>
        <w:jc w:val="left"/>
        <w:textAlignment w:val="auto"/>
        <w:rPr>
          <w:rFonts w:ascii="宋体" w:hAnsi="宋体" w:cs="宋体"/>
          <w:szCs w:val="21"/>
        </w:rPr>
      </w:pPr>
      <w:r>
        <w:rPr>
          <w:rFonts w:ascii="宋体" w:hAnsi="宋体" w:cs="宋体"/>
          <w:szCs w:val="21"/>
        </w:rPr>
        <w:t>7.</w:t>
      </w:r>
      <w:r>
        <w:rPr>
          <w:rFonts w:hint="eastAsia" w:ascii="宋体" w:hAnsi="宋体" w:cs="宋体"/>
          <w:szCs w:val="21"/>
        </w:rPr>
        <w:t>根据发布的《中华人民共和国禁止携带、邮寄进境的动植物及其产品和其他检疫物名录》，将燕窝、新鲜水果、蔬菜、动物源性中药材、转基因生物材料等列入严禁携带或邮寄进境项目，敬请知晓。</w:t>
      </w:r>
    </w:p>
    <w:p>
      <w:pPr>
        <w:keepNext w:val="0"/>
        <w:keepLines w:val="0"/>
        <w:pageBreakBefore w:val="0"/>
        <w:widowControl/>
        <w:shd w:val="clear" w:color="auto" w:fill="FFFFFF"/>
        <w:kinsoku/>
        <w:wordWrap/>
        <w:overflowPunct/>
        <w:topLinePunct w:val="0"/>
        <w:autoSpaceDE/>
        <w:autoSpaceDN/>
        <w:bidi w:val="0"/>
        <w:adjustRightInd w:val="0"/>
        <w:snapToGrid w:val="0"/>
        <w:spacing w:after="0" w:line="345" w:lineRule="atLeast"/>
        <w:ind w:left="-440" w:leftChars="-200" w:right="-460" w:rightChars="-209" w:firstLine="0" w:firstLineChars="0"/>
        <w:jc w:val="left"/>
        <w:textAlignment w:val="auto"/>
        <w:rPr>
          <w:rFonts w:ascii="宋体" w:hAnsi="宋体" w:cs="宋体"/>
          <w:szCs w:val="21"/>
        </w:rPr>
      </w:pPr>
      <w:r>
        <w:rPr>
          <w:rFonts w:ascii="宋体" w:hAnsi="宋体" w:cs="宋体"/>
          <w:szCs w:val="21"/>
        </w:rPr>
        <w:t>8.</w:t>
      </w:r>
      <w:r>
        <w:rPr>
          <w:rFonts w:hint="eastAsia" w:ascii="宋体" w:hAnsi="宋体" w:cs="宋体"/>
          <w:szCs w:val="21"/>
        </w:rPr>
        <w:t>请您严格遵守境外旅游目的地有关国家法律法规，切勿从事象牙等濒危野生动植物及其制品交易或携带相关物品，避免因触犯法律损害自身利益。</w:t>
      </w:r>
    </w:p>
    <w:p>
      <w:pPr>
        <w:keepNext w:val="0"/>
        <w:keepLines w:val="0"/>
        <w:pageBreakBefore w:val="0"/>
        <w:widowControl/>
        <w:kinsoku/>
        <w:wordWrap/>
        <w:overflowPunct/>
        <w:topLinePunct w:val="0"/>
        <w:autoSpaceDE/>
        <w:autoSpaceDN/>
        <w:bidi w:val="0"/>
        <w:adjustRightInd w:val="0"/>
        <w:snapToGrid w:val="0"/>
        <w:spacing w:after="0" w:line="360" w:lineRule="exact"/>
        <w:ind w:left="-440" w:leftChars="-200" w:right="-460" w:rightChars="-209" w:firstLine="0" w:firstLineChars="0"/>
        <w:textAlignment w:val="auto"/>
        <w:rPr>
          <w:rFonts w:ascii="宋体" w:hAnsi="宋体"/>
          <w:szCs w:val="21"/>
        </w:rPr>
      </w:pPr>
      <w:r>
        <w:rPr>
          <w:rFonts w:hint="eastAsia" w:ascii="宋体" w:hAnsi="宋体"/>
          <w:b/>
          <w:szCs w:val="21"/>
        </w:rPr>
        <w:t>附件</w:t>
      </w:r>
      <w:r>
        <w:rPr>
          <w:rFonts w:hint="eastAsia" w:ascii="宋体" w:hAnsi="宋体"/>
          <w:b/>
          <w:szCs w:val="21"/>
          <w:lang w:eastAsia="zh-CN"/>
        </w:rPr>
        <w:t>六</w:t>
      </w:r>
      <w:r>
        <w:rPr>
          <w:rFonts w:hint="eastAsia" w:ascii="宋体" w:hAnsi="宋体"/>
          <w:b/>
          <w:szCs w:val="21"/>
        </w:rPr>
        <w:t>：游客责任</w:t>
      </w:r>
      <w:r>
        <w:rPr>
          <w:rFonts w:hint="eastAsia" w:ascii="宋体" w:hAnsi="宋体"/>
          <w:b/>
          <w:szCs w:val="21"/>
        </w:rPr>
        <w:br w:type="textWrapping"/>
      </w:r>
      <w:r>
        <w:rPr>
          <w:rFonts w:hint="eastAsia" w:ascii="宋体" w:hAnsi="宋体"/>
          <w:szCs w:val="21"/>
        </w:rPr>
        <w:t>1.此团是集体活动，集体出发、集体返回，请遵守时间，任何人不得脱团、逾期或滞留不归；</w:t>
      </w:r>
      <w:r>
        <w:rPr>
          <w:rFonts w:hint="eastAsia" w:ascii="宋体" w:hAnsi="宋体"/>
          <w:szCs w:val="21"/>
        </w:rPr>
        <w:br w:type="textWrapping"/>
      </w:r>
      <w:r>
        <w:rPr>
          <w:rFonts w:hint="eastAsia" w:ascii="宋体" w:hAnsi="宋体"/>
          <w:szCs w:val="21"/>
        </w:rPr>
        <w:t>2.参团旅客，所持护照均为自备因私护照，出入境如遇到因护照引起的问题而影响行程，由此引起的一切损失（包括团费），均由客人自负。</w:t>
      </w:r>
      <w:r>
        <w:rPr>
          <w:rFonts w:hint="eastAsia" w:ascii="宋体" w:hAnsi="宋体"/>
          <w:szCs w:val="21"/>
        </w:rPr>
        <w:br w:type="textWrapping"/>
      </w:r>
      <w:r>
        <w:rPr>
          <w:rFonts w:hint="eastAsia" w:ascii="宋体" w:hAnsi="宋体"/>
          <w:szCs w:val="21"/>
        </w:rPr>
        <w:t>3.如客人不参加我公司的赠送项目，用餐、门票等费用不退。</w:t>
      </w:r>
      <w:r>
        <w:rPr>
          <w:rFonts w:hint="eastAsia" w:ascii="宋体" w:hAnsi="宋体"/>
          <w:szCs w:val="21"/>
        </w:rPr>
        <w:br w:type="textWrapping"/>
      </w:r>
      <w:r>
        <w:rPr>
          <w:rFonts w:hint="eastAsia" w:ascii="宋体" w:hAnsi="宋体"/>
          <w:szCs w:val="21"/>
        </w:rPr>
        <w:t>4.旅游期间遇到特殊情况如交通，天气等旅行社认为不可控原因，本公司有权增减或更改某些行程和旅游项目；</w:t>
      </w:r>
      <w:r>
        <w:rPr>
          <w:rFonts w:hint="eastAsia" w:ascii="宋体" w:hAnsi="宋体"/>
          <w:szCs w:val="21"/>
        </w:rPr>
        <w:br w:type="textWrapping"/>
      </w:r>
      <w:r>
        <w:rPr>
          <w:rFonts w:hint="eastAsia" w:ascii="宋体" w:hAnsi="宋体"/>
          <w:szCs w:val="21"/>
        </w:rPr>
        <w:t>5.由于不可抗拒的原因，如政变、罢工、水灾地震、交通意外等所引起的旅游天数和费用的增加，本公司将按实际情况向旅客予以收费。</w:t>
      </w:r>
      <w:r>
        <w:rPr>
          <w:rFonts w:hint="eastAsia" w:ascii="宋体" w:hAnsi="宋体"/>
          <w:szCs w:val="21"/>
        </w:rPr>
        <w:br w:type="textWrapping"/>
      </w:r>
      <w:r>
        <w:rPr>
          <w:rFonts w:hint="eastAsia" w:ascii="宋体" w:hAnsi="宋体"/>
          <w:szCs w:val="21"/>
        </w:rPr>
        <w:t>6.请自备签证和境外参团的客人自行检查签证是否符合本行程的要求，若因自身原因不能按时参团，本社概不负责；</w:t>
      </w:r>
      <w:r>
        <w:rPr>
          <w:rFonts w:hint="eastAsia" w:ascii="宋体" w:hAnsi="宋体"/>
          <w:szCs w:val="21"/>
        </w:rPr>
        <w:br w:type="textWrapping"/>
      </w:r>
      <w:r>
        <w:rPr>
          <w:rFonts w:hint="eastAsia" w:ascii="宋体" w:hAnsi="宋体"/>
          <w:szCs w:val="21"/>
        </w:rPr>
        <w:t>7.所有由我社办理签证的客人回国后需将护照（部分团队还需提供返程登机牌）交于领队销签。</w:t>
      </w:r>
    </w:p>
    <w:p>
      <w:pPr>
        <w:spacing w:line="360" w:lineRule="exact"/>
        <w:ind w:left="2022" w:leftChars="-1" w:hanging="2024" w:hangingChars="720"/>
        <w:jc w:val="center"/>
        <w:rPr>
          <w:rFonts w:ascii="宋体" w:hAnsi="宋体"/>
          <w:b/>
          <w:sz w:val="28"/>
          <w:szCs w:val="28"/>
        </w:rPr>
      </w:pPr>
      <w:r>
        <w:rPr>
          <w:rFonts w:hint="eastAsia" w:ascii="宋体" w:hAnsi="宋体"/>
          <w:b/>
          <w:sz w:val="28"/>
          <w:szCs w:val="28"/>
        </w:rPr>
        <w:t>签证所需资料</w:t>
      </w: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textAlignment w:val="auto"/>
        <w:rPr>
          <w:rFonts w:ascii="宋体" w:hAnsi="宋体"/>
          <w:szCs w:val="21"/>
        </w:rPr>
      </w:pPr>
      <w:r>
        <w:rPr>
          <w:rFonts w:hint="eastAsia" w:ascii="宋体" w:hAnsi="宋体"/>
          <w:szCs w:val="21"/>
        </w:rPr>
        <w:t>南非签证所需资料</w:t>
      </w:r>
      <w:r>
        <w:rPr>
          <w:rFonts w:hint="eastAsia" w:ascii="宋体" w:hAnsi="宋体"/>
          <w:b/>
          <w:szCs w:val="21"/>
          <w:highlight w:val="cyan"/>
        </w:rPr>
        <w:t>（北京领区）</w:t>
      </w:r>
      <w:r>
        <w:rPr>
          <w:rFonts w:hint="eastAsia" w:ascii="宋体" w:hAnsi="宋体"/>
          <w:szCs w:val="21"/>
        </w:rPr>
        <w:t>：</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1.护照原件（有效期半年以上）</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2.2张2寸彩色照片（白底）</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3.出生证明公证书（父母双方带领18岁以下小孩）</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b/>
          <w:color w:val="FF0000"/>
          <w:szCs w:val="21"/>
        </w:rPr>
      </w:pPr>
      <w:r>
        <w:rPr>
          <w:rFonts w:hint="eastAsia" w:ascii="宋体" w:hAnsi="宋体"/>
          <w:szCs w:val="21"/>
        </w:rPr>
        <w:t>4.</w:t>
      </w:r>
      <w:r>
        <w:rPr>
          <w:rFonts w:hint="eastAsia" w:ascii="宋体" w:hAnsi="宋体"/>
          <w:b/>
          <w:color w:val="FF0000"/>
          <w:szCs w:val="21"/>
        </w:rPr>
        <w:t>委托书（父母一方带领18岁以下小孩，还需出生证明公证书，委托公证，不去一方的身份证正反面复印件）</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b/>
          <w:color w:val="FF0000"/>
          <w:szCs w:val="21"/>
        </w:rPr>
      </w:pPr>
      <w:r>
        <w:rPr>
          <w:rFonts w:hint="eastAsia" w:ascii="宋体" w:hAnsi="宋体"/>
          <w:szCs w:val="21"/>
        </w:rPr>
        <w:t>5.疫苗接种或预防措施国际证书原件（简称黄皮书）--</w:t>
      </w:r>
      <w:r>
        <w:rPr>
          <w:rFonts w:hint="eastAsia" w:ascii="宋体" w:hAnsi="宋体"/>
          <w:b/>
          <w:szCs w:val="21"/>
          <w:highlight w:val="yellow"/>
        </w:rPr>
        <w:t>符合以下各项情况的申请人均需提供</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b/>
          <w:color w:val="FF0000"/>
          <w:szCs w:val="21"/>
        </w:rPr>
      </w:pPr>
      <w:r>
        <w:rPr>
          <w:rFonts w:hint="eastAsia" w:ascii="宋体" w:hAnsi="宋体"/>
          <w:szCs w:val="21"/>
        </w:rPr>
        <w:t>6.家庭资料表（附后）</w:t>
      </w: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textAlignment w:val="auto"/>
        <w:rPr>
          <w:rFonts w:hint="eastAsia" w:ascii="宋体" w:hAnsi="宋体"/>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textAlignment w:val="auto"/>
        <w:rPr>
          <w:rFonts w:hint="eastAsia" w:ascii="宋体" w:hAnsi="宋体"/>
          <w:szCs w:val="21"/>
        </w:rPr>
      </w:pP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textAlignment w:val="auto"/>
        <w:rPr>
          <w:rFonts w:ascii="宋体" w:hAnsi="宋体"/>
          <w:szCs w:val="21"/>
        </w:rPr>
      </w:pPr>
      <w:r>
        <w:rPr>
          <w:rFonts w:hint="eastAsia" w:ascii="宋体" w:hAnsi="宋体"/>
          <w:szCs w:val="21"/>
        </w:rPr>
        <w:t>南非签证所需资料</w:t>
      </w:r>
      <w:r>
        <w:rPr>
          <w:rFonts w:hint="eastAsia" w:ascii="宋体" w:hAnsi="宋体"/>
          <w:b/>
          <w:szCs w:val="21"/>
          <w:highlight w:val="cyan"/>
        </w:rPr>
        <w:t>（上海领区</w:t>
      </w:r>
      <w:r>
        <w:rPr>
          <w:rFonts w:hint="eastAsia" w:ascii="宋体" w:hAnsi="宋体"/>
          <w:szCs w:val="21"/>
        </w:rPr>
        <w:t>-签发地和工作地为 山东、安徽、浙江、福建、江苏、广东）：</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1.护照原件（有效期半年以上）</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2.2张2寸彩色照片（白底）</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3.在职证明原件</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4.出生证明公证书（父母双方带领18岁以下小孩）</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b/>
          <w:color w:val="FF0000"/>
          <w:szCs w:val="21"/>
        </w:rPr>
      </w:pPr>
      <w:r>
        <w:rPr>
          <w:rFonts w:hint="eastAsia" w:ascii="宋体" w:hAnsi="宋体"/>
          <w:szCs w:val="21"/>
        </w:rPr>
        <w:t>5.</w:t>
      </w:r>
      <w:r>
        <w:rPr>
          <w:rFonts w:hint="eastAsia" w:ascii="宋体" w:hAnsi="宋体"/>
          <w:b/>
          <w:color w:val="FF0000"/>
          <w:szCs w:val="21"/>
        </w:rPr>
        <w:t>委托书（父母一方带领18岁以下小孩，还需出生证明公证书，委托公证，不去一方的身份证正反面复印件）</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b/>
          <w:color w:val="FF0000"/>
          <w:szCs w:val="21"/>
        </w:rPr>
      </w:pPr>
      <w:r>
        <w:rPr>
          <w:rFonts w:hint="eastAsia" w:ascii="宋体" w:hAnsi="宋体"/>
          <w:szCs w:val="21"/>
        </w:rPr>
        <w:t>6.</w:t>
      </w:r>
      <w:r>
        <w:rPr>
          <w:rFonts w:hint="eastAsia" w:ascii="宋体" w:hAnsi="宋体"/>
          <w:color w:val="FF0000"/>
          <w:szCs w:val="21"/>
        </w:rPr>
        <w:t>银行流水近6个月以上，余额过3万</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b/>
          <w:color w:val="FF0000"/>
          <w:szCs w:val="21"/>
        </w:rPr>
      </w:pPr>
      <w:r>
        <w:rPr>
          <w:rFonts w:hint="eastAsia" w:ascii="宋体" w:hAnsi="宋体"/>
          <w:szCs w:val="21"/>
        </w:rPr>
        <w:t>7.疫苗接种或预防措施国际证书原件（简称黄皮书）--</w:t>
      </w:r>
      <w:r>
        <w:rPr>
          <w:rFonts w:hint="eastAsia" w:ascii="宋体" w:hAnsi="宋体"/>
          <w:b/>
          <w:szCs w:val="21"/>
          <w:highlight w:val="yellow"/>
        </w:rPr>
        <w:t>符合以下各项情况的申请人均需提供</w:t>
      </w:r>
    </w:p>
    <w:p>
      <w:pPr>
        <w:keepNext w:val="0"/>
        <w:keepLines w:val="0"/>
        <w:pageBreakBefore w:val="0"/>
        <w:widowControl/>
        <w:kinsoku/>
        <w:wordWrap/>
        <w:overflowPunct/>
        <w:topLinePunct w:val="0"/>
        <w:autoSpaceDE/>
        <w:autoSpaceDN/>
        <w:bidi w:val="0"/>
        <w:adjustRightInd w:val="0"/>
        <w:snapToGrid w:val="0"/>
        <w:spacing w:after="0"/>
        <w:ind w:left="-437" w:leftChars="0" w:right="-460" w:rightChars="-209" w:hanging="6" w:firstLineChars="0"/>
        <w:textAlignment w:val="auto"/>
        <w:rPr>
          <w:rFonts w:ascii="宋体" w:hAnsi="宋体"/>
          <w:szCs w:val="21"/>
        </w:rPr>
      </w:pPr>
      <w:r>
        <w:rPr>
          <w:rFonts w:hint="eastAsia" w:ascii="宋体" w:hAnsi="宋体"/>
          <w:szCs w:val="21"/>
        </w:rPr>
        <w:t>8.家庭资料表（附后）</w:t>
      </w: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jc w:val="left"/>
        <w:textAlignment w:val="auto"/>
        <w:rPr>
          <w:rFonts w:ascii="宋体" w:hAnsi="宋体"/>
          <w:b/>
          <w:szCs w:val="21"/>
          <w:highlight w:val="yellow"/>
        </w:rPr>
      </w:pPr>
      <w:r>
        <w:rPr>
          <w:rFonts w:hint="eastAsia" w:ascii="宋体" w:hAnsi="宋体"/>
          <w:b/>
          <w:szCs w:val="21"/>
          <w:highlight w:val="yellow"/>
        </w:rPr>
        <w:t>符合以下各项情况的申请人均需提供有黄热病疫苗接种证明的</w:t>
      </w:r>
      <w:r>
        <w:rPr>
          <w:rFonts w:hint="eastAsia" w:ascii="宋体" w:hAnsi="宋体"/>
          <w:b/>
          <w:color w:val="FF0000"/>
          <w:szCs w:val="21"/>
          <w:highlight w:val="yellow"/>
        </w:rPr>
        <w:t>【疫苗接种或预防措施国际证书】原件本</w:t>
      </w:r>
      <w:r>
        <w:rPr>
          <w:rFonts w:hint="eastAsia" w:ascii="宋体" w:hAnsi="宋体"/>
          <w:b/>
          <w:szCs w:val="21"/>
          <w:highlight w:val="yellow"/>
        </w:rPr>
        <w:t>。</w:t>
      </w: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jc w:val="left"/>
        <w:textAlignment w:val="auto"/>
        <w:rPr>
          <w:rFonts w:ascii="宋体" w:hAnsi="宋体"/>
          <w:b/>
          <w:szCs w:val="21"/>
          <w:highlight w:val="yellow"/>
        </w:rPr>
      </w:pPr>
      <w:r>
        <w:rPr>
          <w:rFonts w:hint="eastAsia" w:ascii="宋体" w:hAnsi="宋体"/>
          <w:b/>
          <w:szCs w:val="21"/>
          <w:highlight w:val="yellow"/>
        </w:rPr>
        <w:t>经南非大使馆确认，即日各领区申请人在申请南非签证时须注意，凡符合以下三种情况的申请人：</w:t>
      </w:r>
    </w:p>
    <w:p>
      <w:pPr>
        <w:keepNext w:val="0"/>
        <w:keepLines w:val="0"/>
        <w:pageBreakBefore w:val="0"/>
        <w:widowControl/>
        <w:numPr>
          <w:ilvl w:val="0"/>
          <w:numId w:val="11"/>
        </w:numPr>
        <w:kinsoku/>
        <w:wordWrap/>
        <w:overflowPunct/>
        <w:topLinePunct w:val="0"/>
        <w:autoSpaceDE/>
        <w:autoSpaceDN/>
        <w:bidi w:val="0"/>
        <w:adjustRightInd w:val="0"/>
        <w:snapToGrid w:val="0"/>
        <w:spacing w:after="0" w:line="360" w:lineRule="exact"/>
        <w:ind w:left="-437" w:leftChars="0" w:right="-460" w:rightChars="-209" w:hanging="6" w:firstLineChars="0"/>
        <w:jc w:val="left"/>
        <w:textAlignment w:val="auto"/>
        <w:rPr>
          <w:rFonts w:ascii="宋体" w:hAnsi="宋体"/>
          <w:b/>
          <w:szCs w:val="21"/>
          <w:highlight w:val="red"/>
        </w:rPr>
      </w:pPr>
      <w:r>
        <w:rPr>
          <w:rFonts w:hint="eastAsia" w:ascii="宋体" w:hAnsi="宋体"/>
          <w:b/>
          <w:szCs w:val="21"/>
          <w:highlight w:val="red"/>
        </w:rPr>
        <w:t>在出发日期前半年内曾经前往过黄热病国家的；</w:t>
      </w:r>
    </w:p>
    <w:p>
      <w:pPr>
        <w:keepNext w:val="0"/>
        <w:keepLines w:val="0"/>
        <w:pageBreakBefore w:val="0"/>
        <w:widowControl/>
        <w:numPr>
          <w:ilvl w:val="0"/>
          <w:numId w:val="11"/>
        </w:numPr>
        <w:kinsoku/>
        <w:wordWrap/>
        <w:overflowPunct/>
        <w:topLinePunct w:val="0"/>
        <w:autoSpaceDE/>
        <w:autoSpaceDN/>
        <w:bidi w:val="0"/>
        <w:adjustRightInd w:val="0"/>
        <w:snapToGrid w:val="0"/>
        <w:spacing w:after="0" w:line="360" w:lineRule="exact"/>
        <w:ind w:left="-437" w:leftChars="0" w:right="-460" w:rightChars="-209" w:hanging="6" w:firstLineChars="0"/>
        <w:jc w:val="left"/>
        <w:textAlignment w:val="auto"/>
        <w:rPr>
          <w:rFonts w:ascii="宋体" w:hAnsi="宋体"/>
          <w:b/>
          <w:szCs w:val="21"/>
          <w:highlight w:val="red"/>
        </w:rPr>
      </w:pPr>
      <w:r>
        <w:rPr>
          <w:rFonts w:hint="eastAsia" w:ascii="宋体" w:hAnsi="宋体"/>
          <w:b/>
          <w:szCs w:val="21"/>
          <w:highlight w:val="red"/>
        </w:rPr>
        <w:t>此次新成功更中包含黄热病国家的；</w:t>
      </w:r>
    </w:p>
    <w:p>
      <w:pPr>
        <w:keepNext w:val="0"/>
        <w:keepLines w:val="0"/>
        <w:pageBreakBefore w:val="0"/>
        <w:widowControl/>
        <w:numPr>
          <w:ilvl w:val="0"/>
          <w:numId w:val="11"/>
        </w:numPr>
        <w:kinsoku/>
        <w:wordWrap/>
        <w:overflowPunct/>
        <w:topLinePunct w:val="0"/>
        <w:autoSpaceDE/>
        <w:autoSpaceDN/>
        <w:bidi w:val="0"/>
        <w:adjustRightInd w:val="0"/>
        <w:snapToGrid w:val="0"/>
        <w:spacing w:after="0" w:line="360" w:lineRule="exact"/>
        <w:ind w:left="-437" w:leftChars="0" w:right="-460" w:rightChars="-209" w:hanging="6" w:firstLineChars="0"/>
        <w:jc w:val="left"/>
        <w:textAlignment w:val="auto"/>
        <w:rPr>
          <w:rFonts w:ascii="宋体" w:hAnsi="宋体"/>
          <w:b/>
          <w:szCs w:val="21"/>
          <w:highlight w:val="red"/>
        </w:rPr>
      </w:pPr>
      <w:r>
        <w:rPr>
          <w:rFonts w:hint="eastAsia" w:ascii="宋体" w:hAnsi="宋体"/>
          <w:b/>
          <w:szCs w:val="21"/>
          <w:highlight w:val="red"/>
        </w:rPr>
        <w:t>来自黄热病国家的；</w:t>
      </w:r>
    </w:p>
    <w:p>
      <w:pPr>
        <w:keepNext w:val="0"/>
        <w:keepLines w:val="0"/>
        <w:pageBreakBefore w:val="0"/>
        <w:widowControl/>
        <w:kinsoku/>
        <w:wordWrap/>
        <w:overflowPunct/>
        <w:topLinePunct w:val="0"/>
        <w:autoSpaceDE/>
        <w:autoSpaceDN/>
        <w:bidi w:val="0"/>
        <w:adjustRightInd w:val="0"/>
        <w:snapToGrid w:val="0"/>
        <w:spacing w:after="0" w:line="360" w:lineRule="exact"/>
        <w:ind w:left="-437" w:leftChars="0" w:right="-460" w:rightChars="-209" w:hanging="6" w:firstLineChars="0"/>
        <w:jc w:val="left"/>
        <w:textAlignment w:val="auto"/>
        <w:rPr>
          <w:rFonts w:ascii="宋体" w:hAnsi="宋体"/>
          <w:b/>
          <w:szCs w:val="21"/>
        </w:rPr>
      </w:pPr>
      <w:r>
        <w:rPr>
          <w:rFonts w:hint="eastAsia" w:ascii="宋体" w:hAnsi="宋体"/>
          <w:b/>
          <w:szCs w:val="21"/>
        </w:rPr>
        <w:t>详细黄热病国家最新更新名单参考如下：</w:t>
      </w:r>
    </w:p>
    <w:tbl>
      <w:tblPr>
        <w:tblStyle w:val="7"/>
        <w:tblW w:w="11130" w:type="dxa"/>
        <w:tblInd w:w="-5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5"/>
        <w:gridCol w:w="2625"/>
        <w:gridCol w:w="2685"/>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0" w:type="dxa"/>
            <w:gridSpan w:val="4"/>
            <w:shd w:val="clear" w:color="auto" w:fill="FFFF00"/>
          </w:tcPr>
          <w:p>
            <w:pPr>
              <w:spacing w:line="360" w:lineRule="exact"/>
              <w:jc w:val="center"/>
              <w:rPr>
                <w:rFonts w:ascii="宋体" w:hAnsi="宋体"/>
                <w:b/>
                <w:sz w:val="18"/>
                <w:szCs w:val="18"/>
                <w:highlight w:val="yellow"/>
              </w:rPr>
            </w:pPr>
            <w:r>
              <w:rPr>
                <w:rFonts w:hint="eastAsia" w:ascii="宋体" w:hAnsi="宋体"/>
                <w:b/>
                <w:sz w:val="18"/>
                <w:szCs w:val="18"/>
                <w:highlight w:val="yellow"/>
              </w:rPr>
              <w:t>黄热病国家名单 COUNTRY LIST OF YELLOW FEVER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5" w:type="dxa"/>
            <w:gridSpan w:val="3"/>
            <w:shd w:val="clear" w:color="auto" w:fill="E36C09"/>
          </w:tcPr>
          <w:p>
            <w:pPr>
              <w:spacing w:line="360" w:lineRule="exact"/>
              <w:jc w:val="center"/>
              <w:rPr>
                <w:rFonts w:ascii="宋体" w:hAnsi="宋体"/>
                <w:b/>
                <w:sz w:val="18"/>
                <w:szCs w:val="18"/>
              </w:rPr>
            </w:pPr>
            <w:r>
              <w:rPr>
                <w:rFonts w:hint="eastAsia" w:ascii="宋体" w:hAnsi="宋体"/>
                <w:b/>
                <w:sz w:val="18"/>
                <w:szCs w:val="18"/>
              </w:rPr>
              <w:t>非洲</w:t>
            </w:r>
          </w:p>
        </w:tc>
        <w:tc>
          <w:tcPr>
            <w:tcW w:w="2415" w:type="dxa"/>
            <w:shd w:val="clear" w:color="auto" w:fill="76923C"/>
          </w:tcPr>
          <w:p>
            <w:pPr>
              <w:spacing w:line="360" w:lineRule="exact"/>
              <w:jc w:val="center"/>
              <w:rPr>
                <w:rFonts w:ascii="宋体" w:hAnsi="宋体"/>
                <w:b/>
                <w:sz w:val="18"/>
                <w:szCs w:val="18"/>
              </w:rPr>
            </w:pPr>
            <w:r>
              <w:rPr>
                <w:rFonts w:hint="eastAsia" w:ascii="宋体" w:hAnsi="宋体"/>
                <w:b/>
                <w:sz w:val="18"/>
                <w:szCs w:val="18"/>
              </w:rPr>
              <w:t>南美洲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安哥拉 Angola</w:t>
            </w:r>
          </w:p>
        </w:tc>
        <w:tc>
          <w:tcPr>
            <w:tcW w:w="2625" w:type="dxa"/>
          </w:tcPr>
          <w:p>
            <w:pPr>
              <w:spacing w:line="360" w:lineRule="exact"/>
              <w:jc w:val="left"/>
              <w:rPr>
                <w:rFonts w:ascii="宋体" w:hAnsi="宋体"/>
                <w:b/>
                <w:sz w:val="18"/>
                <w:szCs w:val="18"/>
              </w:rPr>
            </w:pPr>
            <w:r>
              <w:rPr>
                <w:rFonts w:hint="eastAsia" w:ascii="宋体" w:hAnsi="宋体"/>
                <w:b/>
                <w:sz w:val="18"/>
                <w:szCs w:val="18"/>
              </w:rPr>
              <w:t>几内亚 Guinea</w:t>
            </w:r>
          </w:p>
        </w:tc>
        <w:tc>
          <w:tcPr>
            <w:tcW w:w="2685" w:type="dxa"/>
          </w:tcPr>
          <w:p>
            <w:pPr>
              <w:spacing w:line="360" w:lineRule="exact"/>
              <w:jc w:val="left"/>
              <w:rPr>
                <w:rFonts w:ascii="宋体" w:hAnsi="宋体"/>
                <w:b/>
                <w:sz w:val="18"/>
                <w:szCs w:val="18"/>
              </w:rPr>
            </w:pPr>
            <w:r>
              <w:rPr>
                <w:rFonts w:hint="eastAsia" w:ascii="宋体" w:hAnsi="宋体"/>
                <w:b/>
                <w:sz w:val="18"/>
                <w:szCs w:val="18"/>
              </w:rPr>
              <w:t>南苏丹Southern Sudan</w:t>
            </w:r>
          </w:p>
        </w:tc>
        <w:tc>
          <w:tcPr>
            <w:tcW w:w="2415" w:type="dxa"/>
          </w:tcPr>
          <w:p>
            <w:pPr>
              <w:spacing w:line="360" w:lineRule="exact"/>
              <w:jc w:val="left"/>
              <w:rPr>
                <w:rFonts w:ascii="宋体" w:hAnsi="宋体"/>
                <w:b/>
                <w:sz w:val="18"/>
                <w:szCs w:val="18"/>
              </w:rPr>
            </w:pPr>
            <w:r>
              <w:rPr>
                <w:rFonts w:hint="eastAsia" w:ascii="宋体" w:hAnsi="宋体"/>
                <w:b/>
                <w:sz w:val="18"/>
                <w:szCs w:val="18"/>
              </w:rPr>
              <w:t>玻利维亚 Bolivia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布隆迪 Burundi</w:t>
            </w:r>
          </w:p>
        </w:tc>
        <w:tc>
          <w:tcPr>
            <w:tcW w:w="2625" w:type="dxa"/>
          </w:tcPr>
          <w:p>
            <w:pPr>
              <w:spacing w:line="360" w:lineRule="exact"/>
              <w:jc w:val="left"/>
              <w:rPr>
                <w:rFonts w:ascii="宋体" w:hAnsi="宋体"/>
                <w:b/>
                <w:sz w:val="18"/>
                <w:szCs w:val="18"/>
              </w:rPr>
            </w:pPr>
            <w:r>
              <w:rPr>
                <w:rFonts w:hint="eastAsia" w:ascii="宋体" w:hAnsi="宋体"/>
                <w:b/>
                <w:sz w:val="18"/>
                <w:szCs w:val="18"/>
              </w:rPr>
              <w:t>几内亚比绍 Guinea-Bissau</w:t>
            </w:r>
          </w:p>
        </w:tc>
        <w:tc>
          <w:tcPr>
            <w:tcW w:w="2685" w:type="dxa"/>
          </w:tcPr>
          <w:p>
            <w:pPr>
              <w:spacing w:line="360" w:lineRule="exact"/>
              <w:jc w:val="left"/>
              <w:rPr>
                <w:rFonts w:ascii="宋体" w:hAnsi="宋体"/>
                <w:b/>
                <w:sz w:val="18"/>
                <w:szCs w:val="18"/>
              </w:rPr>
            </w:pPr>
            <w:r>
              <w:rPr>
                <w:rFonts w:hint="eastAsia" w:ascii="宋体" w:hAnsi="宋体"/>
                <w:b/>
                <w:sz w:val="18"/>
                <w:szCs w:val="18"/>
              </w:rPr>
              <w:t>多哥 Togo</w:t>
            </w:r>
          </w:p>
        </w:tc>
        <w:tc>
          <w:tcPr>
            <w:tcW w:w="2415" w:type="dxa"/>
          </w:tcPr>
          <w:p>
            <w:pPr>
              <w:spacing w:line="360" w:lineRule="exact"/>
              <w:jc w:val="left"/>
              <w:rPr>
                <w:rFonts w:ascii="宋体" w:hAnsi="宋体"/>
                <w:b/>
                <w:sz w:val="18"/>
                <w:szCs w:val="18"/>
              </w:rPr>
            </w:pPr>
            <w:r>
              <w:rPr>
                <w:rFonts w:hint="eastAsia" w:ascii="宋体" w:hAnsi="宋体"/>
                <w:b/>
                <w:sz w:val="18"/>
                <w:szCs w:val="18"/>
              </w:rPr>
              <w:t>巴西 Brazil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贝宁Benin</w:t>
            </w:r>
          </w:p>
        </w:tc>
        <w:tc>
          <w:tcPr>
            <w:tcW w:w="2625" w:type="dxa"/>
          </w:tcPr>
          <w:p>
            <w:pPr>
              <w:spacing w:line="360" w:lineRule="exact"/>
              <w:jc w:val="left"/>
              <w:rPr>
                <w:rFonts w:ascii="宋体" w:hAnsi="宋体"/>
                <w:b/>
                <w:sz w:val="18"/>
                <w:szCs w:val="18"/>
              </w:rPr>
            </w:pPr>
            <w:r>
              <w:rPr>
                <w:rFonts w:hint="eastAsia" w:ascii="宋体" w:hAnsi="宋体"/>
                <w:b/>
                <w:sz w:val="18"/>
                <w:szCs w:val="18"/>
              </w:rPr>
              <w:t>加纳 Ghana</w:t>
            </w:r>
          </w:p>
        </w:tc>
        <w:tc>
          <w:tcPr>
            <w:tcW w:w="2685" w:type="dxa"/>
          </w:tcPr>
          <w:p>
            <w:pPr>
              <w:spacing w:line="360" w:lineRule="exact"/>
              <w:jc w:val="left"/>
              <w:rPr>
                <w:rFonts w:ascii="宋体" w:hAnsi="宋体"/>
                <w:b/>
                <w:sz w:val="18"/>
                <w:szCs w:val="18"/>
              </w:rPr>
            </w:pPr>
            <w:r>
              <w:rPr>
                <w:rFonts w:hint="eastAsia" w:ascii="宋体" w:hAnsi="宋体"/>
                <w:b/>
                <w:sz w:val="18"/>
                <w:szCs w:val="18"/>
              </w:rPr>
              <w:t>乌干达 Uganda</w:t>
            </w:r>
          </w:p>
        </w:tc>
        <w:tc>
          <w:tcPr>
            <w:tcW w:w="2415" w:type="dxa"/>
          </w:tcPr>
          <w:p>
            <w:pPr>
              <w:spacing w:line="360" w:lineRule="exact"/>
              <w:jc w:val="left"/>
              <w:rPr>
                <w:rFonts w:ascii="宋体" w:hAnsi="宋体"/>
                <w:b/>
                <w:sz w:val="18"/>
                <w:szCs w:val="18"/>
              </w:rPr>
            </w:pPr>
            <w:r>
              <w:rPr>
                <w:rFonts w:hint="eastAsia" w:ascii="宋体" w:hAnsi="宋体"/>
                <w:b/>
                <w:sz w:val="18"/>
                <w:szCs w:val="18"/>
              </w:rPr>
              <w:t>哥伦比亚 Columbia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布基纳法索Burkina Faso</w:t>
            </w:r>
          </w:p>
        </w:tc>
        <w:tc>
          <w:tcPr>
            <w:tcW w:w="2625" w:type="dxa"/>
          </w:tcPr>
          <w:p>
            <w:pPr>
              <w:spacing w:line="360" w:lineRule="exact"/>
              <w:jc w:val="left"/>
              <w:rPr>
                <w:rFonts w:ascii="宋体" w:hAnsi="宋体"/>
                <w:b/>
                <w:sz w:val="18"/>
                <w:szCs w:val="18"/>
              </w:rPr>
            </w:pPr>
            <w:r>
              <w:rPr>
                <w:rFonts w:hint="eastAsia" w:ascii="宋体" w:hAnsi="宋体"/>
                <w:b/>
                <w:sz w:val="18"/>
                <w:szCs w:val="18"/>
              </w:rPr>
              <w:t>象牙海岸（科特迪瓦）Cote d</w:t>
            </w:r>
            <w:r>
              <w:rPr>
                <w:rFonts w:ascii="宋体" w:hAnsi="宋体"/>
                <w:b/>
                <w:sz w:val="18"/>
                <w:szCs w:val="18"/>
              </w:rPr>
              <w:t>’</w:t>
            </w:r>
            <w:r>
              <w:rPr>
                <w:rFonts w:hint="eastAsia" w:ascii="宋体" w:hAnsi="宋体"/>
                <w:b/>
                <w:sz w:val="18"/>
                <w:szCs w:val="18"/>
              </w:rPr>
              <w:t>lvoire</w:t>
            </w:r>
          </w:p>
        </w:tc>
        <w:tc>
          <w:tcPr>
            <w:tcW w:w="2685" w:type="dxa"/>
          </w:tcPr>
          <w:p>
            <w:pPr>
              <w:spacing w:line="360" w:lineRule="exact"/>
              <w:jc w:val="left"/>
              <w:rPr>
                <w:rFonts w:ascii="宋体" w:hAnsi="宋体"/>
                <w:b/>
                <w:sz w:val="18"/>
                <w:szCs w:val="18"/>
              </w:rPr>
            </w:pPr>
            <w:r>
              <w:rPr>
                <w:rFonts w:hint="eastAsia" w:ascii="宋体" w:hAnsi="宋体"/>
                <w:b/>
                <w:sz w:val="18"/>
                <w:szCs w:val="18"/>
              </w:rPr>
              <w:t>毛里塔尼亚 Mauritania</w:t>
            </w:r>
          </w:p>
        </w:tc>
        <w:tc>
          <w:tcPr>
            <w:tcW w:w="2415" w:type="dxa"/>
          </w:tcPr>
          <w:p>
            <w:pPr>
              <w:spacing w:line="360" w:lineRule="exact"/>
              <w:jc w:val="left"/>
              <w:rPr>
                <w:rFonts w:ascii="宋体" w:hAnsi="宋体"/>
                <w:b/>
                <w:sz w:val="18"/>
                <w:szCs w:val="18"/>
              </w:rPr>
            </w:pPr>
            <w:r>
              <w:rPr>
                <w:rFonts w:hint="eastAsia" w:ascii="宋体" w:hAnsi="宋体"/>
                <w:b/>
                <w:sz w:val="18"/>
                <w:szCs w:val="18"/>
              </w:rPr>
              <w:t>厄瓜多尔Ecuadur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喀麦隆 Cameroon</w:t>
            </w:r>
          </w:p>
        </w:tc>
        <w:tc>
          <w:tcPr>
            <w:tcW w:w="2625" w:type="dxa"/>
          </w:tcPr>
          <w:p>
            <w:pPr>
              <w:spacing w:line="360" w:lineRule="exact"/>
              <w:jc w:val="left"/>
              <w:rPr>
                <w:rFonts w:ascii="宋体" w:hAnsi="宋体"/>
                <w:b/>
                <w:sz w:val="18"/>
                <w:szCs w:val="18"/>
              </w:rPr>
            </w:pPr>
            <w:r>
              <w:rPr>
                <w:rFonts w:hint="eastAsia" w:ascii="宋体" w:hAnsi="宋体"/>
                <w:b/>
                <w:sz w:val="18"/>
                <w:szCs w:val="18"/>
              </w:rPr>
              <w:t>肯尼亚 Kenya</w:t>
            </w:r>
          </w:p>
        </w:tc>
        <w:tc>
          <w:tcPr>
            <w:tcW w:w="2685" w:type="dxa"/>
          </w:tcPr>
          <w:p>
            <w:pPr>
              <w:spacing w:line="360" w:lineRule="exact"/>
              <w:jc w:val="left"/>
              <w:rPr>
                <w:rFonts w:ascii="宋体" w:hAnsi="宋体"/>
                <w:b/>
                <w:sz w:val="18"/>
                <w:szCs w:val="18"/>
              </w:rPr>
            </w:pPr>
            <w:r>
              <w:rPr>
                <w:rFonts w:hint="eastAsia" w:ascii="宋体" w:hAnsi="宋体"/>
                <w:b/>
                <w:sz w:val="18"/>
                <w:szCs w:val="18"/>
              </w:rPr>
              <w:t>刚果民主共和国 The Democratic Republic of the Congo</w:t>
            </w:r>
          </w:p>
        </w:tc>
        <w:tc>
          <w:tcPr>
            <w:tcW w:w="2415" w:type="dxa"/>
          </w:tcPr>
          <w:p>
            <w:pPr>
              <w:spacing w:line="360" w:lineRule="exact"/>
              <w:jc w:val="left"/>
              <w:rPr>
                <w:rFonts w:ascii="宋体" w:hAnsi="宋体"/>
                <w:b/>
                <w:sz w:val="18"/>
                <w:szCs w:val="18"/>
              </w:rPr>
            </w:pPr>
            <w:r>
              <w:rPr>
                <w:rFonts w:hint="eastAsia" w:ascii="宋体" w:hAnsi="宋体"/>
                <w:b/>
                <w:sz w:val="18"/>
                <w:szCs w:val="18"/>
              </w:rPr>
              <w:t>苏里南 Surinam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 xml:space="preserve">中非共和国 Central Africa Republic </w:t>
            </w:r>
          </w:p>
        </w:tc>
        <w:tc>
          <w:tcPr>
            <w:tcW w:w="2625" w:type="dxa"/>
          </w:tcPr>
          <w:p>
            <w:pPr>
              <w:spacing w:line="360" w:lineRule="exact"/>
              <w:jc w:val="left"/>
              <w:rPr>
                <w:rFonts w:ascii="宋体" w:hAnsi="宋体"/>
                <w:b/>
                <w:sz w:val="18"/>
                <w:szCs w:val="18"/>
              </w:rPr>
            </w:pPr>
            <w:r>
              <w:rPr>
                <w:rFonts w:hint="eastAsia" w:ascii="宋体" w:hAnsi="宋体"/>
                <w:b/>
                <w:sz w:val="18"/>
                <w:szCs w:val="18"/>
              </w:rPr>
              <w:t>利比里亚 Liberia</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秘鲁 Peru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乍得 Chad</w:t>
            </w:r>
          </w:p>
        </w:tc>
        <w:tc>
          <w:tcPr>
            <w:tcW w:w="2625" w:type="dxa"/>
          </w:tcPr>
          <w:p>
            <w:pPr>
              <w:spacing w:line="360" w:lineRule="exact"/>
              <w:jc w:val="left"/>
              <w:rPr>
                <w:rFonts w:ascii="宋体" w:hAnsi="宋体"/>
                <w:b/>
                <w:sz w:val="18"/>
                <w:szCs w:val="18"/>
              </w:rPr>
            </w:pPr>
            <w:r>
              <w:rPr>
                <w:rFonts w:hint="eastAsia" w:ascii="宋体" w:hAnsi="宋体"/>
                <w:b/>
                <w:sz w:val="18"/>
                <w:szCs w:val="18"/>
              </w:rPr>
              <w:t>马里 Mali</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法属圭亚那French Guiana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刚果 Congo</w:t>
            </w:r>
          </w:p>
        </w:tc>
        <w:tc>
          <w:tcPr>
            <w:tcW w:w="2625" w:type="dxa"/>
          </w:tcPr>
          <w:p>
            <w:pPr>
              <w:spacing w:line="360" w:lineRule="exact"/>
              <w:jc w:val="left"/>
              <w:rPr>
                <w:rFonts w:ascii="宋体" w:hAnsi="宋体"/>
                <w:b/>
                <w:sz w:val="18"/>
                <w:szCs w:val="18"/>
              </w:rPr>
            </w:pPr>
            <w:r>
              <w:rPr>
                <w:rFonts w:hint="eastAsia" w:ascii="宋体" w:hAnsi="宋体"/>
                <w:b/>
                <w:sz w:val="18"/>
                <w:szCs w:val="18"/>
              </w:rPr>
              <w:t>尼日尔 Niger</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圭亚那 Guyana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赤道几内亚Equatorial Guinea</w:t>
            </w:r>
          </w:p>
        </w:tc>
        <w:tc>
          <w:tcPr>
            <w:tcW w:w="2625" w:type="dxa"/>
          </w:tcPr>
          <w:p>
            <w:pPr>
              <w:spacing w:line="360" w:lineRule="exact"/>
              <w:jc w:val="left"/>
              <w:rPr>
                <w:rFonts w:ascii="宋体" w:hAnsi="宋体"/>
                <w:b/>
                <w:sz w:val="18"/>
                <w:szCs w:val="18"/>
              </w:rPr>
            </w:pPr>
            <w:r>
              <w:rPr>
                <w:rFonts w:hint="eastAsia" w:ascii="宋体" w:hAnsi="宋体"/>
                <w:b/>
                <w:sz w:val="18"/>
                <w:szCs w:val="18"/>
              </w:rPr>
              <w:t>尼日利亚 Nigeria</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巴拿马 Panama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埃塞俄比亚 Ethiopia</w:t>
            </w:r>
          </w:p>
        </w:tc>
        <w:tc>
          <w:tcPr>
            <w:tcW w:w="2625" w:type="dxa"/>
          </w:tcPr>
          <w:p>
            <w:pPr>
              <w:spacing w:line="360" w:lineRule="exact"/>
              <w:jc w:val="left"/>
              <w:rPr>
                <w:rFonts w:ascii="宋体" w:hAnsi="宋体"/>
                <w:b/>
                <w:sz w:val="18"/>
                <w:szCs w:val="18"/>
              </w:rPr>
            </w:pPr>
            <w:r>
              <w:rPr>
                <w:rFonts w:hint="eastAsia" w:ascii="宋体" w:hAnsi="宋体"/>
                <w:b/>
                <w:sz w:val="18"/>
                <w:szCs w:val="18"/>
              </w:rPr>
              <w:t>塞内加尔 Senegal</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委内瑞拉Venezuela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5" w:type="dxa"/>
          </w:tcPr>
          <w:p>
            <w:pPr>
              <w:spacing w:line="360" w:lineRule="exact"/>
              <w:jc w:val="left"/>
              <w:rPr>
                <w:rFonts w:ascii="宋体" w:hAnsi="宋体"/>
                <w:b/>
                <w:sz w:val="18"/>
                <w:szCs w:val="18"/>
              </w:rPr>
            </w:pPr>
            <w:r>
              <w:rPr>
                <w:rFonts w:hint="eastAsia" w:ascii="宋体" w:hAnsi="宋体"/>
                <w:b/>
                <w:sz w:val="18"/>
                <w:szCs w:val="18"/>
              </w:rPr>
              <w:t>冈比亚 Gambia</w:t>
            </w:r>
          </w:p>
        </w:tc>
        <w:tc>
          <w:tcPr>
            <w:tcW w:w="2625" w:type="dxa"/>
          </w:tcPr>
          <w:p>
            <w:pPr>
              <w:spacing w:line="360" w:lineRule="exact"/>
              <w:jc w:val="left"/>
              <w:rPr>
                <w:rFonts w:ascii="宋体" w:hAnsi="宋体"/>
                <w:b/>
                <w:sz w:val="18"/>
                <w:szCs w:val="18"/>
              </w:rPr>
            </w:pPr>
            <w:r>
              <w:rPr>
                <w:rFonts w:hint="eastAsia" w:ascii="宋体" w:hAnsi="宋体"/>
                <w:b/>
                <w:sz w:val="18"/>
                <w:szCs w:val="18"/>
              </w:rPr>
              <w:t>塞拉利昂Sierra Leone</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巴拉圭Paraguay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5" w:type="dxa"/>
          </w:tcPr>
          <w:p>
            <w:pPr>
              <w:spacing w:line="360" w:lineRule="exact"/>
              <w:jc w:val="left"/>
              <w:rPr>
                <w:rFonts w:ascii="宋体" w:hAnsi="宋体"/>
                <w:b/>
                <w:sz w:val="18"/>
                <w:szCs w:val="18"/>
              </w:rPr>
            </w:pPr>
            <w:r>
              <w:rPr>
                <w:rFonts w:hint="eastAsia" w:ascii="宋体" w:hAnsi="宋体"/>
                <w:b/>
                <w:sz w:val="18"/>
                <w:szCs w:val="18"/>
              </w:rPr>
              <w:t>加蓬Gabon</w:t>
            </w:r>
          </w:p>
        </w:tc>
        <w:tc>
          <w:tcPr>
            <w:tcW w:w="2625" w:type="dxa"/>
          </w:tcPr>
          <w:p>
            <w:pPr>
              <w:spacing w:line="360" w:lineRule="exact"/>
              <w:jc w:val="left"/>
              <w:rPr>
                <w:rFonts w:ascii="宋体" w:hAnsi="宋体"/>
                <w:b/>
                <w:sz w:val="18"/>
                <w:szCs w:val="18"/>
              </w:rPr>
            </w:pPr>
            <w:r>
              <w:rPr>
                <w:rFonts w:hint="eastAsia" w:ascii="宋体" w:hAnsi="宋体"/>
                <w:b/>
                <w:sz w:val="18"/>
                <w:szCs w:val="18"/>
              </w:rPr>
              <w:t>苏丹Sudan/Sultan</w:t>
            </w: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阿根廷Argentina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5" w:type="dxa"/>
          </w:tcPr>
          <w:p>
            <w:pPr>
              <w:spacing w:line="360" w:lineRule="exact"/>
              <w:jc w:val="left"/>
              <w:rPr>
                <w:rFonts w:ascii="宋体" w:hAnsi="宋体"/>
                <w:b/>
                <w:sz w:val="18"/>
                <w:szCs w:val="18"/>
              </w:rPr>
            </w:pPr>
          </w:p>
        </w:tc>
        <w:tc>
          <w:tcPr>
            <w:tcW w:w="2625" w:type="dxa"/>
          </w:tcPr>
          <w:p>
            <w:pPr>
              <w:spacing w:line="360" w:lineRule="exact"/>
              <w:jc w:val="left"/>
              <w:rPr>
                <w:rFonts w:ascii="宋体" w:hAnsi="宋体"/>
                <w:b/>
                <w:sz w:val="18"/>
                <w:szCs w:val="18"/>
              </w:rPr>
            </w:pPr>
          </w:p>
        </w:tc>
        <w:tc>
          <w:tcPr>
            <w:tcW w:w="2685" w:type="dxa"/>
          </w:tcPr>
          <w:p>
            <w:pPr>
              <w:spacing w:line="360" w:lineRule="exact"/>
              <w:jc w:val="left"/>
              <w:rPr>
                <w:rFonts w:ascii="宋体" w:hAnsi="宋体"/>
                <w:b/>
                <w:sz w:val="18"/>
                <w:szCs w:val="18"/>
              </w:rPr>
            </w:pPr>
          </w:p>
        </w:tc>
        <w:tc>
          <w:tcPr>
            <w:tcW w:w="2415" w:type="dxa"/>
          </w:tcPr>
          <w:p>
            <w:pPr>
              <w:spacing w:line="360" w:lineRule="exact"/>
              <w:jc w:val="left"/>
              <w:rPr>
                <w:rFonts w:ascii="宋体" w:hAnsi="宋体"/>
                <w:b/>
                <w:sz w:val="18"/>
                <w:szCs w:val="18"/>
              </w:rPr>
            </w:pPr>
            <w:r>
              <w:rPr>
                <w:rFonts w:hint="eastAsia" w:ascii="宋体" w:hAnsi="宋体"/>
                <w:b/>
                <w:sz w:val="18"/>
                <w:szCs w:val="18"/>
              </w:rPr>
              <w:t>特立尼达和多巴哥Trinidad and Tobago</w:t>
            </w:r>
          </w:p>
        </w:tc>
      </w:tr>
    </w:tbl>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cs="宋体"/>
          <w:b/>
          <w:bCs/>
          <w:kern w:val="36"/>
          <w:szCs w:val="21"/>
        </w:rPr>
      </w:pPr>
      <w:r>
        <w:rPr>
          <w:rFonts w:hint="eastAsia" w:ascii="宋体" w:hAnsi="宋体"/>
          <w:b/>
          <w:sz w:val="28"/>
          <w:szCs w:val="28"/>
        </w:rPr>
        <w:t>南非旅游须知</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szCs w:val="21"/>
          <w:lang w:eastAsia="zh-CN"/>
        </w:rPr>
        <w:t>一、</w:t>
      </w:r>
      <w:r>
        <w:rPr>
          <w:rFonts w:hint="eastAsia" w:ascii="宋体" w:hAnsi="宋体"/>
          <w:szCs w:val="21"/>
        </w:rPr>
        <w:t>货币：</w:t>
      </w:r>
      <w:r>
        <w:rPr>
          <w:rFonts w:hint="eastAsia" w:ascii="宋体" w:hAnsi="宋体"/>
          <w:bCs/>
          <w:szCs w:val="21"/>
        </w:rPr>
        <w:t>南非兰特，它的国际标志是ZAR。</w:t>
      </w:r>
    </w:p>
    <w:p>
      <w:pPr>
        <w:keepNext w:val="0"/>
        <w:keepLines w:val="0"/>
        <w:pageBreakBefore w:val="0"/>
        <w:widowControl/>
        <w:tabs>
          <w:tab w:val="left" w:pos="360"/>
        </w:tabs>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bCs/>
          <w:szCs w:val="21"/>
        </w:rPr>
      </w:pPr>
      <w:r>
        <w:rPr>
          <w:rFonts w:hint="eastAsia" w:ascii="宋体" w:hAnsi="宋体"/>
          <w:szCs w:val="21"/>
        </w:rPr>
        <w:t>汇率是: 1美元 =12兰特（汇率随时浮动，请以实时价格为准，以上仅为参考。）</w:t>
      </w:r>
    </w:p>
    <w:p>
      <w:pPr>
        <w:keepNext w:val="0"/>
        <w:keepLines w:val="0"/>
        <w:pageBreakBefore w:val="0"/>
        <w:widowControl/>
        <w:tabs>
          <w:tab w:val="left" w:pos="360"/>
        </w:tabs>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szCs w:val="21"/>
        </w:rPr>
      </w:pPr>
      <w:r>
        <w:rPr>
          <w:rFonts w:ascii="宋体" w:hAnsi="宋体"/>
          <w:szCs w:val="21"/>
        </w:rPr>
        <w:t>外国的游客可以去当地的银行或者是外币兑换处兑换货币。一些主要的国际性信用卡，例如美国运通卡(American Express) 大来卡(Diners Club)、万事达卡(MasterCard)、Visa信用卡和他们的加盟信用卡都能在</w:t>
      </w:r>
      <w:r>
        <w:fldChar w:fldCharType="begin"/>
      </w:r>
      <w:r>
        <w:instrText xml:space="preserve"> HYPERLINK "http://www.ifeizhou.com/ArticleList/Article_31_AddDate_Desc_1.Htm" \t "_blank" </w:instrText>
      </w:r>
      <w:r>
        <w:fldChar w:fldCharType="separate"/>
      </w:r>
      <w:r>
        <w:rPr>
          <w:rFonts w:ascii="宋体" w:hAnsi="宋体"/>
          <w:szCs w:val="21"/>
        </w:rPr>
        <w:t>南非</w:t>
      </w:r>
      <w:r>
        <w:rPr>
          <w:rFonts w:ascii="宋体" w:hAnsi="宋体"/>
          <w:szCs w:val="21"/>
        </w:rPr>
        <w:fldChar w:fldCharType="end"/>
      </w:r>
      <w:r>
        <w:rPr>
          <w:rFonts w:ascii="宋体" w:hAnsi="宋体"/>
          <w:szCs w:val="21"/>
        </w:rPr>
        <w:t>使用。</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szCs w:val="21"/>
          <w:lang w:eastAsia="zh-CN"/>
        </w:rPr>
        <w:t>二、</w:t>
      </w:r>
      <w:r>
        <w:rPr>
          <w:rFonts w:hint="eastAsia" w:ascii="宋体" w:hAnsi="宋体"/>
          <w:szCs w:val="21"/>
        </w:rPr>
        <w:t>时差：</w:t>
      </w:r>
      <w:r>
        <w:rPr>
          <w:rFonts w:hint="eastAsia" w:ascii="宋体" w:hAnsi="宋体"/>
          <w:bCs/>
          <w:szCs w:val="21"/>
        </w:rPr>
        <w:t>南非</w:t>
      </w:r>
      <w:r>
        <w:rPr>
          <w:rFonts w:hint="eastAsia" w:ascii="宋体" w:hAnsi="宋体"/>
          <w:szCs w:val="21"/>
        </w:rPr>
        <w:t>时间要比格林尼治时间早2小时，</w:t>
      </w:r>
      <w:r>
        <w:rPr>
          <w:rFonts w:hint="eastAsia" w:ascii="宋体" w:hAnsi="宋体"/>
          <w:bCs/>
          <w:szCs w:val="21"/>
        </w:rPr>
        <w:t>比中国时间慢6小时。</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rPr>
      </w:pPr>
      <w:r>
        <w:rPr>
          <w:rFonts w:hint="eastAsia" w:ascii="宋体" w:hAnsi="宋体"/>
          <w:szCs w:val="21"/>
          <w:lang w:eastAsia="zh-CN"/>
        </w:rPr>
        <w:t>三、</w:t>
      </w:r>
      <w:r>
        <w:rPr>
          <w:rFonts w:ascii="宋体" w:hAnsi="宋体"/>
          <w:szCs w:val="21"/>
        </w:rPr>
        <w:t>气候、服装：</w:t>
      </w:r>
      <w:r>
        <w:rPr>
          <w:rFonts w:hint="eastAsia" w:ascii="宋体" w:hAnsi="宋体"/>
          <w:bCs/>
          <w:szCs w:val="21"/>
        </w:rPr>
        <w:t>通常</w:t>
      </w:r>
      <w:r>
        <w:rPr>
          <w:rFonts w:ascii="宋体" w:hAnsi="宋体"/>
          <w:bCs/>
          <w:szCs w:val="21"/>
        </w:rPr>
        <w:t>,</w:t>
      </w:r>
      <w:r>
        <w:rPr>
          <w:rFonts w:hint="eastAsia" w:ascii="宋体" w:hAnsi="宋体"/>
          <w:bCs/>
          <w:szCs w:val="21"/>
        </w:rPr>
        <w:t>南非一年四季都是晴空万里，但是有时阳光过于强烈，建议来访客人使用遮阳帽或防晒霜。每年的6月，7月是南非的冬季，12月和1月为夏季。而气候则是从开普半岛的地中海式气候变化到夸祖鲁海岸亚热带气候，但在东北部内陆则是草原气候。南非的日照期从约翰内斯堡的265天过渡到德班的197天。</w:t>
      </w:r>
      <w:r>
        <w:rPr>
          <w:rFonts w:ascii="宋体" w:hAnsi="宋体"/>
          <w:szCs w:val="21"/>
        </w:rPr>
        <w:t>南半球和北半球的季节是完全相反的。在夏天，一些轻柔的（棉的和亚麻的）短袖衫是最佳的选择，在夜晚天气会有所转凉，因此还需要准备几件薄的运动衫和套头衫。对于夏天和西开普的冬天，雨伞也是必不可少的，此外在冬天的几个月，一些比较保暖的衣服也是必需的。</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szCs w:val="21"/>
          <w:lang w:eastAsia="zh-CN"/>
        </w:rPr>
        <w:t>四、</w:t>
      </w:r>
      <w:r>
        <w:rPr>
          <w:rFonts w:ascii="宋体" w:hAnsi="宋体"/>
          <w:szCs w:val="21"/>
        </w:rPr>
        <w:t>电源规格：</w:t>
      </w:r>
      <w:r>
        <w:rPr>
          <w:rFonts w:hint="eastAsia" w:ascii="宋体" w:hAnsi="宋体"/>
          <w:bCs/>
          <w:szCs w:val="21"/>
        </w:rPr>
        <w:t>南非提供220/230伏特，50赫兹的交流电，</w:t>
      </w:r>
      <w:r>
        <w:rPr>
          <w:rFonts w:ascii="宋体" w:hAnsi="宋体"/>
          <w:szCs w:val="21"/>
        </w:rPr>
        <w:t>插头为</w:t>
      </w:r>
      <w:r>
        <w:rPr>
          <w:rFonts w:hint="eastAsia" w:ascii="宋体" w:hAnsi="宋体"/>
          <w:szCs w:val="21"/>
        </w:rPr>
        <w:t>南非标三孔圆形插头。</w:t>
      </w:r>
      <w:r>
        <w:rPr>
          <w:rFonts w:ascii="宋体" w:hAnsi="宋体"/>
          <w:szCs w:val="21"/>
        </w:rPr>
        <w:t>在</w:t>
      </w:r>
      <w:r>
        <w:fldChar w:fldCharType="begin"/>
      </w:r>
      <w:r>
        <w:instrText xml:space="preserve"> HYPERLINK "http://www.ifeizhou.com/ArticleList/Article_31_AddDate_Desc_1.Htm" \t "_blank" </w:instrText>
      </w:r>
      <w:r>
        <w:fldChar w:fldCharType="separate"/>
      </w:r>
      <w:r>
        <w:rPr>
          <w:rFonts w:ascii="宋体" w:hAnsi="宋体"/>
          <w:szCs w:val="21"/>
        </w:rPr>
        <w:t>南非</w:t>
      </w:r>
      <w:r>
        <w:rPr>
          <w:rFonts w:ascii="宋体" w:hAnsi="宋体"/>
          <w:szCs w:val="21"/>
        </w:rPr>
        <w:fldChar w:fldCharType="end"/>
      </w:r>
      <w:r>
        <w:rPr>
          <w:rFonts w:ascii="宋体" w:hAnsi="宋体"/>
          <w:szCs w:val="21"/>
        </w:rPr>
        <w:t>，很多插头都是独特的圆形三插式的，也有一些电器是小型的两插头。在</w:t>
      </w:r>
      <w:r>
        <w:fldChar w:fldCharType="begin"/>
      </w:r>
      <w:r>
        <w:instrText xml:space="preserve"> HYPERLINK "http://www.ifeizhou.com/ArticleList/Article_31_AddDate_Desc_1.Htm" \t "_blank" </w:instrText>
      </w:r>
      <w:r>
        <w:fldChar w:fldCharType="separate"/>
      </w:r>
      <w:r>
        <w:rPr>
          <w:rFonts w:ascii="宋体" w:hAnsi="宋体"/>
          <w:szCs w:val="21"/>
        </w:rPr>
        <w:t>南非</w:t>
      </w:r>
      <w:r>
        <w:rPr>
          <w:rFonts w:ascii="宋体" w:hAnsi="宋体"/>
          <w:szCs w:val="21"/>
        </w:rPr>
        <w:fldChar w:fldCharType="end"/>
      </w:r>
      <w:r>
        <w:rPr>
          <w:rFonts w:ascii="宋体" w:hAnsi="宋体"/>
          <w:szCs w:val="21"/>
        </w:rPr>
        <w:t>有转向插头出售，可在机场商店，超市，和一些街头小店中找到，酒店的前台也会有少量的专项插头供客人租借。</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szCs w:val="21"/>
          <w:lang w:eastAsia="zh-CN"/>
        </w:rPr>
        <w:t>五、</w:t>
      </w:r>
      <w:r>
        <w:rPr>
          <w:rFonts w:hint="eastAsia" w:ascii="宋体" w:hAnsi="宋体"/>
          <w:szCs w:val="21"/>
        </w:rPr>
        <w:t>南非风俗小常识</w:t>
      </w:r>
    </w:p>
    <w:p>
      <w:pPr>
        <w:keepNext w:val="0"/>
        <w:keepLines w:val="0"/>
        <w:pageBreakBefore w:val="0"/>
        <w:widowControl/>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bCs/>
          <w:szCs w:val="21"/>
        </w:rPr>
      </w:pPr>
      <w:r>
        <w:rPr>
          <w:rFonts w:hint="eastAsia" w:ascii="宋体" w:hAnsi="宋体"/>
          <w:szCs w:val="21"/>
        </w:rPr>
        <w:t xml:space="preserve">1、  </w:t>
      </w:r>
      <w:r>
        <w:rPr>
          <w:rFonts w:hint="eastAsia" w:ascii="宋体" w:hAnsi="宋体"/>
          <w:bCs/>
          <w:szCs w:val="21"/>
        </w:rPr>
        <w:t>教堂、宫殿、高级娱乐场所为公认的正式场合，进入时，衣着须端庄整洁，不可坦胸露背、穿拖鞋、短裤、迷你裙、无袖上衣或其他不适宜的衣物。</w:t>
      </w:r>
    </w:p>
    <w:p>
      <w:pPr>
        <w:keepNext w:val="0"/>
        <w:keepLines w:val="0"/>
        <w:pageBreakBefore w:val="0"/>
        <w:widowControl/>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szCs w:val="21"/>
        </w:rPr>
      </w:pPr>
      <w:r>
        <w:rPr>
          <w:rFonts w:hint="eastAsia" w:ascii="宋体" w:hAnsi="宋体"/>
          <w:szCs w:val="21"/>
        </w:rPr>
        <w:t>2、 negro和black是禁词。非洲人对这二词不但有抗拒心理，而且不承认它的含义。强调肤色不同，在非洲是最大的禁忌。</w:t>
      </w:r>
    </w:p>
    <w:p>
      <w:pPr>
        <w:keepNext w:val="0"/>
        <w:keepLines w:val="0"/>
        <w:pageBreakBefore w:val="0"/>
        <w:widowControl/>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szCs w:val="21"/>
        </w:rPr>
      </w:pPr>
      <w:r>
        <w:rPr>
          <w:rFonts w:hint="eastAsia" w:ascii="宋体" w:hAnsi="宋体"/>
          <w:szCs w:val="21"/>
        </w:rPr>
        <w:t>3、南非黑人非常敬仰自己的祖先，特别忌讳外人对自己的祖先言行失敬</w:t>
      </w:r>
    </w:p>
    <w:p>
      <w:pPr>
        <w:keepNext w:val="0"/>
        <w:keepLines w:val="0"/>
        <w:pageBreakBefore w:val="0"/>
        <w:widowControl/>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szCs w:val="21"/>
        </w:rPr>
      </w:pPr>
      <w:r>
        <w:rPr>
          <w:rFonts w:hint="eastAsia" w:ascii="宋体" w:hAnsi="宋体"/>
          <w:szCs w:val="21"/>
        </w:rPr>
        <w:t>4、跟南非人交谈，有四个话题不宜涉及：不要为白人歌功颂德；不要评论不同黑人部族或派别之间的关系及矛盾；不要非议黑人的古老习惯；不要为对方生了男孩表示祝贺</w:t>
      </w:r>
    </w:p>
    <w:p>
      <w:pPr>
        <w:keepNext w:val="0"/>
        <w:keepLines w:val="0"/>
        <w:pageBreakBefore w:val="0"/>
        <w:widowControl/>
        <w:kinsoku/>
        <w:wordWrap/>
        <w:overflowPunct/>
        <w:topLinePunct w:val="0"/>
        <w:autoSpaceDE/>
        <w:autoSpaceDN/>
        <w:bidi w:val="0"/>
        <w:adjustRightInd w:val="0"/>
        <w:snapToGrid w:val="0"/>
        <w:spacing w:after="0" w:line="280" w:lineRule="atLeast"/>
        <w:ind w:left="-440" w:leftChars="-200" w:right="-460" w:rightChars="-209" w:firstLine="0" w:firstLineChars="0"/>
        <w:textAlignment w:val="auto"/>
        <w:rPr>
          <w:rFonts w:ascii="宋体" w:hAnsi="宋体"/>
          <w:szCs w:val="21"/>
        </w:rPr>
      </w:pPr>
      <w:r>
        <w:rPr>
          <w:rFonts w:hint="eastAsia" w:ascii="宋体" w:hAnsi="宋体"/>
          <w:szCs w:val="21"/>
        </w:rPr>
        <w:t>5、忌讳随便照相，在一些非洲部落里的人认为相机对准某物，某物的“精气”就给吸收殆尽。古人、房屋、家畜一律不准拍摄。游客如想拍摄，最好先请求允许。</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bCs/>
          <w:szCs w:val="21"/>
          <w:lang w:eastAsia="zh-CN"/>
        </w:rPr>
        <w:t>六、</w:t>
      </w:r>
      <w:r>
        <w:rPr>
          <w:rFonts w:hint="eastAsia" w:ascii="宋体" w:hAnsi="宋体"/>
          <w:bCs/>
          <w:szCs w:val="21"/>
        </w:rPr>
        <w:t>购物：南非的鸵鸟蛋和木雕是特色旅游纪念品。南非盛产珠宝和钻石等工艺品，而且价格相当便宜，由于这里的珠宝有着丰富的原材料资源，他们可以以较低廉的价格出售上乘珠宝。</w:t>
      </w:r>
      <w:r>
        <w:rPr>
          <w:rFonts w:ascii="宋体" w:hAnsi="宋体"/>
          <w:bCs/>
          <w:szCs w:val="21"/>
        </w:rPr>
        <w:t>南非目前是世界上6大有名的葡萄产区之一，它所产的葡萄酒产量占世界总产量的3%。它的主要葡萄酒生产区分布在开普地区。</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bCs/>
          <w:szCs w:val="21"/>
          <w:lang w:eastAsia="zh-CN"/>
        </w:rPr>
        <w:t>七、</w:t>
      </w:r>
      <w:r>
        <w:rPr>
          <w:rFonts w:hint="eastAsia" w:ascii="宋体" w:hAnsi="宋体"/>
          <w:bCs/>
          <w:szCs w:val="21"/>
        </w:rPr>
        <w:t>自备：请各位团员自备晕车药，以备不时之需。请各位团员自备牙刷，牙膏，拖鞋等用品。</w:t>
      </w:r>
    </w:p>
    <w:p>
      <w:pPr>
        <w:keepNext w:val="0"/>
        <w:keepLines w:val="0"/>
        <w:pageBreakBefore w:val="0"/>
        <w:widowControl/>
        <w:numPr>
          <w:numId w:val="0"/>
        </w:numPr>
        <w:tabs>
          <w:tab w:val="left" w:pos="-360"/>
        </w:tabs>
        <w:kinsoku/>
        <w:wordWrap/>
        <w:overflowPunct/>
        <w:topLinePunct w:val="0"/>
        <w:autoSpaceDE/>
        <w:autoSpaceDN/>
        <w:bidi w:val="0"/>
        <w:adjustRightInd w:val="0"/>
        <w:snapToGrid w:val="0"/>
        <w:spacing w:after="0" w:line="280" w:lineRule="atLeast"/>
        <w:ind w:leftChars="-200" w:right="-460" w:rightChars="-209"/>
        <w:jc w:val="left"/>
        <w:textAlignment w:val="auto"/>
        <w:rPr>
          <w:rFonts w:ascii="宋体" w:hAnsi="宋体"/>
          <w:bCs/>
          <w:szCs w:val="21"/>
        </w:rPr>
      </w:pPr>
      <w:r>
        <w:rPr>
          <w:rFonts w:hint="eastAsia" w:ascii="宋体" w:hAnsi="宋体"/>
          <w:bCs/>
          <w:szCs w:val="21"/>
          <w:lang w:eastAsia="zh-CN"/>
        </w:rPr>
        <w:t>八、</w:t>
      </w:r>
      <w:bookmarkStart w:id="2" w:name="_GoBack"/>
      <w:bookmarkEnd w:id="2"/>
      <w:r>
        <w:rPr>
          <w:rFonts w:hint="eastAsia" w:ascii="宋体" w:hAnsi="宋体"/>
          <w:bCs/>
          <w:szCs w:val="21"/>
        </w:rPr>
        <w:t>增殖税：大多数商品和服务的价格中已含有增殖税，来访客人需要为所购商品支付增殖税。当您在南非购买商品总值超过250兰特并需要带出南非国境时，您所支付的增殖税可以在机场、港口、海关得到返还。只</w:t>
      </w:r>
      <w:r>
        <w:rPr>
          <w:rFonts w:ascii="宋体" w:hAnsi="宋体"/>
          <w:bCs/>
          <w:szCs w:val="21"/>
        </w:rPr>
        <w:t>要游客完好地保留了发票，可在游客离开</w:t>
      </w:r>
      <w:r>
        <w:fldChar w:fldCharType="begin"/>
      </w:r>
      <w:r>
        <w:instrText xml:space="preserve"> HYPERLINK "http://www.ifeizhou.com/ArticleList/Article_31_AddDate_Desc_1.Htm" \t "_blank" </w:instrText>
      </w:r>
      <w:r>
        <w:fldChar w:fldCharType="separate"/>
      </w:r>
      <w:r>
        <w:rPr>
          <w:rFonts w:ascii="宋体" w:hAnsi="宋体"/>
          <w:bCs/>
          <w:szCs w:val="21"/>
        </w:rPr>
        <w:t>南非</w:t>
      </w:r>
      <w:r>
        <w:rPr>
          <w:rFonts w:ascii="宋体" w:hAnsi="宋体"/>
          <w:bCs/>
          <w:szCs w:val="21"/>
        </w:rPr>
        <w:fldChar w:fldCharType="end"/>
      </w:r>
      <w:r>
        <w:rPr>
          <w:rFonts w:ascii="宋体" w:hAnsi="宋体"/>
          <w:bCs/>
          <w:szCs w:val="21"/>
        </w:rPr>
        <w:t>的时候在机场办理退税手续。</w:t>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b/>
          <w:bCs/>
          <w:color w:val="FF0000"/>
          <w:sz w:val="28"/>
          <w:szCs w:val="28"/>
          <w:lang w:eastAsia="zh-CN"/>
        </w:rPr>
      </w:pPr>
    </w:p>
    <w:sectPr>
      <w:headerReference r:id="rId3" w:type="default"/>
      <w:footerReference r:id="rId4" w:type="default"/>
      <w:pgSz w:w="11906" w:h="16838"/>
      <w:pgMar w:top="819" w:right="1066" w:bottom="1440" w:left="1180" w:header="23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 w:name="MS Gothic">
    <w:panose1 w:val="020B0609070205080204"/>
    <w:charset w:val="80"/>
    <w:family w:val="modern"/>
    <w:pitch w:val="default"/>
    <w:sig w:usb0="E00002FF" w:usb1="6AC7FDFB" w:usb2="00000012" w:usb3="00000000" w:csb0="4002009F" w:csb1="DFD7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eastAsia"/>
      </w:rPr>
    </w:pPr>
    <w:r>
      <w:rPr>
        <w:rFonts w:hint="eastAsia" w:eastAsia="微软雅黑"/>
        <w:szCs w:val="18"/>
      </w:rPr>
      <w:drawing>
        <wp:anchor distT="0" distB="0" distL="114300" distR="114300" simplePos="0" relativeHeight="251658240" behindDoc="0" locked="0" layoutInCell="1" allowOverlap="1">
          <wp:simplePos x="0" y="0"/>
          <wp:positionH relativeFrom="page">
            <wp:posOffset>5892800</wp:posOffset>
          </wp:positionH>
          <wp:positionV relativeFrom="page">
            <wp:posOffset>9453245</wp:posOffset>
          </wp:positionV>
          <wp:extent cx="659765" cy="659765"/>
          <wp:effectExtent l="0" t="0" r="6985" b="6985"/>
          <wp:wrapSquare wrapText="bothSides"/>
          <wp:docPr id="2" name="图片 4" descr="公众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公众微信二维码"/>
                  <pic:cNvPicPr>
                    <a:picLocks noChangeAspect="1"/>
                  </pic:cNvPicPr>
                </pic:nvPicPr>
                <pic:blipFill>
                  <a:blip r:embed="rId1"/>
                  <a:stretch>
                    <a:fillRect/>
                  </a:stretch>
                </pic:blipFill>
                <pic:spPr>
                  <a:xfrm>
                    <a:off x="0" y="0"/>
                    <a:ext cx="659765" cy="659765"/>
                  </a:xfrm>
                  <a:prstGeom prst="rect">
                    <a:avLst/>
                  </a:prstGeom>
                  <a:noFill/>
                  <a:ln w="9525">
                    <a:noFill/>
                  </a:ln>
                </pic:spPr>
              </pic:pic>
            </a:graphicData>
          </a:graphic>
        </wp:anchor>
      </w:drawing>
    </w:r>
    <w:r>
      <w:rPr>
        <w:rFonts w:hint="eastAsia" w:eastAsia="微软雅黑"/>
        <w:szCs w:val="18"/>
      </w:rPr>
      <w:t xml:space="preserve">  </w:t>
    </w:r>
    <w:r>
      <w:rPr>
        <w:rFonts w:hint="eastAsia"/>
      </w:rPr>
      <w:t>网  址：</w:t>
    </w:r>
    <w:r>
      <w:fldChar w:fldCharType="begin"/>
    </w:r>
    <w:r>
      <w:instrText xml:space="preserve">HYPERLINK "http://www.66115510.com/" </w:instrText>
    </w:r>
    <w:r>
      <w:fldChar w:fldCharType="separate"/>
    </w:r>
    <w:r>
      <w:rPr>
        <w:rStyle w:val="11"/>
        <w:rFonts w:hint="eastAsia"/>
      </w:rPr>
      <w:t>www.66115510.com</w:t>
    </w:r>
    <w:r>
      <w:fldChar w:fldCharType="end"/>
    </w:r>
    <w:r>
      <w:rPr>
        <w:rFonts w:hint="eastAsia"/>
      </w:rPr>
      <w:t xml:space="preserve">                  </w:t>
    </w:r>
  </w:p>
  <w:p>
    <w:pPr>
      <w:pStyle w:val="5"/>
      <w:jc w:val="both"/>
      <w:rPr>
        <w:rFonts w:hint="eastAsia"/>
      </w:rPr>
    </w:pPr>
    <w:r>
      <w:rPr>
        <w:rFonts w:hint="eastAsia"/>
      </w:rPr>
      <w:t xml:space="preserve">          QQ：</w:t>
    </w:r>
    <w:r>
      <w:t>976259626</w:t>
    </w:r>
    <w:r>
      <w:rPr>
        <w:rFonts w:hint="eastAsia"/>
      </w:rPr>
      <w:t xml:space="preserve"> </w:t>
    </w:r>
    <w:r>
      <w:t>361352538</w:t>
    </w:r>
    <w:r>
      <w:rPr>
        <w:rFonts w:hint="eastAsia"/>
      </w:rPr>
      <w:t xml:space="preserve"> 1023751942 </w:t>
    </w:r>
    <w:r>
      <w:t>2874423509</w:t>
    </w:r>
    <w:r>
      <w:rPr>
        <w:rFonts w:hint="eastAsia"/>
      </w:rPr>
      <w:t xml:space="preserve"> 1547395727</w:t>
    </w:r>
  </w:p>
  <w:p>
    <w:pPr>
      <w:pStyle w:val="5"/>
      <w:jc w:val="both"/>
      <w:rPr>
        <w:rFonts w:hint="eastAsia"/>
      </w:rPr>
    </w:pPr>
    <w:r>
      <w:rPr>
        <w:rFonts w:hint="eastAsia"/>
      </w:rPr>
      <w:t xml:space="preserve">          电话：010-66115510  62252409  62264163   传真：010-62252409</w:t>
    </w:r>
  </w:p>
  <w:p>
    <w:pPr>
      <w:pStyle w:val="5"/>
      <w:jc w:val="both"/>
    </w:pPr>
    <w:r>
      <w:rPr>
        <w:rFonts w:hint="eastAsia"/>
      </w:rPr>
      <w:t xml:space="preserve">          地址：海淀区学院南路34号银河证券大厦113室（明光桥）</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u w:val="single"/>
      </w:rPr>
      <w:drawing>
        <wp:anchor distT="0" distB="0" distL="114300" distR="114300" simplePos="0" relativeHeight="251659264" behindDoc="1" locked="0" layoutInCell="1" allowOverlap="1">
          <wp:simplePos x="0" y="0"/>
          <wp:positionH relativeFrom="column">
            <wp:posOffset>152400</wp:posOffset>
          </wp:positionH>
          <wp:positionV relativeFrom="paragraph">
            <wp:posOffset>0</wp:posOffset>
          </wp:positionV>
          <wp:extent cx="5713095" cy="667385"/>
          <wp:effectExtent l="0" t="0" r="1905" b="18415"/>
          <wp:wrapTight wrapText="bothSides">
            <wp:wrapPolygon>
              <wp:start x="0" y="0"/>
              <wp:lineTo x="0" y="20963"/>
              <wp:lineTo x="21535" y="20963"/>
              <wp:lineTo x="2153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713095" cy="66738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8DCC4A"/>
    <w:multiLevelType w:val="singleLevel"/>
    <w:tmpl w:val="D98DCC4A"/>
    <w:lvl w:ilvl="0" w:tentative="0">
      <w:start w:val="1"/>
      <w:numFmt w:val="decimal"/>
      <w:suff w:val="nothing"/>
      <w:lvlText w:val="%1、"/>
      <w:lvlJc w:val="left"/>
    </w:lvl>
  </w:abstractNum>
  <w:abstractNum w:abstractNumId="1">
    <w:nsid w:val="034A652B"/>
    <w:multiLevelType w:val="multilevel"/>
    <w:tmpl w:val="034A652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DA653C8"/>
    <w:multiLevelType w:val="multilevel"/>
    <w:tmpl w:val="0DA653C8"/>
    <w:lvl w:ilvl="0" w:tentative="0">
      <w:start w:val="1"/>
      <w:numFmt w:val="bullet"/>
      <w:lvlText w:val=""/>
      <w:lvlJc w:val="left"/>
      <w:pPr>
        <w:ind w:left="420" w:hanging="420"/>
      </w:pPr>
      <w:rPr>
        <w:rFonts w:hint="default" w:ascii="Wingdings" w:hAnsi="Wingdings"/>
        <w:color w:val="FFCC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13A5AA9"/>
    <w:multiLevelType w:val="multilevel"/>
    <w:tmpl w:val="213A5AA9"/>
    <w:lvl w:ilvl="0" w:tentative="0">
      <w:start w:val="1"/>
      <w:numFmt w:val="bullet"/>
      <w:lvlText w:val=""/>
      <w:lvlJc w:val="left"/>
      <w:pPr>
        <w:ind w:left="420" w:hanging="420"/>
      </w:pPr>
      <w:rPr>
        <w:rFonts w:hint="default" w:ascii="Wingdings" w:hAnsi="Wingdings"/>
        <w:color w:val="FFCC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6F768FC"/>
    <w:multiLevelType w:val="multilevel"/>
    <w:tmpl w:val="36F768FC"/>
    <w:lvl w:ilvl="0" w:tentative="0">
      <w:start w:val="1"/>
      <w:numFmt w:val="bullet"/>
      <w:lvlText w:val=""/>
      <w:lvlJc w:val="left"/>
      <w:pPr>
        <w:ind w:left="420" w:hanging="420"/>
      </w:pPr>
      <w:rPr>
        <w:rFonts w:hint="default" w:ascii="Wingdings" w:hAnsi="Wingdings"/>
        <w:color w:val="FFCC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DF813B0"/>
    <w:multiLevelType w:val="multilevel"/>
    <w:tmpl w:val="3DF813B0"/>
    <w:lvl w:ilvl="0" w:tentative="0">
      <w:start w:val="1"/>
      <w:numFmt w:val="bullet"/>
      <w:lvlText w:val=""/>
      <w:lvlJc w:val="left"/>
      <w:pPr>
        <w:tabs>
          <w:tab w:val="left" w:pos="420"/>
        </w:tabs>
        <w:ind w:left="420" w:hanging="420"/>
      </w:pPr>
      <w:rPr>
        <w:rFonts w:hint="default" w:ascii="Wingdings" w:hAnsi="Wingdings"/>
        <w:color w:val="FFCC0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E88248A"/>
    <w:multiLevelType w:val="multilevel"/>
    <w:tmpl w:val="3E88248A"/>
    <w:lvl w:ilvl="0" w:tentative="0">
      <w:start w:val="1"/>
      <w:numFmt w:val="bullet"/>
      <w:lvlText w:val=""/>
      <w:lvlJc w:val="left"/>
      <w:pPr>
        <w:ind w:left="420" w:hanging="420"/>
      </w:pPr>
      <w:rPr>
        <w:rFonts w:hint="default" w:ascii="Wingdings" w:hAnsi="Wingdings"/>
        <w:color w:val="FFCC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EA46BF8"/>
    <w:multiLevelType w:val="multilevel"/>
    <w:tmpl w:val="3EA46BF8"/>
    <w:lvl w:ilvl="0" w:tentative="0">
      <w:start w:val="1"/>
      <w:numFmt w:val="bullet"/>
      <w:lvlText w:val=""/>
      <w:lvlJc w:val="left"/>
      <w:pPr>
        <w:ind w:left="420" w:hanging="420"/>
      </w:pPr>
      <w:rPr>
        <w:rFonts w:hint="default" w:ascii="Wingdings" w:hAnsi="Wingdings"/>
        <w:color w:val="FFCC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1240BAC"/>
    <w:multiLevelType w:val="multilevel"/>
    <w:tmpl w:val="51240BAC"/>
    <w:lvl w:ilvl="0" w:tentative="0">
      <w:start w:val="1"/>
      <w:numFmt w:val="bullet"/>
      <w:lvlText w:val=""/>
      <w:lvlJc w:val="left"/>
      <w:pPr>
        <w:tabs>
          <w:tab w:val="left" w:pos="420"/>
        </w:tabs>
        <w:ind w:left="420" w:hanging="420"/>
      </w:pPr>
      <w:rPr>
        <w:rFonts w:hint="default" w:ascii="Wingdings" w:hAnsi="Wingdings"/>
        <w:color w:val="FFCC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77635DC9"/>
    <w:multiLevelType w:val="multilevel"/>
    <w:tmpl w:val="77635DC9"/>
    <w:lvl w:ilvl="0" w:tentative="0">
      <w:start w:val="1"/>
      <w:numFmt w:val="bullet"/>
      <w:lvlText w:val=""/>
      <w:lvlJc w:val="left"/>
      <w:pPr>
        <w:ind w:left="420" w:hanging="420"/>
      </w:pPr>
      <w:rPr>
        <w:rFonts w:hint="default" w:ascii="Wingdings" w:hAnsi="Wingdings"/>
        <w:color w:val="FFCC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7"/>
  </w:num>
  <w:num w:numId="3">
    <w:abstractNumId w:val="8"/>
  </w:num>
  <w:num w:numId="4">
    <w:abstractNumId w:val="9"/>
  </w:num>
  <w:num w:numId="5">
    <w:abstractNumId w:val="6"/>
  </w:num>
  <w:num w:numId="6">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4E4027"/>
    <w:rsid w:val="0AED7F84"/>
    <w:rsid w:val="111C742C"/>
    <w:rsid w:val="16D060D6"/>
    <w:rsid w:val="292D0E58"/>
    <w:rsid w:val="2EE06618"/>
    <w:rsid w:val="418E62AB"/>
    <w:rsid w:val="44DF353C"/>
    <w:rsid w:val="5D4E4027"/>
    <w:rsid w:val="798B3192"/>
    <w:rsid w:val="7AA541D7"/>
    <w:rsid w:val="7E2C3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22"/>
      <w:szCs w:val="22"/>
      <w:lang w:val="en-US" w:eastAsia="zh-CN" w:bidi="ar-SA"/>
    </w:rPr>
  </w:style>
  <w:style w:type="paragraph" w:styleId="2">
    <w:name w:val="heading 4"/>
    <w:basedOn w:val="1"/>
    <w:next w:val="1"/>
    <w:unhideWhenUsed/>
    <w:qFormat/>
    <w:uiPriority w:val="9"/>
    <w:pPr>
      <w:keepNext/>
      <w:keepLines/>
      <w:spacing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left"/>
    </w:pPr>
    <w:rPr>
      <w:rFonts w:ascii="宋体"/>
      <w:szCs w:val="20"/>
    </w:rPr>
  </w:style>
  <w:style w:type="paragraph" w:styleId="4">
    <w:name w:val="Date"/>
    <w:basedOn w:val="1"/>
    <w:next w:val="1"/>
    <w:qFormat/>
    <w:uiPriority w:val="0"/>
    <w:pPr>
      <w:autoSpaceDE w:val="0"/>
      <w:autoSpaceDN w:val="0"/>
      <w:adjustRightInd w:val="0"/>
      <w:textAlignment w:val="baseline"/>
    </w:pPr>
    <w:rPr>
      <w:rFonts w:ascii="幼圆" w:eastAsia="幼圆"/>
      <w:sz w:val="24"/>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99"/>
    <w:rPr>
      <w:rFonts w:ascii="Calibri" w:hAnsi="Calibri" w:cs="Times New Roman"/>
      <w:b/>
      <w:bCs/>
      <w:sz w:val="22"/>
      <w:szCs w:val="22"/>
    </w:rPr>
  </w:style>
  <w:style w:type="character" w:styleId="11">
    <w:name w:val="Hyperlink"/>
    <w:basedOn w:val="9"/>
    <w:qFormat/>
    <w:uiPriority w:val="0"/>
    <w:rPr>
      <w:color w:val="0000FF"/>
      <w:u w:val="single"/>
    </w:rPr>
  </w:style>
  <w:style w:type="paragraph" w:customStyle="1" w:styleId="12">
    <w:name w:val="Table Paragraph"/>
    <w:basedOn w:val="1"/>
    <w:qFormat/>
    <w:uiPriority w:val="1"/>
    <w:pPr>
      <w:ind w:left="106"/>
    </w:pPr>
    <w:rPr>
      <w:rFonts w:ascii="黑体" w:hAnsi="黑体" w:eastAsia="黑体" w:cs="黑体"/>
      <w:lang w:val="zh-CN" w:eastAsia="zh-CN" w:bidi="zh-CN"/>
    </w:rPr>
  </w:style>
  <w:style w:type="paragraph" w:styleId="13">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2019-01-16T04:40:00Z</dcterms:created>
  <dc:creator>神舟明光桥寇东新</dc:creator>
  <cp:lastModifiedBy>神舟明光桥寇东新</cp:lastModifiedBy>
  <cp:lastPrinted>2019-02-02T02:04:00Z</cp:lastPrinted>
  <dcterms:modified xsi:type="dcterms:W3CDTF">2019-11-22T09:46:45Z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