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376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附件4</w:t>
      </w:r>
    </w:p>
    <w:p w14:paraId="3D1B9E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华北电力大学</w:t>
      </w:r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t>工会大额资金支出审签</w:t>
      </w:r>
      <w:r>
        <w:rPr>
          <w:rFonts w:hint="eastAsia" w:ascii="方正小标宋简体" w:hAnsi="方正小标宋简体" w:eastAsia="方正小标宋简体" w:cs="方正小标宋简体"/>
          <w:sz w:val="40"/>
        </w:rPr>
        <w:t>表</w:t>
      </w:r>
    </w:p>
    <w:p w14:paraId="3F879D9F">
      <w:pPr>
        <w:spacing w:beforeLines="0" w:afterLines="0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977"/>
        <w:gridCol w:w="3354"/>
        <w:gridCol w:w="2764"/>
      </w:tblGrid>
      <w:tr w14:paraId="3268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536" w:type="dxa"/>
            <w:vMerge w:val="restart"/>
            <w:vAlign w:val="center"/>
          </w:tcPr>
          <w:p w14:paraId="58857660">
            <w:pPr>
              <w:widowControl w:val="0"/>
              <w:spacing w:beforeLines="0" w:afterLine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事项描述</w:t>
            </w:r>
          </w:p>
        </w:tc>
        <w:tc>
          <w:tcPr>
            <w:tcW w:w="13591" w:type="dxa"/>
            <w:gridSpan w:val="3"/>
            <w:vAlign w:val="center"/>
          </w:tcPr>
          <w:p w14:paraId="714C311D"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C04799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兹有以下经济业务，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校工会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负责人已审批并按《财务报销管理规定》附合同及发票。经办人确保业务真实，票据合法。请予审批！</w:t>
            </w:r>
          </w:p>
          <w:p w14:paraId="269BBF77">
            <w:pPr>
              <w:keepNext w:val="0"/>
              <w:keepLines w:val="0"/>
              <w:widowControl/>
              <w:suppressLineNumbers w:val="0"/>
              <w:ind w:firstLine="10080" w:firstLineChars="3600"/>
              <w:jc w:val="center"/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402805E">
            <w:pPr>
              <w:keepNext w:val="0"/>
              <w:keepLines w:val="0"/>
              <w:widowControl/>
              <w:suppressLineNumbers w:val="0"/>
              <w:ind w:firstLine="10080" w:firstLineChars="3600"/>
              <w:jc w:val="center"/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经办人签字：</w:t>
            </w:r>
          </w:p>
          <w:p w14:paraId="096DB397">
            <w:pPr>
              <w:widowControl w:val="0"/>
              <w:spacing w:beforeLines="0" w:afterLines="0"/>
              <w:jc w:val="center"/>
              <w:rPr>
                <w:vertAlign w:val="baseline"/>
              </w:rPr>
            </w:pPr>
          </w:p>
        </w:tc>
      </w:tr>
      <w:tr w14:paraId="7813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36" w:type="dxa"/>
            <w:vMerge w:val="continue"/>
            <w:vAlign w:val="center"/>
          </w:tcPr>
          <w:p w14:paraId="603517CC">
            <w:pPr>
              <w:widowControl w:val="0"/>
              <w:spacing w:beforeLines="0" w:afterLines="0"/>
              <w:jc w:val="center"/>
              <w:rPr>
                <w:vertAlign w:val="baseline"/>
              </w:rPr>
            </w:pPr>
          </w:p>
        </w:tc>
        <w:tc>
          <w:tcPr>
            <w:tcW w:w="2340" w:type="dxa"/>
            <w:vAlign w:val="center"/>
          </w:tcPr>
          <w:p w14:paraId="559B4E44">
            <w:pPr>
              <w:widowControl w:val="0"/>
              <w:spacing w:beforeLines="0" w:afterLine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实际支付金额（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）：</w:t>
            </w:r>
          </w:p>
        </w:tc>
        <w:tc>
          <w:tcPr>
            <w:tcW w:w="11251" w:type="dxa"/>
            <w:gridSpan w:val="2"/>
            <w:vAlign w:val="center"/>
          </w:tcPr>
          <w:p w14:paraId="0AEA719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ascii="黑体" w:hAnsi="宋体" w:eastAsia="黑体" w:cs="黑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￥</w:t>
            </w:r>
            <w:r>
              <w:rPr>
                <w:rFonts w:hint="eastAsia" w:ascii="黑体" w:hAnsi="宋体" w:eastAsia="黑体" w:cs="黑体"/>
                <w:b/>
                <w:bCs/>
                <w:snapToGrid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ascii="黑体" w:hAnsi="宋体" w:eastAsia="黑体" w:cs="黑体"/>
                <w:b/>
                <w:bCs/>
                <w:snapToGrid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元，大写：   </w:t>
            </w: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>仟</w:t>
            </w:r>
            <w:r>
              <w:rPr>
                <w:rFonts w:hint="eastAsia" w:ascii="黑体" w:hAnsi="宋体" w:eastAsia="黑体" w:cs="黑体"/>
                <w:b/>
                <w:bCs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>佰</w:t>
            </w:r>
            <w:r>
              <w:rPr>
                <w:rFonts w:hint="eastAsia" w:ascii="黑体" w:hAnsi="宋体" w:eastAsia="黑体" w:cs="黑体"/>
                <w:b/>
                <w:bCs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>拾</w:t>
            </w:r>
            <w:r>
              <w:rPr>
                <w:rFonts w:hint="eastAsia" w:ascii="黑体" w:hAnsi="宋体" w:eastAsia="黑体" w:cs="黑体"/>
                <w:b/>
                <w:bCs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>万</w:t>
            </w:r>
            <w:r>
              <w:rPr>
                <w:rFonts w:hint="eastAsia" w:ascii="黑体" w:hAnsi="宋体" w:eastAsia="黑体" w:cs="黑体"/>
                <w:b/>
                <w:bCs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>仟</w:t>
            </w:r>
            <w:r>
              <w:rPr>
                <w:rFonts w:hint="eastAsia" w:ascii="黑体" w:hAnsi="宋体" w:eastAsia="黑体" w:cs="黑体"/>
                <w:b/>
                <w:bCs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>佰</w:t>
            </w:r>
            <w:r>
              <w:rPr>
                <w:rFonts w:hint="eastAsia" w:ascii="黑体" w:hAnsi="宋体" w:eastAsia="黑体" w:cs="黑体"/>
                <w:b/>
                <w:bCs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>拾</w:t>
            </w:r>
            <w:r>
              <w:rPr>
                <w:rFonts w:hint="eastAsia" w:ascii="黑体" w:hAnsi="宋体" w:eastAsia="黑体" w:cs="黑体"/>
                <w:b/>
                <w:bCs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>元</w:t>
            </w:r>
            <w:r>
              <w:rPr>
                <w:rFonts w:hint="eastAsia" w:ascii="黑体" w:hAnsi="宋体" w:eastAsia="黑体" w:cs="黑体"/>
                <w:b/>
                <w:bCs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>角</w:t>
            </w:r>
            <w:r>
              <w:rPr>
                <w:rFonts w:hint="eastAsia" w:ascii="黑体" w:hAnsi="宋体" w:eastAsia="黑体" w:cs="黑体"/>
                <w:b/>
                <w:bCs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6"/>
                <w:szCs w:val="26"/>
                <w:lang w:val="en-US" w:eastAsia="zh-CN" w:bidi="ar"/>
              </w:rPr>
              <w:t>分</w:t>
            </w:r>
          </w:p>
        </w:tc>
      </w:tr>
      <w:tr w14:paraId="36D1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36" w:type="dxa"/>
            <w:vMerge w:val="restart"/>
            <w:vAlign w:val="center"/>
          </w:tcPr>
          <w:p w14:paraId="0FBD609A">
            <w:pPr>
              <w:widowControl w:val="0"/>
              <w:spacing w:beforeLines="0" w:afterLine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大额资金支付审批</w:t>
            </w:r>
          </w:p>
        </w:tc>
        <w:tc>
          <w:tcPr>
            <w:tcW w:w="2340" w:type="dxa"/>
            <w:vAlign w:val="center"/>
          </w:tcPr>
          <w:p w14:paraId="37E10C4A">
            <w:pPr>
              <w:widowControl w:val="0"/>
              <w:spacing w:beforeLines="0" w:afterLine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授权审批范围</w:t>
            </w:r>
          </w:p>
        </w:tc>
        <w:tc>
          <w:tcPr>
            <w:tcW w:w="5180" w:type="dxa"/>
            <w:vAlign w:val="center"/>
          </w:tcPr>
          <w:p w14:paraId="51A2AE17">
            <w:pPr>
              <w:widowControl w:val="0"/>
              <w:spacing w:beforeLines="0" w:afterLine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校工会常务副主席</w:t>
            </w:r>
          </w:p>
          <w:p w14:paraId="023687A2">
            <w:pPr>
              <w:widowControl w:val="0"/>
              <w:spacing w:beforeLines="0" w:afterLine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（D235）</w:t>
            </w:r>
          </w:p>
        </w:tc>
        <w:tc>
          <w:tcPr>
            <w:tcW w:w="6071" w:type="dxa"/>
            <w:vAlign w:val="center"/>
          </w:tcPr>
          <w:p w14:paraId="780F242B">
            <w:pPr>
              <w:widowControl w:val="0"/>
              <w:spacing w:beforeLines="0" w:afterLine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分管校领导</w:t>
            </w:r>
          </w:p>
          <w:p w14:paraId="569DDF83">
            <w:pPr>
              <w:widowControl w:val="0"/>
              <w:spacing w:beforeLines="0" w:afterLines="0"/>
              <w:jc w:val="center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兼工会主席</w:t>
            </w:r>
          </w:p>
        </w:tc>
      </w:tr>
      <w:tr w14:paraId="3F12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  <w:vAlign w:val="center"/>
          </w:tcPr>
          <w:p w14:paraId="6A6C550F">
            <w:pPr>
              <w:widowControl w:val="0"/>
              <w:spacing w:beforeLines="0" w:afterLines="0"/>
              <w:jc w:val="center"/>
              <w:rPr>
                <w:vertAlign w:val="baseline"/>
              </w:rPr>
            </w:pPr>
          </w:p>
        </w:tc>
        <w:tc>
          <w:tcPr>
            <w:tcW w:w="2340" w:type="dxa"/>
            <w:vAlign w:val="center"/>
          </w:tcPr>
          <w:p w14:paraId="5F68BBD5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X≥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0 万元</w:t>
            </w:r>
          </w:p>
        </w:tc>
        <w:tc>
          <w:tcPr>
            <w:tcW w:w="5180" w:type="dxa"/>
            <w:vAlign w:val="center"/>
          </w:tcPr>
          <w:p w14:paraId="21DCC364">
            <w:pPr>
              <w:widowControl w:val="0"/>
              <w:spacing w:beforeLines="0" w:afterLines="0"/>
              <w:jc w:val="center"/>
              <w:rPr>
                <w:vertAlign w:val="baseline"/>
              </w:rPr>
            </w:pPr>
          </w:p>
        </w:tc>
        <w:tc>
          <w:tcPr>
            <w:tcW w:w="6071" w:type="dxa"/>
            <w:vAlign w:val="center"/>
          </w:tcPr>
          <w:p w14:paraId="2BA8AEBD">
            <w:pPr>
              <w:widowControl w:val="0"/>
              <w:spacing w:beforeLines="0" w:afterLines="0"/>
              <w:jc w:val="center"/>
              <w:rPr>
                <w:vertAlign w:val="baseline"/>
              </w:rPr>
            </w:pPr>
          </w:p>
        </w:tc>
      </w:tr>
    </w:tbl>
    <w:p w14:paraId="170CF0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zg3YTc4YTc5Nzk4ODUwMjA2NjlkMWJkMGMxZGUifQ=="/>
  </w:docVars>
  <w:rsids>
    <w:rsidRoot w:val="0B6C2FE6"/>
    <w:rsid w:val="0B6C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2025-02-24T08:56:00Z</dcterms:created>
  <dc:creator>王宇坚</dc:creator>
  <cp:lastModifiedBy>王宇坚</cp:lastModifiedBy>
  <dcterms:modified xsi:type="dcterms:W3CDTF">2025-02-24T08:56:41Z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51A497579FEF456581A8AE614C4116AD_11</vt:lpwstr>
  </property>
</Properties>
</file>